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CCD19" w14:textId="77777777" w:rsidR="00210F79" w:rsidRPr="00F555BE" w:rsidRDefault="00210F79" w:rsidP="00210F79">
      <w:pPr>
        <w:rPr>
          <w:b/>
          <w:sz w:val="28"/>
        </w:rPr>
      </w:pPr>
      <w:r w:rsidRPr="00F555BE">
        <w:rPr>
          <w:b/>
          <w:sz w:val="28"/>
        </w:rPr>
        <w:t>Job Interview CDE</w:t>
      </w:r>
    </w:p>
    <w:p w14:paraId="65E5125E" w14:textId="77777777" w:rsidR="00210F79" w:rsidRPr="00F555BE" w:rsidRDefault="00210F79" w:rsidP="00210F79">
      <w:pPr>
        <w:rPr>
          <w:sz w:val="8"/>
        </w:rPr>
      </w:pPr>
    </w:p>
    <w:p w14:paraId="1FFE9BA2" w14:textId="77777777" w:rsidR="00210F79" w:rsidRPr="00273BD6" w:rsidRDefault="00210F79" w:rsidP="00210F79">
      <w:pPr>
        <w:rPr>
          <w:b/>
          <w:sz w:val="22"/>
          <w:szCs w:val="22"/>
        </w:rPr>
      </w:pPr>
      <w:r w:rsidRPr="00273BD6">
        <w:rPr>
          <w:b/>
          <w:sz w:val="22"/>
          <w:szCs w:val="22"/>
        </w:rPr>
        <w:t>Purpose</w:t>
      </w:r>
    </w:p>
    <w:p w14:paraId="05A55685" w14:textId="77777777" w:rsidR="00210F79" w:rsidRPr="00273BD6" w:rsidRDefault="00210F79" w:rsidP="00210F79">
      <w:pPr>
        <w:rPr>
          <w:sz w:val="22"/>
          <w:szCs w:val="22"/>
        </w:rPr>
      </w:pPr>
      <w:r w:rsidRPr="00273BD6">
        <w:rPr>
          <w:sz w:val="22"/>
          <w:szCs w:val="22"/>
        </w:rPr>
        <w:t>The Job Interview Career Development Event is designed for FFA members to develop, practice and demonstrate skills needed in seeking employment in the agricultural industry. In this event members submit a cover letter, resume, complete a job application and then conduct a personal interview.  Each part of the event simulates “real world” activities that will be used by real world employers.</w:t>
      </w:r>
    </w:p>
    <w:p w14:paraId="32F4D66D" w14:textId="77777777" w:rsidR="00210F79" w:rsidRPr="00273BD6" w:rsidRDefault="00210F79" w:rsidP="00210F79">
      <w:pPr>
        <w:rPr>
          <w:sz w:val="22"/>
          <w:szCs w:val="22"/>
        </w:rPr>
      </w:pPr>
    </w:p>
    <w:p w14:paraId="75D2F095" w14:textId="77777777" w:rsidR="00210F79" w:rsidRPr="00273BD6" w:rsidRDefault="00210F79" w:rsidP="00210F79">
      <w:pPr>
        <w:rPr>
          <w:b/>
          <w:sz w:val="22"/>
          <w:szCs w:val="22"/>
        </w:rPr>
      </w:pPr>
      <w:r w:rsidRPr="00273BD6">
        <w:rPr>
          <w:b/>
          <w:sz w:val="22"/>
          <w:szCs w:val="22"/>
        </w:rPr>
        <w:t>Sponsor</w:t>
      </w:r>
    </w:p>
    <w:p w14:paraId="38646DEE" w14:textId="77777777" w:rsidR="00210F79" w:rsidRPr="00273BD6" w:rsidRDefault="00210F79" w:rsidP="00210F79">
      <w:pPr>
        <w:rPr>
          <w:sz w:val="22"/>
          <w:szCs w:val="22"/>
        </w:rPr>
      </w:pPr>
      <w:r w:rsidRPr="00273BD6">
        <w:rPr>
          <w:sz w:val="22"/>
          <w:szCs w:val="22"/>
        </w:rPr>
        <w:t>The North Carolina FFA Foundation currently sponsors this event.</w:t>
      </w:r>
    </w:p>
    <w:p w14:paraId="7FDA0937" w14:textId="77777777" w:rsidR="00210F79" w:rsidRPr="00273BD6" w:rsidRDefault="00210F79" w:rsidP="00210F79">
      <w:pPr>
        <w:rPr>
          <w:sz w:val="22"/>
          <w:szCs w:val="22"/>
        </w:rPr>
      </w:pPr>
    </w:p>
    <w:p w14:paraId="6AA0874D" w14:textId="77777777" w:rsidR="00210F79" w:rsidRPr="00273BD6" w:rsidRDefault="00210F79" w:rsidP="00210F79">
      <w:pPr>
        <w:rPr>
          <w:b/>
          <w:sz w:val="22"/>
          <w:szCs w:val="22"/>
        </w:rPr>
      </w:pPr>
      <w:r w:rsidRPr="00273BD6">
        <w:rPr>
          <w:b/>
          <w:sz w:val="22"/>
          <w:szCs w:val="22"/>
        </w:rPr>
        <w:t>State Event Superintendent</w:t>
      </w:r>
    </w:p>
    <w:p w14:paraId="2B738CC9" w14:textId="70CFA2FC" w:rsidR="00210F79" w:rsidRPr="00273BD6" w:rsidRDefault="00210F79" w:rsidP="00210F79">
      <w:pPr>
        <w:rPr>
          <w:sz w:val="22"/>
          <w:szCs w:val="22"/>
        </w:rPr>
      </w:pPr>
      <w:r w:rsidRPr="00273BD6">
        <w:rPr>
          <w:sz w:val="22"/>
          <w:szCs w:val="22"/>
        </w:rPr>
        <w:t xml:space="preserve">The superintendent for this event is Mr. Jason Davis, State FFA Coordinator, Department of Agricultural and </w:t>
      </w:r>
      <w:r w:rsidR="00273BD6" w:rsidRPr="00273BD6">
        <w:rPr>
          <w:sz w:val="22"/>
          <w:szCs w:val="22"/>
        </w:rPr>
        <w:t>Human Sciences</w:t>
      </w:r>
      <w:r w:rsidRPr="00273BD6">
        <w:rPr>
          <w:sz w:val="22"/>
          <w:szCs w:val="22"/>
        </w:rPr>
        <w:t xml:space="preserve">, NCSU, </w:t>
      </w:r>
      <w:r w:rsidR="00B94E44" w:rsidRPr="00273BD6">
        <w:rPr>
          <w:sz w:val="22"/>
          <w:szCs w:val="22"/>
        </w:rPr>
        <w:t xml:space="preserve">Campus </w:t>
      </w:r>
      <w:r w:rsidRPr="00273BD6">
        <w:rPr>
          <w:sz w:val="22"/>
          <w:szCs w:val="22"/>
        </w:rPr>
        <w:t xml:space="preserve">Box 7654, Raleigh, NC  27695-7654.  </w:t>
      </w:r>
      <w:r w:rsidR="00B94E44" w:rsidRPr="00273BD6">
        <w:rPr>
          <w:sz w:val="22"/>
          <w:szCs w:val="22"/>
        </w:rPr>
        <w:br/>
        <w:t>Phone: 919.515.4206</w:t>
      </w:r>
      <w:r w:rsidRPr="00273BD6">
        <w:rPr>
          <w:sz w:val="22"/>
          <w:szCs w:val="22"/>
        </w:rPr>
        <w:t xml:space="preserve">  Fax: 919.513.3201  </w:t>
      </w:r>
      <w:r w:rsidR="00B94E44" w:rsidRPr="00273BD6">
        <w:rPr>
          <w:sz w:val="22"/>
          <w:szCs w:val="22"/>
        </w:rPr>
        <w:br/>
      </w:r>
      <w:r w:rsidRPr="00273BD6">
        <w:rPr>
          <w:sz w:val="22"/>
          <w:szCs w:val="22"/>
        </w:rPr>
        <w:t>Email: jason_davis@ncsu.edu</w:t>
      </w:r>
    </w:p>
    <w:p w14:paraId="0AECBF82" w14:textId="77777777" w:rsidR="00210F79" w:rsidRPr="00273BD6" w:rsidRDefault="00210F79" w:rsidP="00210F79">
      <w:pPr>
        <w:rPr>
          <w:sz w:val="22"/>
          <w:szCs w:val="22"/>
        </w:rPr>
      </w:pPr>
    </w:p>
    <w:p w14:paraId="377B9274" w14:textId="77777777" w:rsidR="00210F79" w:rsidRPr="00273BD6" w:rsidRDefault="00210F79" w:rsidP="00210F79">
      <w:pPr>
        <w:rPr>
          <w:b/>
          <w:sz w:val="22"/>
          <w:szCs w:val="22"/>
        </w:rPr>
      </w:pPr>
      <w:r w:rsidRPr="00273BD6">
        <w:rPr>
          <w:b/>
          <w:sz w:val="22"/>
          <w:szCs w:val="22"/>
        </w:rPr>
        <w:t xml:space="preserve">Eligibility </w:t>
      </w:r>
    </w:p>
    <w:p w14:paraId="1AAE36C6" w14:textId="5B46F506" w:rsidR="00210F79" w:rsidRPr="00273BD6" w:rsidRDefault="00210F79" w:rsidP="00210F79">
      <w:pPr>
        <w:rPr>
          <w:sz w:val="22"/>
          <w:szCs w:val="22"/>
        </w:rPr>
      </w:pPr>
      <w:r w:rsidRPr="00273BD6">
        <w:rPr>
          <w:sz w:val="22"/>
          <w:szCs w:val="22"/>
        </w:rPr>
        <w:t xml:space="preserve">This event is open to all FFA chapters and FFA members in good standing.  </w:t>
      </w:r>
      <w:r w:rsidR="002D709A" w:rsidRPr="00273BD6">
        <w:rPr>
          <w:sz w:val="22"/>
          <w:szCs w:val="22"/>
        </w:rPr>
        <w:t>FFA Members may not participate in a Career Development Event that leads to a state level event after Ju</w:t>
      </w:r>
      <w:r w:rsidR="00C36B8C" w:rsidRPr="00273BD6">
        <w:rPr>
          <w:sz w:val="22"/>
          <w:szCs w:val="22"/>
        </w:rPr>
        <w:t xml:space="preserve">ly 1, following the high school/early college </w:t>
      </w:r>
      <w:r w:rsidR="002D709A" w:rsidRPr="00273BD6">
        <w:rPr>
          <w:sz w:val="22"/>
          <w:szCs w:val="22"/>
        </w:rPr>
        <w:t xml:space="preserve">graduation.  </w:t>
      </w:r>
      <w:r w:rsidRPr="00273BD6">
        <w:rPr>
          <w:sz w:val="22"/>
          <w:szCs w:val="22"/>
        </w:rPr>
        <w:t>The event will be open only to students who are active FFA members and who are currently enrolled in agricultural education.  Members winning a previous state event in this area or that have participated in a previous national event in this area are ineligible.  This event will be held during the North Carolina State FFA Convention.</w:t>
      </w:r>
    </w:p>
    <w:p w14:paraId="2877FA1C" w14:textId="77777777" w:rsidR="00210F79" w:rsidRPr="00273BD6" w:rsidRDefault="00210F79" w:rsidP="00210F79">
      <w:pPr>
        <w:rPr>
          <w:sz w:val="22"/>
          <w:szCs w:val="22"/>
        </w:rPr>
      </w:pPr>
    </w:p>
    <w:p w14:paraId="1DC2D625" w14:textId="3656A714" w:rsidR="00210F79" w:rsidRPr="00273BD6" w:rsidRDefault="002D709A" w:rsidP="00210F79">
      <w:pPr>
        <w:rPr>
          <w:sz w:val="22"/>
          <w:szCs w:val="22"/>
        </w:rPr>
      </w:pPr>
      <w:r w:rsidRPr="00273BD6">
        <w:rPr>
          <w:sz w:val="22"/>
          <w:szCs w:val="22"/>
        </w:rPr>
        <w:t>Only the</w:t>
      </w:r>
      <w:r w:rsidR="00210F79" w:rsidRPr="00273BD6">
        <w:rPr>
          <w:sz w:val="22"/>
          <w:szCs w:val="22"/>
        </w:rPr>
        <w:t xml:space="preserve"> top individual in the regional event is eligible to participate in the state event.  Each participant’s cover letter, resume and application will be the results of his or her own efforts.  Students must provide their own writing utensils.</w:t>
      </w:r>
      <w:r w:rsidR="00817638" w:rsidRPr="00273BD6">
        <w:rPr>
          <w:sz w:val="22"/>
          <w:szCs w:val="22"/>
        </w:rPr>
        <w:t xml:space="preserve">  </w:t>
      </w:r>
    </w:p>
    <w:p w14:paraId="03AFA3C6" w14:textId="77777777" w:rsidR="000E2785" w:rsidRPr="00273BD6" w:rsidRDefault="000E2785" w:rsidP="00235F45">
      <w:pPr>
        <w:rPr>
          <w:sz w:val="22"/>
          <w:szCs w:val="22"/>
        </w:rPr>
      </w:pPr>
    </w:p>
    <w:p w14:paraId="3C83BE54" w14:textId="33F00166" w:rsidR="00235F45" w:rsidRPr="00273BD6" w:rsidRDefault="00817638" w:rsidP="00235F45">
      <w:pPr>
        <w:rPr>
          <w:sz w:val="22"/>
          <w:szCs w:val="22"/>
        </w:rPr>
      </w:pPr>
      <w:r w:rsidRPr="00273BD6">
        <w:rPr>
          <w:sz w:val="22"/>
          <w:szCs w:val="22"/>
        </w:rPr>
        <w:lastRenderedPageBreak/>
        <w:t>The use of cellular phones, personal digital assistants (PDA’s) or mobile electronic equipment is allowed to provide information needed to complete the job application.  Electronic devices should be turned off and kept out of sight during the actual job interview.</w:t>
      </w:r>
      <w:r w:rsidR="006C5F47" w:rsidRPr="00273BD6">
        <w:rPr>
          <w:sz w:val="22"/>
          <w:szCs w:val="22"/>
        </w:rPr>
        <w:br/>
      </w:r>
      <w:r w:rsidR="006C5F47" w:rsidRPr="00273BD6">
        <w:rPr>
          <w:sz w:val="22"/>
          <w:szCs w:val="22"/>
        </w:rPr>
        <w:br/>
      </w:r>
      <w:r w:rsidR="00235F45" w:rsidRPr="00273BD6">
        <w:rPr>
          <w:sz w:val="22"/>
          <w:szCs w:val="22"/>
        </w:rPr>
        <w:t>Any member found cheating in any state-level career development event will result in total team disqualification for that event.</w:t>
      </w:r>
    </w:p>
    <w:p w14:paraId="7E15EE86" w14:textId="77777777" w:rsidR="002D709A" w:rsidRPr="00273BD6" w:rsidRDefault="002D709A" w:rsidP="000E2785">
      <w:pPr>
        <w:rPr>
          <w:sz w:val="22"/>
          <w:szCs w:val="22"/>
        </w:rPr>
      </w:pPr>
    </w:p>
    <w:p w14:paraId="008DD985" w14:textId="77777777" w:rsidR="00C36B8C" w:rsidRPr="00273BD6" w:rsidRDefault="00C36B8C" w:rsidP="00C36B8C">
      <w:pPr>
        <w:rPr>
          <w:sz w:val="22"/>
          <w:szCs w:val="22"/>
        </w:rPr>
      </w:pPr>
      <w:r w:rsidRPr="00273BD6">
        <w:rPr>
          <w:sz w:val="22"/>
          <w:szCs w:val="22"/>
        </w:rPr>
        <w:t xml:space="preserve">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parliamentary procedure and Creed speaking which are held concurrently will allow dual participation and special provisions for </w:t>
      </w:r>
      <w:proofErr w:type="spellStart"/>
      <w:r w:rsidRPr="00273BD6">
        <w:rPr>
          <w:sz w:val="22"/>
          <w:szCs w:val="22"/>
        </w:rPr>
        <w:t>flighting</w:t>
      </w:r>
      <w:proofErr w:type="spellEnd"/>
      <w:r w:rsidRPr="00273BD6">
        <w:rPr>
          <w:sz w:val="22"/>
          <w:szCs w:val="22"/>
        </w:rPr>
        <w:t>.</w:t>
      </w:r>
    </w:p>
    <w:p w14:paraId="042A83C1" w14:textId="77777777" w:rsidR="000E2785" w:rsidRPr="00273BD6" w:rsidRDefault="000E2785" w:rsidP="00210F79">
      <w:pPr>
        <w:rPr>
          <w:sz w:val="22"/>
          <w:szCs w:val="22"/>
        </w:rPr>
      </w:pPr>
    </w:p>
    <w:p w14:paraId="1362942B" w14:textId="77777777" w:rsidR="00235F45" w:rsidRPr="00273BD6" w:rsidRDefault="00235F45" w:rsidP="00235F45">
      <w:pPr>
        <w:rPr>
          <w:b/>
          <w:sz w:val="22"/>
          <w:szCs w:val="22"/>
        </w:rPr>
      </w:pPr>
      <w:r w:rsidRPr="00273BD6">
        <w:rPr>
          <w:b/>
          <w:sz w:val="22"/>
          <w:szCs w:val="22"/>
        </w:rPr>
        <w:t>Dress Code</w:t>
      </w:r>
    </w:p>
    <w:p w14:paraId="6EBB46E3" w14:textId="019C8BAA" w:rsidR="00235F45" w:rsidRPr="00273BD6" w:rsidRDefault="006C5F47" w:rsidP="00235F45">
      <w:pPr>
        <w:rPr>
          <w:sz w:val="22"/>
          <w:szCs w:val="22"/>
        </w:rPr>
      </w:pPr>
      <w:r w:rsidRPr="00273BD6">
        <w:rPr>
          <w:sz w:val="22"/>
          <w:szCs w:val="22"/>
        </w:rPr>
        <w:t xml:space="preserve">Participants are required to follow the North Carolina FFA Career Development Event Dress Code.  </w:t>
      </w:r>
      <w:r w:rsidR="002D709A" w:rsidRPr="00273BD6">
        <w:rPr>
          <w:sz w:val="22"/>
          <w:szCs w:val="22"/>
        </w:rPr>
        <w:t>P</w:t>
      </w:r>
      <w:r w:rsidRPr="00273BD6">
        <w:rPr>
          <w:sz w:val="22"/>
          <w:szCs w:val="22"/>
        </w:rPr>
        <w:t>articipants in this event must wear official dress as described in the FFA manual.  For male members: black slacks, white collared shirt, official FFA tie, black dress shoes, black socks, and an official FFA jacket zipped to the top.  For female members:  black skirt, white collared blouse, official FFA blue scarf, black dress shoes with closed heel and toe, black nylon hosiery, and an official FFA jacket zipped up to the top.  (Special Note:  The skirt is to be at least knee length, hemmed evenly across the bottom, with a split no longer than two inches above the knee, excluding the kick pleat.</w:t>
      </w:r>
      <w:r w:rsidR="00B94E44" w:rsidRPr="00273BD6">
        <w:rPr>
          <w:sz w:val="22"/>
          <w:szCs w:val="22"/>
        </w:rPr>
        <w:t>).</w:t>
      </w:r>
      <w:r w:rsidRPr="00273BD6">
        <w:rPr>
          <w:sz w:val="22"/>
          <w:szCs w:val="22"/>
        </w:rPr>
        <w:br/>
      </w:r>
    </w:p>
    <w:p w14:paraId="0A18A5B7" w14:textId="77777777" w:rsidR="00210F79" w:rsidRPr="00273BD6" w:rsidRDefault="00210F79" w:rsidP="00210F79">
      <w:pPr>
        <w:rPr>
          <w:b/>
          <w:sz w:val="22"/>
          <w:szCs w:val="22"/>
        </w:rPr>
      </w:pPr>
      <w:r w:rsidRPr="00273BD6">
        <w:rPr>
          <w:b/>
          <w:sz w:val="22"/>
          <w:szCs w:val="22"/>
        </w:rPr>
        <w:t>Event Format</w:t>
      </w:r>
    </w:p>
    <w:p w14:paraId="6E9A045E" w14:textId="77777777" w:rsidR="00210F79" w:rsidRPr="00273BD6" w:rsidRDefault="00210F79" w:rsidP="00210F79">
      <w:pPr>
        <w:rPr>
          <w:sz w:val="22"/>
          <w:szCs w:val="22"/>
        </w:rPr>
      </w:pPr>
      <w:r w:rsidRPr="00273BD6">
        <w:rPr>
          <w:sz w:val="22"/>
          <w:szCs w:val="22"/>
        </w:rPr>
        <w:t>Students must provide their own writing utensils.</w:t>
      </w:r>
    </w:p>
    <w:p w14:paraId="25A66E68" w14:textId="77777777" w:rsidR="00210F79" w:rsidRPr="00273BD6" w:rsidRDefault="00210F79" w:rsidP="00210F79">
      <w:pPr>
        <w:rPr>
          <w:sz w:val="22"/>
          <w:szCs w:val="22"/>
        </w:rPr>
      </w:pPr>
      <w:r w:rsidRPr="00273BD6">
        <w:rPr>
          <w:sz w:val="22"/>
          <w:szCs w:val="22"/>
        </w:rPr>
        <w:t xml:space="preserve">This event is developed to help participants in their current job </w:t>
      </w:r>
      <w:proofErr w:type="gramStart"/>
      <w:r w:rsidRPr="00273BD6">
        <w:rPr>
          <w:sz w:val="22"/>
          <w:szCs w:val="22"/>
        </w:rPr>
        <w:t>search</w:t>
      </w:r>
      <w:proofErr w:type="gramEnd"/>
      <w:r w:rsidRPr="00273BD6">
        <w:rPr>
          <w:sz w:val="22"/>
          <w:szCs w:val="22"/>
        </w:rPr>
        <w:t xml:space="preserve"> (for SAE projects, part-time and full-time employment that is agriculturally related).  Therefore, the cover letter, resume and references submitted by the participant must reflect their current skills and abilities and must be targeted to a job for </w:t>
      </w:r>
      <w:r w:rsidRPr="00273BD6">
        <w:rPr>
          <w:sz w:val="22"/>
          <w:szCs w:val="22"/>
        </w:rPr>
        <w:lastRenderedPageBreak/>
        <w:t>which they would like to apply.  In other words, participants cannot develop a fictitious resume for a fictitious job.  Instead, they are expected to target the resume towards a real job for which they qualify.</w:t>
      </w:r>
    </w:p>
    <w:p w14:paraId="7CE640C1" w14:textId="77777777" w:rsidR="00210F79" w:rsidRPr="00273BD6" w:rsidRDefault="00210F79" w:rsidP="00210F79">
      <w:pPr>
        <w:rPr>
          <w:sz w:val="22"/>
          <w:szCs w:val="22"/>
        </w:rPr>
      </w:pPr>
    </w:p>
    <w:p w14:paraId="284F1610" w14:textId="77777777" w:rsidR="00210F79" w:rsidRPr="00273BD6" w:rsidRDefault="00210F79" w:rsidP="002D709A">
      <w:pPr>
        <w:rPr>
          <w:sz w:val="22"/>
          <w:szCs w:val="22"/>
        </w:rPr>
      </w:pPr>
      <w:r w:rsidRPr="00273BD6">
        <w:rPr>
          <w:bCs/>
          <w:sz w:val="22"/>
          <w:szCs w:val="22"/>
        </w:rPr>
        <w:t xml:space="preserve">Participants must submit the following to the North Carolina FFA Association office </w:t>
      </w:r>
      <w:r w:rsidRPr="00273BD6">
        <w:rPr>
          <w:bCs/>
          <w:sz w:val="22"/>
          <w:szCs w:val="22"/>
          <w:u w:val="single"/>
        </w:rPr>
        <w:t>by the state convention registration due date</w:t>
      </w:r>
      <w:r w:rsidRPr="00273BD6">
        <w:rPr>
          <w:bCs/>
          <w:sz w:val="22"/>
          <w:szCs w:val="22"/>
        </w:rPr>
        <w:t xml:space="preserve"> of the year in which they are competing:</w:t>
      </w:r>
    </w:p>
    <w:p w14:paraId="7D0E37A7" w14:textId="77777777" w:rsidR="00210F79" w:rsidRPr="00273BD6" w:rsidRDefault="00210F79" w:rsidP="00210F79">
      <w:pPr>
        <w:rPr>
          <w:b/>
          <w:sz w:val="22"/>
          <w:szCs w:val="22"/>
        </w:rPr>
      </w:pPr>
    </w:p>
    <w:p w14:paraId="257A0BB0" w14:textId="77777777" w:rsidR="00210F79" w:rsidRPr="00273BD6" w:rsidRDefault="00210F79" w:rsidP="00210F79">
      <w:pPr>
        <w:rPr>
          <w:sz w:val="22"/>
          <w:szCs w:val="22"/>
        </w:rPr>
      </w:pPr>
      <w:r w:rsidRPr="00273BD6">
        <w:rPr>
          <w:b/>
          <w:sz w:val="22"/>
          <w:szCs w:val="22"/>
        </w:rPr>
        <w:t>Cover Letter (100 points)</w:t>
      </w:r>
    </w:p>
    <w:p w14:paraId="561F28E4" w14:textId="726F68B0" w:rsidR="00210F79" w:rsidRPr="00273BD6" w:rsidRDefault="00210F79" w:rsidP="00B94E44">
      <w:pPr>
        <w:pStyle w:val="ListParagraph"/>
        <w:numPr>
          <w:ilvl w:val="0"/>
          <w:numId w:val="1"/>
        </w:numPr>
        <w:ind w:left="360"/>
        <w:rPr>
          <w:sz w:val="22"/>
          <w:szCs w:val="22"/>
        </w:rPr>
      </w:pPr>
      <w:r w:rsidRPr="00273BD6">
        <w:rPr>
          <w:sz w:val="22"/>
          <w:szCs w:val="22"/>
        </w:rPr>
        <w:t xml:space="preserve">Four copies of a single-spaced 8 ½” by 11” white paper.  </w:t>
      </w:r>
      <w:r w:rsidR="00F555BE" w:rsidRPr="00273BD6">
        <w:rPr>
          <w:b/>
          <w:sz w:val="22"/>
          <w:szCs w:val="22"/>
        </w:rPr>
        <w:t>The cover letter is to be typed, one page, single spaced left justified using Times, Times New Roman or Arial</w:t>
      </w:r>
      <w:r w:rsidR="00273BD6">
        <w:rPr>
          <w:b/>
          <w:sz w:val="22"/>
          <w:szCs w:val="22"/>
        </w:rPr>
        <w:t>, size 11-</w:t>
      </w:r>
      <w:r w:rsidR="00F555BE" w:rsidRPr="00273BD6">
        <w:rPr>
          <w:b/>
          <w:sz w:val="22"/>
          <w:szCs w:val="22"/>
        </w:rPr>
        <w:t>point minimum font.</w:t>
      </w:r>
    </w:p>
    <w:p w14:paraId="04709763" w14:textId="1326D4A0" w:rsidR="00210F79" w:rsidRPr="00273BD6" w:rsidRDefault="00210F79" w:rsidP="00B94E44">
      <w:pPr>
        <w:pStyle w:val="ListParagraph"/>
        <w:numPr>
          <w:ilvl w:val="0"/>
          <w:numId w:val="1"/>
        </w:numPr>
        <w:ind w:left="360"/>
        <w:rPr>
          <w:sz w:val="22"/>
          <w:szCs w:val="22"/>
        </w:rPr>
      </w:pPr>
      <w:r w:rsidRPr="00273BD6">
        <w:rPr>
          <w:sz w:val="22"/>
          <w:szCs w:val="22"/>
        </w:rPr>
        <w:t>The letter is to be addresses to the Superintendent of the Career Development Event and dated for the first day of the event.</w:t>
      </w:r>
    </w:p>
    <w:p w14:paraId="6E6C5B4C" w14:textId="77777777" w:rsidR="00210F79" w:rsidRPr="00273BD6" w:rsidRDefault="00210F79" w:rsidP="00210F79">
      <w:pPr>
        <w:rPr>
          <w:sz w:val="22"/>
          <w:szCs w:val="22"/>
        </w:rPr>
      </w:pPr>
      <w:r w:rsidRPr="00273BD6">
        <w:rPr>
          <w:sz w:val="22"/>
          <w:szCs w:val="22"/>
        </w:rPr>
        <w:tab/>
        <w:t>Jason Davis</w:t>
      </w:r>
    </w:p>
    <w:p w14:paraId="4DF76480" w14:textId="77777777" w:rsidR="00210F79" w:rsidRPr="00273BD6" w:rsidRDefault="00210F79" w:rsidP="00210F79">
      <w:pPr>
        <w:rPr>
          <w:sz w:val="22"/>
          <w:szCs w:val="22"/>
        </w:rPr>
      </w:pPr>
      <w:r w:rsidRPr="00273BD6">
        <w:rPr>
          <w:sz w:val="22"/>
          <w:szCs w:val="22"/>
        </w:rPr>
        <w:tab/>
        <w:t>Job Interview CDE Superintendent</w:t>
      </w:r>
    </w:p>
    <w:p w14:paraId="26D75FF0" w14:textId="77777777" w:rsidR="00210F79" w:rsidRPr="00273BD6" w:rsidRDefault="00210F79" w:rsidP="00210F79">
      <w:pPr>
        <w:rPr>
          <w:sz w:val="22"/>
          <w:szCs w:val="22"/>
        </w:rPr>
      </w:pPr>
      <w:r w:rsidRPr="00273BD6">
        <w:rPr>
          <w:sz w:val="22"/>
          <w:szCs w:val="22"/>
        </w:rPr>
        <w:tab/>
        <w:t>NC FFA Association</w:t>
      </w:r>
    </w:p>
    <w:p w14:paraId="2F884112" w14:textId="77777777" w:rsidR="00210F79" w:rsidRPr="00273BD6" w:rsidRDefault="00210F79" w:rsidP="00210F79">
      <w:pPr>
        <w:rPr>
          <w:sz w:val="22"/>
          <w:szCs w:val="22"/>
        </w:rPr>
      </w:pPr>
      <w:r w:rsidRPr="00273BD6">
        <w:rPr>
          <w:sz w:val="22"/>
          <w:szCs w:val="22"/>
        </w:rPr>
        <w:tab/>
        <w:t xml:space="preserve">NCSU Box 7654 </w:t>
      </w:r>
    </w:p>
    <w:p w14:paraId="193522F0" w14:textId="77777777" w:rsidR="00210F79" w:rsidRPr="00273BD6" w:rsidRDefault="00210F79" w:rsidP="00210F79">
      <w:pPr>
        <w:ind w:firstLine="720"/>
        <w:rPr>
          <w:sz w:val="22"/>
          <w:szCs w:val="22"/>
        </w:rPr>
      </w:pPr>
      <w:r w:rsidRPr="00273BD6">
        <w:rPr>
          <w:sz w:val="22"/>
          <w:szCs w:val="22"/>
        </w:rPr>
        <w:t>Raleigh, NC  27695-7654</w:t>
      </w:r>
    </w:p>
    <w:p w14:paraId="268A0B09" w14:textId="77777777" w:rsidR="00210F79" w:rsidRPr="00273BD6" w:rsidRDefault="00210F79" w:rsidP="00210F79">
      <w:pPr>
        <w:rPr>
          <w:sz w:val="22"/>
          <w:szCs w:val="22"/>
        </w:rPr>
      </w:pPr>
    </w:p>
    <w:p w14:paraId="18D61471" w14:textId="77777777" w:rsidR="00210F79" w:rsidRPr="00273BD6" w:rsidRDefault="00210F79" w:rsidP="00210F79">
      <w:pPr>
        <w:rPr>
          <w:b/>
          <w:sz w:val="22"/>
          <w:szCs w:val="22"/>
        </w:rPr>
      </w:pPr>
      <w:r w:rsidRPr="00273BD6">
        <w:rPr>
          <w:b/>
          <w:sz w:val="22"/>
          <w:szCs w:val="22"/>
        </w:rPr>
        <w:t>Resume (150 Points)</w:t>
      </w:r>
    </w:p>
    <w:p w14:paraId="67DAE10E" w14:textId="3BAC005B" w:rsidR="00210F79" w:rsidRPr="00273BD6" w:rsidRDefault="00B94E44" w:rsidP="00B94E44">
      <w:pPr>
        <w:pStyle w:val="ListParagraph"/>
        <w:numPr>
          <w:ilvl w:val="0"/>
          <w:numId w:val="2"/>
        </w:numPr>
        <w:ind w:left="360"/>
        <w:rPr>
          <w:sz w:val="22"/>
          <w:szCs w:val="22"/>
        </w:rPr>
      </w:pPr>
      <w:r w:rsidRPr="00273BD6">
        <w:rPr>
          <w:sz w:val="22"/>
          <w:szCs w:val="22"/>
        </w:rPr>
        <w:t>F</w:t>
      </w:r>
      <w:r w:rsidR="00210F79" w:rsidRPr="00273BD6">
        <w:rPr>
          <w:sz w:val="22"/>
          <w:szCs w:val="22"/>
        </w:rPr>
        <w:t xml:space="preserve">our copies of a single-spaced 8 ½” by 11” white paper resume.  </w:t>
      </w:r>
      <w:r w:rsidR="00210F79" w:rsidRPr="00273BD6">
        <w:rPr>
          <w:b/>
          <w:sz w:val="22"/>
          <w:szCs w:val="22"/>
        </w:rPr>
        <w:t xml:space="preserve">The resume is to be single sided, typed </w:t>
      </w:r>
      <w:r w:rsidR="00F555BE" w:rsidRPr="00273BD6">
        <w:rPr>
          <w:b/>
          <w:sz w:val="22"/>
          <w:szCs w:val="22"/>
        </w:rPr>
        <w:t>using Times, Times New Roman, or Arial</w:t>
      </w:r>
      <w:r w:rsidR="00273BD6">
        <w:rPr>
          <w:b/>
          <w:sz w:val="22"/>
          <w:szCs w:val="22"/>
        </w:rPr>
        <w:t>, size</w:t>
      </w:r>
      <w:r w:rsidR="00F555BE" w:rsidRPr="00273BD6">
        <w:rPr>
          <w:b/>
          <w:sz w:val="22"/>
          <w:szCs w:val="22"/>
        </w:rPr>
        <w:t xml:space="preserve"> 11</w:t>
      </w:r>
      <w:r w:rsidR="00273BD6">
        <w:rPr>
          <w:b/>
          <w:sz w:val="22"/>
          <w:szCs w:val="22"/>
        </w:rPr>
        <w:t>-</w:t>
      </w:r>
      <w:r w:rsidR="00F555BE" w:rsidRPr="00273BD6">
        <w:rPr>
          <w:b/>
          <w:sz w:val="22"/>
          <w:szCs w:val="22"/>
        </w:rPr>
        <w:t>point minimum font.  The resume should not exceed two pages total.  Paper should be 24 lb. max weight.  DO NOT use cardstock or colored paper for the event.  Resume paper is acceptable.  Resume must be non-fictitious and based upon actual work history.</w:t>
      </w:r>
      <w:r w:rsidR="00F555BE" w:rsidRPr="00273BD6">
        <w:rPr>
          <w:sz w:val="22"/>
          <w:szCs w:val="22"/>
        </w:rPr>
        <w:t xml:space="preserve">  </w:t>
      </w:r>
    </w:p>
    <w:p w14:paraId="33A7CF7F" w14:textId="77777777" w:rsidR="00817638" w:rsidRPr="00273BD6" w:rsidRDefault="00210F79" w:rsidP="00817638">
      <w:pPr>
        <w:pStyle w:val="ListParagraph"/>
        <w:numPr>
          <w:ilvl w:val="0"/>
          <w:numId w:val="2"/>
        </w:numPr>
        <w:ind w:left="360"/>
        <w:rPr>
          <w:sz w:val="22"/>
          <w:szCs w:val="22"/>
        </w:rPr>
      </w:pPr>
      <w:r w:rsidRPr="00273BD6">
        <w:rPr>
          <w:sz w:val="22"/>
          <w:szCs w:val="22"/>
        </w:rPr>
        <w:t>Students are to submit three references.</w:t>
      </w:r>
      <w:r w:rsidR="00817638" w:rsidRPr="00273BD6">
        <w:rPr>
          <w:b/>
          <w:sz w:val="22"/>
          <w:szCs w:val="22"/>
        </w:rPr>
        <w:t xml:space="preserve"> </w:t>
      </w:r>
    </w:p>
    <w:p w14:paraId="0E79C906" w14:textId="4BEE8EEF" w:rsidR="00817638" w:rsidRPr="00273BD6" w:rsidRDefault="00817638" w:rsidP="00817638">
      <w:pPr>
        <w:pStyle w:val="ListParagraph"/>
        <w:numPr>
          <w:ilvl w:val="0"/>
          <w:numId w:val="2"/>
        </w:numPr>
        <w:ind w:left="360"/>
        <w:rPr>
          <w:sz w:val="22"/>
          <w:szCs w:val="22"/>
        </w:rPr>
      </w:pPr>
      <w:r w:rsidRPr="00273BD6">
        <w:rPr>
          <w:b/>
          <w:sz w:val="22"/>
          <w:szCs w:val="22"/>
        </w:rPr>
        <w:t xml:space="preserve">Copy of an agriculturally related job announcement </w:t>
      </w:r>
      <w:r w:rsidR="00273BD6">
        <w:rPr>
          <w:b/>
          <w:sz w:val="22"/>
          <w:szCs w:val="22"/>
        </w:rPr>
        <w:t>to</w:t>
      </w:r>
      <w:r w:rsidRPr="00273BD6">
        <w:rPr>
          <w:b/>
          <w:sz w:val="22"/>
          <w:szCs w:val="22"/>
        </w:rPr>
        <w:t xml:space="preserve"> which they are applying.  The job announcement or posting may be real or fictitious but should include a description of the job, skills desired, name of the employer and job requirements. </w:t>
      </w:r>
    </w:p>
    <w:p w14:paraId="5EE07844" w14:textId="11C38AAD" w:rsidR="00817638" w:rsidRPr="00273BD6" w:rsidRDefault="00210F79" w:rsidP="002D709A">
      <w:pPr>
        <w:pStyle w:val="ListParagraph"/>
        <w:numPr>
          <w:ilvl w:val="0"/>
          <w:numId w:val="2"/>
        </w:numPr>
        <w:ind w:left="360"/>
        <w:rPr>
          <w:sz w:val="22"/>
          <w:szCs w:val="22"/>
        </w:rPr>
      </w:pPr>
      <w:r w:rsidRPr="00273BD6">
        <w:rPr>
          <w:sz w:val="22"/>
          <w:szCs w:val="22"/>
        </w:rPr>
        <w:lastRenderedPageBreak/>
        <w:t>Cover letter</w:t>
      </w:r>
      <w:r w:rsidR="00817638" w:rsidRPr="00273BD6">
        <w:rPr>
          <w:sz w:val="22"/>
          <w:szCs w:val="22"/>
        </w:rPr>
        <w:t>,</w:t>
      </w:r>
      <w:r w:rsidRPr="00273BD6">
        <w:rPr>
          <w:sz w:val="22"/>
          <w:szCs w:val="22"/>
        </w:rPr>
        <w:t xml:space="preserve"> resume</w:t>
      </w:r>
      <w:r w:rsidR="00817638" w:rsidRPr="00273BD6">
        <w:rPr>
          <w:sz w:val="22"/>
          <w:szCs w:val="22"/>
        </w:rPr>
        <w:t xml:space="preserve"> and copy of the job announcement</w:t>
      </w:r>
      <w:r w:rsidRPr="00273BD6">
        <w:rPr>
          <w:sz w:val="22"/>
          <w:szCs w:val="22"/>
        </w:rPr>
        <w:t xml:space="preserve"> must be submitted to the North Carolina FFA Association office </w:t>
      </w:r>
      <w:r w:rsidRPr="00273BD6">
        <w:rPr>
          <w:sz w:val="22"/>
          <w:szCs w:val="22"/>
          <w:u w:val="single"/>
        </w:rPr>
        <w:t>by the state convention registration due date</w:t>
      </w:r>
      <w:r w:rsidRPr="00273BD6">
        <w:rPr>
          <w:sz w:val="22"/>
          <w:szCs w:val="22"/>
        </w:rPr>
        <w:t xml:space="preserve"> of the year that the participant is competing.</w:t>
      </w:r>
    </w:p>
    <w:p w14:paraId="5FC9C83F" w14:textId="77777777" w:rsidR="00B94E44" w:rsidRPr="00273BD6" w:rsidRDefault="00B94E44" w:rsidP="00210F79">
      <w:pPr>
        <w:jc w:val="center"/>
        <w:rPr>
          <w:bCs/>
          <w:sz w:val="22"/>
          <w:szCs w:val="22"/>
        </w:rPr>
      </w:pPr>
    </w:p>
    <w:p w14:paraId="15E76FD1" w14:textId="5502AC2B" w:rsidR="00210F79" w:rsidRPr="00273BD6" w:rsidRDefault="00210F79" w:rsidP="00F555BE">
      <w:pPr>
        <w:rPr>
          <w:bCs/>
          <w:sz w:val="22"/>
          <w:szCs w:val="22"/>
        </w:rPr>
      </w:pPr>
      <w:r w:rsidRPr="00273BD6">
        <w:rPr>
          <w:bCs/>
          <w:sz w:val="22"/>
          <w:szCs w:val="22"/>
        </w:rPr>
        <w:t>At the State FFA Career Development Event</w:t>
      </w:r>
      <w:r w:rsidR="00273BD6" w:rsidRPr="00273BD6">
        <w:rPr>
          <w:bCs/>
          <w:sz w:val="22"/>
          <w:szCs w:val="22"/>
        </w:rPr>
        <w:t>,</w:t>
      </w:r>
      <w:r w:rsidRPr="00273BD6">
        <w:rPr>
          <w:bCs/>
          <w:sz w:val="22"/>
          <w:szCs w:val="22"/>
        </w:rPr>
        <w:t xml:space="preserve"> the following will be completed:</w:t>
      </w:r>
      <w:r w:rsidR="00273BD6">
        <w:rPr>
          <w:bCs/>
          <w:sz w:val="22"/>
          <w:szCs w:val="22"/>
        </w:rPr>
        <w:br/>
      </w:r>
    </w:p>
    <w:p w14:paraId="67107017" w14:textId="77777777" w:rsidR="00210F79" w:rsidRPr="00273BD6" w:rsidRDefault="00210F79" w:rsidP="00210F79">
      <w:pPr>
        <w:rPr>
          <w:b/>
          <w:sz w:val="22"/>
          <w:szCs w:val="22"/>
        </w:rPr>
      </w:pPr>
      <w:r w:rsidRPr="00273BD6">
        <w:rPr>
          <w:b/>
          <w:sz w:val="22"/>
          <w:szCs w:val="22"/>
        </w:rPr>
        <w:t>Application (50 Points)</w:t>
      </w:r>
    </w:p>
    <w:p w14:paraId="7CA92015" w14:textId="1F88E986" w:rsidR="00210F79" w:rsidRPr="00273BD6" w:rsidRDefault="00210F79" w:rsidP="00B94E44">
      <w:pPr>
        <w:pStyle w:val="ListParagraph"/>
        <w:numPr>
          <w:ilvl w:val="0"/>
          <w:numId w:val="3"/>
        </w:numPr>
        <w:ind w:left="360"/>
        <w:rPr>
          <w:sz w:val="22"/>
          <w:szCs w:val="22"/>
        </w:rPr>
      </w:pPr>
      <w:r w:rsidRPr="00273BD6">
        <w:rPr>
          <w:sz w:val="22"/>
          <w:szCs w:val="22"/>
        </w:rPr>
        <w:t>Participants will complete a standard job application on-site prior to the personal interview.</w:t>
      </w:r>
    </w:p>
    <w:p w14:paraId="7F40BDE3" w14:textId="421DA534" w:rsidR="00210F79" w:rsidRPr="00273BD6" w:rsidRDefault="00210F79" w:rsidP="00B94E44">
      <w:pPr>
        <w:pStyle w:val="ListParagraph"/>
        <w:numPr>
          <w:ilvl w:val="0"/>
          <w:numId w:val="3"/>
        </w:numPr>
        <w:ind w:left="360"/>
        <w:rPr>
          <w:sz w:val="22"/>
          <w:szCs w:val="22"/>
        </w:rPr>
      </w:pPr>
      <w:r w:rsidRPr="00273BD6">
        <w:rPr>
          <w:sz w:val="22"/>
          <w:szCs w:val="22"/>
        </w:rPr>
        <w:t>Participants will complete the application by their own efforts.</w:t>
      </w:r>
    </w:p>
    <w:p w14:paraId="71C19BD5" w14:textId="00E0267A" w:rsidR="00210F79" w:rsidRPr="00273BD6" w:rsidRDefault="00210F79" w:rsidP="00B94E44">
      <w:pPr>
        <w:pStyle w:val="ListParagraph"/>
        <w:numPr>
          <w:ilvl w:val="0"/>
          <w:numId w:val="3"/>
        </w:numPr>
        <w:ind w:left="360"/>
        <w:rPr>
          <w:sz w:val="22"/>
          <w:szCs w:val="22"/>
        </w:rPr>
      </w:pPr>
      <w:r w:rsidRPr="00273BD6">
        <w:rPr>
          <w:sz w:val="22"/>
          <w:szCs w:val="22"/>
        </w:rPr>
        <w:t>Application must be completed in blue or black ink.</w:t>
      </w:r>
    </w:p>
    <w:p w14:paraId="2B8429A6" w14:textId="77777777" w:rsidR="00210F79" w:rsidRPr="00273BD6" w:rsidRDefault="00210F79" w:rsidP="00210F79">
      <w:pPr>
        <w:rPr>
          <w:sz w:val="22"/>
          <w:szCs w:val="22"/>
        </w:rPr>
      </w:pPr>
    </w:p>
    <w:p w14:paraId="083E951B" w14:textId="77777777" w:rsidR="00210F79" w:rsidRPr="00273BD6" w:rsidRDefault="00210F79" w:rsidP="00210F79">
      <w:pPr>
        <w:rPr>
          <w:b/>
          <w:sz w:val="22"/>
          <w:szCs w:val="22"/>
        </w:rPr>
      </w:pPr>
      <w:r w:rsidRPr="00273BD6">
        <w:rPr>
          <w:b/>
          <w:sz w:val="22"/>
          <w:szCs w:val="22"/>
        </w:rPr>
        <w:t>Personal Interview (450 points)</w:t>
      </w:r>
    </w:p>
    <w:p w14:paraId="63EAF171" w14:textId="11A69A4B" w:rsidR="00210F79" w:rsidRPr="00273BD6" w:rsidRDefault="00210F79" w:rsidP="00B94E44">
      <w:pPr>
        <w:pStyle w:val="ListParagraph"/>
        <w:numPr>
          <w:ilvl w:val="0"/>
          <w:numId w:val="4"/>
        </w:numPr>
        <w:ind w:left="360"/>
        <w:rPr>
          <w:sz w:val="22"/>
          <w:szCs w:val="22"/>
        </w:rPr>
      </w:pPr>
      <w:r w:rsidRPr="00273BD6">
        <w:rPr>
          <w:sz w:val="22"/>
          <w:szCs w:val="22"/>
        </w:rPr>
        <w:t>Participants will interview for their desired job position in front of a panel of two to four judges.</w:t>
      </w:r>
    </w:p>
    <w:p w14:paraId="473D6493" w14:textId="1EF2C802" w:rsidR="00210F79" w:rsidRPr="00273BD6" w:rsidRDefault="00210F79" w:rsidP="00B94E44">
      <w:pPr>
        <w:pStyle w:val="ListParagraph"/>
        <w:numPr>
          <w:ilvl w:val="0"/>
          <w:numId w:val="4"/>
        </w:numPr>
        <w:ind w:left="360"/>
        <w:rPr>
          <w:sz w:val="22"/>
          <w:szCs w:val="22"/>
        </w:rPr>
      </w:pPr>
      <w:r w:rsidRPr="00273BD6">
        <w:rPr>
          <w:sz w:val="22"/>
          <w:szCs w:val="22"/>
        </w:rPr>
        <w:t>The interview will be from 10 to 20 minutes in length.</w:t>
      </w:r>
    </w:p>
    <w:p w14:paraId="19484428" w14:textId="77777777" w:rsidR="00210F79" w:rsidRPr="00273BD6" w:rsidRDefault="00210F79" w:rsidP="00210F79">
      <w:pPr>
        <w:rPr>
          <w:sz w:val="22"/>
          <w:szCs w:val="22"/>
        </w:rPr>
      </w:pPr>
    </w:p>
    <w:p w14:paraId="046B6377" w14:textId="63C0909A" w:rsidR="00210F79" w:rsidRPr="00273BD6" w:rsidRDefault="00210F79" w:rsidP="00210F79">
      <w:pPr>
        <w:rPr>
          <w:sz w:val="22"/>
          <w:szCs w:val="22"/>
          <w:u w:val="single"/>
        </w:rPr>
      </w:pPr>
      <w:r w:rsidRPr="00273BD6">
        <w:rPr>
          <w:sz w:val="22"/>
          <w:szCs w:val="22"/>
        </w:rPr>
        <w:t xml:space="preserve">Sample scorecards for this event are found in the </w:t>
      </w:r>
      <w:r w:rsidRPr="00273BD6">
        <w:rPr>
          <w:sz w:val="22"/>
          <w:szCs w:val="22"/>
          <w:u w:val="single"/>
        </w:rPr>
        <w:t>National FFA Career Development Events Handbook</w:t>
      </w:r>
      <w:r w:rsidR="00273BD6" w:rsidRPr="00273BD6">
        <w:rPr>
          <w:sz w:val="22"/>
          <w:szCs w:val="22"/>
        </w:rPr>
        <w:t>.</w:t>
      </w:r>
    </w:p>
    <w:p w14:paraId="26D370CC" w14:textId="77777777" w:rsidR="003201B2" w:rsidRPr="00273BD6" w:rsidRDefault="003201B2" w:rsidP="00210F79">
      <w:pPr>
        <w:rPr>
          <w:sz w:val="22"/>
          <w:szCs w:val="22"/>
          <w:u w:val="single"/>
        </w:rPr>
      </w:pPr>
    </w:p>
    <w:p w14:paraId="189B0E2A" w14:textId="77777777" w:rsidR="003201B2" w:rsidRPr="00273BD6" w:rsidRDefault="003201B2" w:rsidP="003201B2">
      <w:pPr>
        <w:rPr>
          <w:b/>
          <w:sz w:val="22"/>
          <w:szCs w:val="22"/>
        </w:rPr>
      </w:pPr>
      <w:r w:rsidRPr="00273BD6">
        <w:rPr>
          <w:b/>
          <w:sz w:val="22"/>
          <w:szCs w:val="22"/>
        </w:rPr>
        <w:t xml:space="preserve">Scoring </w:t>
      </w:r>
    </w:p>
    <w:p w14:paraId="0F7B22C0" w14:textId="6D7848B9" w:rsidR="003201B2" w:rsidRPr="00273BD6" w:rsidRDefault="003201B2" w:rsidP="003201B2">
      <w:pPr>
        <w:pBdr>
          <w:top w:val="single" w:sz="4" w:space="1" w:color="auto"/>
          <w:bottom w:val="single" w:sz="4" w:space="1" w:color="auto"/>
          <w:between w:val="single" w:sz="4" w:space="1" w:color="auto"/>
        </w:pBdr>
        <w:rPr>
          <w:sz w:val="22"/>
          <w:szCs w:val="22"/>
        </w:rPr>
      </w:pPr>
      <w:r w:rsidRPr="00273BD6">
        <w:rPr>
          <w:i/>
          <w:sz w:val="22"/>
          <w:szCs w:val="22"/>
        </w:rPr>
        <w:t>Maximum Score</w:t>
      </w:r>
      <w:r w:rsidRPr="00273BD6">
        <w:rPr>
          <w:i/>
          <w:sz w:val="22"/>
          <w:szCs w:val="22"/>
        </w:rPr>
        <w:tab/>
      </w:r>
      <w:r w:rsidRPr="00273BD6">
        <w:rPr>
          <w:i/>
          <w:sz w:val="22"/>
          <w:szCs w:val="22"/>
        </w:rPr>
        <w:tab/>
      </w:r>
      <w:r w:rsidRPr="00273BD6">
        <w:rPr>
          <w:i/>
          <w:sz w:val="22"/>
          <w:szCs w:val="22"/>
        </w:rPr>
        <w:tab/>
      </w:r>
      <w:r w:rsidRPr="00273BD6">
        <w:rPr>
          <w:i/>
          <w:sz w:val="22"/>
          <w:szCs w:val="22"/>
        </w:rPr>
        <w:tab/>
      </w:r>
      <w:r w:rsidR="00273BD6">
        <w:rPr>
          <w:i/>
          <w:sz w:val="22"/>
          <w:szCs w:val="22"/>
        </w:rPr>
        <w:t xml:space="preserve">             </w:t>
      </w:r>
      <w:r w:rsidR="00B94E44" w:rsidRPr="00273BD6">
        <w:rPr>
          <w:i/>
          <w:sz w:val="22"/>
          <w:szCs w:val="22"/>
        </w:rPr>
        <w:t>750</w:t>
      </w:r>
    </w:p>
    <w:p w14:paraId="01F0C9CA" w14:textId="3A1B2912" w:rsidR="003201B2" w:rsidRPr="00273BD6" w:rsidRDefault="001F1822" w:rsidP="003201B2">
      <w:pPr>
        <w:pBdr>
          <w:top w:val="single" w:sz="4" w:space="1" w:color="auto"/>
          <w:bottom w:val="single" w:sz="4" w:space="1" w:color="auto"/>
          <w:between w:val="single" w:sz="4" w:space="1" w:color="auto"/>
        </w:pBdr>
        <w:rPr>
          <w:sz w:val="22"/>
          <w:szCs w:val="22"/>
        </w:rPr>
      </w:pPr>
      <w:r w:rsidRPr="00273BD6">
        <w:rPr>
          <w:sz w:val="22"/>
          <w:szCs w:val="22"/>
        </w:rPr>
        <w:t>Cover Letter</w:t>
      </w:r>
      <w:r w:rsidR="003201B2" w:rsidRPr="00273BD6">
        <w:rPr>
          <w:sz w:val="22"/>
          <w:szCs w:val="22"/>
        </w:rPr>
        <w:tab/>
      </w:r>
      <w:r w:rsidR="003201B2" w:rsidRPr="00273BD6">
        <w:rPr>
          <w:sz w:val="22"/>
          <w:szCs w:val="22"/>
        </w:rPr>
        <w:tab/>
      </w:r>
      <w:r w:rsidR="003201B2" w:rsidRPr="00273BD6">
        <w:rPr>
          <w:sz w:val="22"/>
          <w:szCs w:val="22"/>
        </w:rPr>
        <w:tab/>
      </w:r>
      <w:r w:rsidRPr="00273BD6">
        <w:rPr>
          <w:sz w:val="22"/>
          <w:szCs w:val="22"/>
        </w:rPr>
        <w:tab/>
      </w:r>
      <w:r w:rsidR="00B94E44" w:rsidRPr="00273BD6">
        <w:rPr>
          <w:sz w:val="22"/>
          <w:szCs w:val="22"/>
        </w:rPr>
        <w:tab/>
      </w:r>
      <w:r w:rsidRPr="00273BD6">
        <w:rPr>
          <w:sz w:val="22"/>
          <w:szCs w:val="22"/>
        </w:rPr>
        <w:t>100</w:t>
      </w:r>
    </w:p>
    <w:p w14:paraId="0D79FA0A" w14:textId="3A8AC6CF" w:rsidR="001F1822" w:rsidRPr="00273BD6" w:rsidRDefault="001F1822" w:rsidP="003201B2">
      <w:pPr>
        <w:pBdr>
          <w:top w:val="single" w:sz="4" w:space="1" w:color="auto"/>
          <w:bottom w:val="single" w:sz="4" w:space="1" w:color="auto"/>
          <w:between w:val="single" w:sz="4" w:space="1" w:color="auto"/>
        </w:pBdr>
        <w:rPr>
          <w:sz w:val="22"/>
          <w:szCs w:val="22"/>
        </w:rPr>
      </w:pPr>
      <w:r w:rsidRPr="00273BD6">
        <w:rPr>
          <w:sz w:val="22"/>
          <w:szCs w:val="22"/>
        </w:rPr>
        <w:t>Resume</w:t>
      </w:r>
      <w:r w:rsidRPr="00273BD6">
        <w:rPr>
          <w:sz w:val="22"/>
          <w:szCs w:val="22"/>
        </w:rPr>
        <w:tab/>
      </w:r>
      <w:r w:rsidRPr="00273BD6">
        <w:rPr>
          <w:sz w:val="22"/>
          <w:szCs w:val="22"/>
        </w:rPr>
        <w:tab/>
      </w:r>
      <w:r w:rsidRPr="00273BD6">
        <w:rPr>
          <w:sz w:val="22"/>
          <w:szCs w:val="22"/>
        </w:rPr>
        <w:tab/>
      </w:r>
      <w:r w:rsidRPr="00273BD6">
        <w:rPr>
          <w:sz w:val="22"/>
          <w:szCs w:val="22"/>
        </w:rPr>
        <w:tab/>
      </w:r>
      <w:r w:rsidRPr="00273BD6">
        <w:rPr>
          <w:sz w:val="22"/>
          <w:szCs w:val="22"/>
        </w:rPr>
        <w:tab/>
      </w:r>
      <w:r w:rsidR="00273BD6">
        <w:rPr>
          <w:sz w:val="22"/>
          <w:szCs w:val="22"/>
        </w:rPr>
        <w:t xml:space="preserve">             </w:t>
      </w:r>
      <w:r w:rsidRPr="00273BD6">
        <w:rPr>
          <w:sz w:val="22"/>
          <w:szCs w:val="22"/>
        </w:rPr>
        <w:t>150</w:t>
      </w:r>
    </w:p>
    <w:p w14:paraId="1B7A1932" w14:textId="78F9D8B9" w:rsidR="001F1822" w:rsidRPr="00273BD6" w:rsidRDefault="001F1822" w:rsidP="003201B2">
      <w:pPr>
        <w:pBdr>
          <w:top w:val="single" w:sz="4" w:space="1" w:color="auto"/>
          <w:bottom w:val="single" w:sz="4" w:space="1" w:color="auto"/>
          <w:between w:val="single" w:sz="4" w:space="1" w:color="auto"/>
        </w:pBdr>
        <w:rPr>
          <w:sz w:val="22"/>
          <w:szCs w:val="22"/>
        </w:rPr>
      </w:pPr>
      <w:r w:rsidRPr="00273BD6">
        <w:rPr>
          <w:sz w:val="22"/>
          <w:szCs w:val="22"/>
        </w:rPr>
        <w:t>Application</w:t>
      </w:r>
      <w:r w:rsidRPr="00273BD6">
        <w:rPr>
          <w:sz w:val="22"/>
          <w:szCs w:val="22"/>
        </w:rPr>
        <w:tab/>
      </w:r>
      <w:r w:rsidRPr="00273BD6">
        <w:rPr>
          <w:sz w:val="22"/>
          <w:szCs w:val="22"/>
        </w:rPr>
        <w:tab/>
      </w:r>
      <w:r w:rsidRPr="00273BD6">
        <w:rPr>
          <w:sz w:val="22"/>
          <w:szCs w:val="22"/>
        </w:rPr>
        <w:tab/>
      </w:r>
      <w:r w:rsidRPr="00273BD6">
        <w:rPr>
          <w:sz w:val="22"/>
          <w:szCs w:val="22"/>
        </w:rPr>
        <w:tab/>
      </w:r>
      <w:proofErr w:type="gramStart"/>
      <w:r w:rsidR="00B94E44" w:rsidRPr="00273BD6">
        <w:rPr>
          <w:sz w:val="22"/>
          <w:szCs w:val="22"/>
        </w:rPr>
        <w:tab/>
      </w:r>
      <w:r w:rsidR="00273BD6">
        <w:rPr>
          <w:sz w:val="22"/>
          <w:szCs w:val="22"/>
        </w:rPr>
        <w:t xml:space="preserve">  </w:t>
      </w:r>
      <w:r w:rsidRPr="00273BD6">
        <w:rPr>
          <w:sz w:val="22"/>
          <w:szCs w:val="22"/>
        </w:rPr>
        <w:t>50</w:t>
      </w:r>
      <w:proofErr w:type="gramEnd"/>
    </w:p>
    <w:p w14:paraId="36254930" w14:textId="02A881D6" w:rsidR="001F1822" w:rsidRPr="00273BD6" w:rsidRDefault="001F1822" w:rsidP="003201B2">
      <w:pPr>
        <w:pBdr>
          <w:top w:val="single" w:sz="4" w:space="1" w:color="auto"/>
          <w:bottom w:val="single" w:sz="4" w:space="1" w:color="auto"/>
          <w:between w:val="single" w:sz="4" w:space="1" w:color="auto"/>
        </w:pBdr>
        <w:rPr>
          <w:sz w:val="22"/>
          <w:szCs w:val="22"/>
        </w:rPr>
      </w:pPr>
      <w:r w:rsidRPr="00273BD6">
        <w:rPr>
          <w:sz w:val="22"/>
          <w:szCs w:val="22"/>
        </w:rPr>
        <w:t>Personal Interview</w:t>
      </w:r>
      <w:r w:rsidRPr="00273BD6">
        <w:rPr>
          <w:sz w:val="22"/>
          <w:szCs w:val="22"/>
        </w:rPr>
        <w:tab/>
      </w:r>
      <w:r w:rsidRPr="00273BD6">
        <w:rPr>
          <w:sz w:val="22"/>
          <w:szCs w:val="22"/>
        </w:rPr>
        <w:tab/>
      </w:r>
      <w:r w:rsidRPr="00273BD6">
        <w:rPr>
          <w:sz w:val="22"/>
          <w:szCs w:val="22"/>
        </w:rPr>
        <w:tab/>
      </w:r>
      <w:r w:rsidR="00B94E44" w:rsidRPr="00273BD6">
        <w:rPr>
          <w:sz w:val="22"/>
          <w:szCs w:val="22"/>
        </w:rPr>
        <w:tab/>
      </w:r>
      <w:r w:rsidRPr="00273BD6">
        <w:rPr>
          <w:sz w:val="22"/>
          <w:szCs w:val="22"/>
        </w:rPr>
        <w:t>450</w:t>
      </w:r>
    </w:p>
    <w:p w14:paraId="6BF627EB" w14:textId="77777777" w:rsidR="00210F79" w:rsidRPr="00273BD6" w:rsidRDefault="00210F79" w:rsidP="00210F79">
      <w:pPr>
        <w:rPr>
          <w:sz w:val="22"/>
          <w:szCs w:val="22"/>
        </w:rPr>
      </w:pPr>
    </w:p>
    <w:p w14:paraId="3C0B9149" w14:textId="77777777" w:rsidR="00210F79" w:rsidRPr="00273BD6" w:rsidRDefault="00210F79" w:rsidP="00210F79">
      <w:pPr>
        <w:rPr>
          <w:b/>
          <w:sz w:val="22"/>
          <w:szCs w:val="22"/>
        </w:rPr>
      </w:pPr>
      <w:r w:rsidRPr="00273BD6">
        <w:rPr>
          <w:b/>
          <w:sz w:val="22"/>
          <w:szCs w:val="22"/>
        </w:rPr>
        <w:t xml:space="preserve">Procedure for Determining the State Event Winner When Scores </w:t>
      </w:r>
      <w:proofErr w:type="gramStart"/>
      <w:r w:rsidRPr="00273BD6">
        <w:rPr>
          <w:b/>
          <w:sz w:val="22"/>
          <w:szCs w:val="22"/>
        </w:rPr>
        <w:t>are</w:t>
      </w:r>
      <w:proofErr w:type="gramEnd"/>
      <w:r w:rsidRPr="00273BD6">
        <w:rPr>
          <w:b/>
          <w:sz w:val="22"/>
          <w:szCs w:val="22"/>
        </w:rPr>
        <w:t xml:space="preserve"> Tied</w:t>
      </w:r>
    </w:p>
    <w:p w14:paraId="22D16D65" w14:textId="77777777" w:rsidR="00210F79" w:rsidRPr="00273BD6" w:rsidRDefault="00210F79" w:rsidP="00210F79">
      <w:pPr>
        <w:rPr>
          <w:sz w:val="22"/>
          <w:szCs w:val="22"/>
        </w:rPr>
      </w:pPr>
      <w:r w:rsidRPr="00273BD6">
        <w:rPr>
          <w:sz w:val="22"/>
          <w:szCs w:val="22"/>
        </w:rPr>
        <w:t xml:space="preserve">Ties will be broken based on the greatest number of low ranks.  Participant’s low ranks will be counted and the participant with the greatest number of low ranks will be declared the winner.  If a tie still exists, then the event superintendent will rank the participant’s response to questions.  The participant with the greatest number of low ranks from the response to questions will be declared the winner.  If a tie still exists, then the </w:t>
      </w:r>
      <w:r w:rsidRPr="00273BD6">
        <w:rPr>
          <w:sz w:val="22"/>
          <w:szCs w:val="22"/>
        </w:rPr>
        <w:lastRenderedPageBreak/>
        <w:t>participant’s raw scores will be totaled.  The participant with the greatest total of raw points will be declared the winner.</w:t>
      </w:r>
    </w:p>
    <w:p w14:paraId="575E874B" w14:textId="77777777" w:rsidR="00210F79" w:rsidRPr="00273BD6" w:rsidRDefault="00210F79" w:rsidP="00210F79">
      <w:pPr>
        <w:rPr>
          <w:sz w:val="22"/>
          <w:szCs w:val="22"/>
        </w:rPr>
      </w:pPr>
    </w:p>
    <w:p w14:paraId="60792CA6" w14:textId="77777777" w:rsidR="00210F79" w:rsidRPr="00273BD6" w:rsidRDefault="00210F79" w:rsidP="00210F79">
      <w:pPr>
        <w:rPr>
          <w:b/>
          <w:sz w:val="22"/>
          <w:szCs w:val="22"/>
        </w:rPr>
      </w:pPr>
      <w:r w:rsidRPr="00273BD6">
        <w:rPr>
          <w:b/>
          <w:sz w:val="22"/>
          <w:szCs w:val="22"/>
        </w:rPr>
        <w:t>State Awards</w:t>
      </w:r>
    </w:p>
    <w:p w14:paraId="23B2C56E" w14:textId="77777777" w:rsidR="00210F79" w:rsidRPr="00273BD6" w:rsidRDefault="00210F79" w:rsidP="00210F79">
      <w:pPr>
        <w:rPr>
          <w:sz w:val="22"/>
          <w:szCs w:val="22"/>
        </w:rPr>
      </w:pPr>
      <w:r w:rsidRPr="00273BD6">
        <w:rPr>
          <w:sz w:val="22"/>
          <w:szCs w:val="22"/>
        </w:rPr>
        <w:t>The following awards will be presented annually at the state FFA convention provided sponsorship is available:</w:t>
      </w:r>
    </w:p>
    <w:p w14:paraId="0EEC13AF" w14:textId="77777777" w:rsidR="00F555BE" w:rsidRPr="00273BD6" w:rsidRDefault="00F555BE" w:rsidP="00B94E44">
      <w:pPr>
        <w:ind w:left="720"/>
        <w:rPr>
          <w:sz w:val="22"/>
          <w:szCs w:val="22"/>
        </w:rPr>
      </w:pPr>
    </w:p>
    <w:p w14:paraId="79FBE28B" w14:textId="77777777" w:rsidR="00B94E44" w:rsidRPr="00273BD6" w:rsidRDefault="00210F79" w:rsidP="00B94E44">
      <w:pPr>
        <w:ind w:left="720"/>
        <w:rPr>
          <w:sz w:val="22"/>
          <w:szCs w:val="22"/>
        </w:rPr>
      </w:pPr>
      <w:r w:rsidRPr="00273BD6">
        <w:rPr>
          <w:sz w:val="22"/>
          <w:szCs w:val="22"/>
        </w:rPr>
        <w:t>State Winner</w:t>
      </w:r>
      <w:r w:rsidRPr="00273BD6">
        <w:rPr>
          <w:sz w:val="22"/>
          <w:szCs w:val="22"/>
        </w:rPr>
        <w:tab/>
      </w:r>
    </w:p>
    <w:p w14:paraId="4C56429F" w14:textId="5AE78512" w:rsidR="00210F79" w:rsidRPr="00273BD6" w:rsidRDefault="00273BD6" w:rsidP="00B94E44">
      <w:pPr>
        <w:ind w:left="720"/>
        <w:rPr>
          <w:sz w:val="22"/>
          <w:szCs w:val="22"/>
        </w:rPr>
      </w:pPr>
      <w:r w:rsidRPr="00273BD6">
        <w:rPr>
          <w:i/>
          <w:sz w:val="22"/>
          <w:szCs w:val="22"/>
        </w:rPr>
        <w:t>Cash award</w:t>
      </w:r>
      <w:r w:rsidR="00210F79" w:rsidRPr="00273BD6">
        <w:rPr>
          <w:i/>
          <w:sz w:val="22"/>
          <w:szCs w:val="22"/>
        </w:rPr>
        <w:t>, first place plaque</w:t>
      </w:r>
    </w:p>
    <w:p w14:paraId="57A78DD7" w14:textId="77777777" w:rsidR="00B94E44" w:rsidRPr="00273BD6" w:rsidRDefault="00210F79" w:rsidP="00210F79">
      <w:pPr>
        <w:rPr>
          <w:sz w:val="22"/>
          <w:szCs w:val="22"/>
        </w:rPr>
      </w:pPr>
      <w:r w:rsidRPr="00273BD6">
        <w:rPr>
          <w:sz w:val="22"/>
          <w:szCs w:val="22"/>
        </w:rPr>
        <w:tab/>
      </w:r>
    </w:p>
    <w:p w14:paraId="22575EBC" w14:textId="77777777" w:rsidR="00B94E44" w:rsidRPr="00273BD6" w:rsidRDefault="00B94E44" w:rsidP="00B94E44">
      <w:pPr>
        <w:rPr>
          <w:sz w:val="22"/>
          <w:szCs w:val="22"/>
        </w:rPr>
      </w:pPr>
      <w:r w:rsidRPr="00273BD6">
        <w:rPr>
          <w:sz w:val="22"/>
          <w:szCs w:val="22"/>
        </w:rPr>
        <w:tab/>
      </w:r>
      <w:r w:rsidR="00210F79" w:rsidRPr="00273BD6">
        <w:rPr>
          <w:sz w:val="22"/>
          <w:szCs w:val="22"/>
        </w:rPr>
        <w:t xml:space="preserve">Second Place </w:t>
      </w:r>
    </w:p>
    <w:p w14:paraId="43CF852E" w14:textId="26274B8E" w:rsidR="00210F79" w:rsidRPr="00273BD6" w:rsidRDefault="00B94E44" w:rsidP="00B94E44">
      <w:pPr>
        <w:rPr>
          <w:sz w:val="22"/>
          <w:szCs w:val="22"/>
        </w:rPr>
      </w:pPr>
      <w:r w:rsidRPr="00273BD6">
        <w:rPr>
          <w:sz w:val="22"/>
          <w:szCs w:val="22"/>
        </w:rPr>
        <w:tab/>
      </w:r>
      <w:r w:rsidR="00210F79" w:rsidRPr="00273BD6">
        <w:rPr>
          <w:i/>
          <w:sz w:val="22"/>
          <w:szCs w:val="22"/>
        </w:rPr>
        <w:t>Second place plaque</w:t>
      </w:r>
    </w:p>
    <w:p w14:paraId="4C8A5BB4" w14:textId="77777777" w:rsidR="00B94E44" w:rsidRPr="00273BD6" w:rsidRDefault="00210F79" w:rsidP="00210F79">
      <w:pPr>
        <w:rPr>
          <w:sz w:val="22"/>
          <w:szCs w:val="22"/>
        </w:rPr>
      </w:pPr>
      <w:r w:rsidRPr="00273BD6">
        <w:rPr>
          <w:sz w:val="22"/>
          <w:szCs w:val="22"/>
        </w:rPr>
        <w:tab/>
      </w:r>
    </w:p>
    <w:p w14:paraId="24A9A22F" w14:textId="77777777" w:rsidR="00B94E44" w:rsidRPr="00273BD6" w:rsidRDefault="00B94E44" w:rsidP="00B94E44">
      <w:pPr>
        <w:rPr>
          <w:sz w:val="22"/>
          <w:szCs w:val="22"/>
        </w:rPr>
      </w:pPr>
      <w:r w:rsidRPr="00273BD6">
        <w:rPr>
          <w:sz w:val="22"/>
          <w:szCs w:val="22"/>
        </w:rPr>
        <w:tab/>
      </w:r>
      <w:r w:rsidR="00210F79" w:rsidRPr="00273BD6">
        <w:rPr>
          <w:sz w:val="22"/>
          <w:szCs w:val="22"/>
        </w:rPr>
        <w:t xml:space="preserve">Third Place </w:t>
      </w:r>
    </w:p>
    <w:p w14:paraId="0E07015F" w14:textId="44CD5991" w:rsidR="00210F79" w:rsidRPr="00273BD6" w:rsidRDefault="00B94E44" w:rsidP="00B94E44">
      <w:pPr>
        <w:rPr>
          <w:sz w:val="22"/>
          <w:szCs w:val="22"/>
        </w:rPr>
      </w:pPr>
      <w:r w:rsidRPr="00273BD6">
        <w:rPr>
          <w:sz w:val="22"/>
          <w:szCs w:val="22"/>
        </w:rPr>
        <w:tab/>
      </w:r>
      <w:r w:rsidR="00210F79" w:rsidRPr="00273BD6">
        <w:rPr>
          <w:i/>
          <w:sz w:val="22"/>
          <w:szCs w:val="22"/>
        </w:rPr>
        <w:t>Third place plaque</w:t>
      </w:r>
    </w:p>
    <w:p w14:paraId="5EB12D98" w14:textId="77777777" w:rsidR="00235F45" w:rsidRPr="00273BD6" w:rsidRDefault="00235F45" w:rsidP="00210F79">
      <w:pPr>
        <w:ind w:left="720" w:firstLine="720"/>
        <w:rPr>
          <w:i/>
          <w:sz w:val="22"/>
          <w:szCs w:val="22"/>
        </w:rPr>
      </w:pPr>
    </w:p>
    <w:p w14:paraId="001B6AFF" w14:textId="77777777" w:rsidR="00235F45" w:rsidRPr="00273BD6" w:rsidRDefault="00235F45" w:rsidP="00235F45">
      <w:pPr>
        <w:tabs>
          <w:tab w:val="left" w:pos="3870"/>
        </w:tabs>
        <w:rPr>
          <w:b/>
          <w:sz w:val="22"/>
          <w:szCs w:val="22"/>
        </w:rPr>
      </w:pPr>
      <w:r w:rsidRPr="00273BD6">
        <w:rPr>
          <w:b/>
          <w:sz w:val="22"/>
          <w:szCs w:val="22"/>
        </w:rPr>
        <w:t>National Career Development Event Participation</w:t>
      </w:r>
    </w:p>
    <w:p w14:paraId="36E47A33" w14:textId="14F1D9EF" w:rsidR="00235F45" w:rsidRPr="00273BD6" w:rsidRDefault="00B94E44" w:rsidP="00235F45">
      <w:pPr>
        <w:tabs>
          <w:tab w:val="left" w:pos="3870"/>
        </w:tabs>
        <w:rPr>
          <w:sz w:val="22"/>
          <w:szCs w:val="22"/>
        </w:rPr>
      </w:pPr>
      <w:r w:rsidRPr="00273BD6">
        <w:rPr>
          <w:sz w:val="22"/>
          <w:szCs w:val="22"/>
        </w:rPr>
        <w:t xml:space="preserve">The </w:t>
      </w:r>
      <w:r w:rsidR="000E2785" w:rsidRPr="00273BD6">
        <w:rPr>
          <w:sz w:val="22"/>
          <w:szCs w:val="22"/>
        </w:rPr>
        <w:t>State winner</w:t>
      </w:r>
      <w:r w:rsidR="00235F45" w:rsidRPr="00273BD6">
        <w:rPr>
          <w:sz w:val="22"/>
          <w:szCs w:val="22"/>
        </w:rPr>
        <w:t xml:space="preserve">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w:t>
      </w:r>
    </w:p>
    <w:p w14:paraId="7630CDE4" w14:textId="77777777" w:rsidR="00235F45" w:rsidRPr="00273BD6" w:rsidRDefault="00235F45" w:rsidP="00235F45">
      <w:pPr>
        <w:tabs>
          <w:tab w:val="left" w:pos="3870"/>
        </w:tabs>
        <w:rPr>
          <w:sz w:val="22"/>
          <w:szCs w:val="22"/>
        </w:rPr>
      </w:pPr>
    </w:p>
    <w:p w14:paraId="4957AA79" w14:textId="4A0DFB0B" w:rsidR="00235F45" w:rsidRPr="00273BD6" w:rsidRDefault="00235F45" w:rsidP="00235F45">
      <w:pPr>
        <w:tabs>
          <w:tab w:val="left" w:pos="3870"/>
        </w:tabs>
        <w:rPr>
          <w:iCs/>
          <w:sz w:val="22"/>
          <w:szCs w:val="22"/>
        </w:rPr>
      </w:pPr>
      <w:r w:rsidRPr="00273BD6">
        <w:rPr>
          <w:iCs/>
          <w:sz w:val="22"/>
          <w:szCs w:val="22"/>
        </w:rPr>
        <w:t>State w</w:t>
      </w:r>
      <w:r w:rsidR="000E2785" w:rsidRPr="00273BD6">
        <w:rPr>
          <w:iCs/>
          <w:sz w:val="22"/>
          <w:szCs w:val="22"/>
        </w:rPr>
        <w:t xml:space="preserve">inners </w:t>
      </w:r>
      <w:r w:rsidRPr="00273BD6">
        <w:rPr>
          <w:iCs/>
          <w:sz w:val="22"/>
          <w:szCs w:val="22"/>
        </w:rPr>
        <w:t>that choose not to participate at the national level should contact the state office by Sept</w:t>
      </w:r>
      <w:r w:rsidR="00B94E44" w:rsidRPr="00273BD6">
        <w:rPr>
          <w:iCs/>
          <w:sz w:val="22"/>
          <w:szCs w:val="22"/>
        </w:rPr>
        <w:t>.</w:t>
      </w:r>
      <w:r w:rsidRPr="00273BD6">
        <w:rPr>
          <w:iCs/>
          <w:sz w:val="22"/>
          <w:szCs w:val="22"/>
        </w:rPr>
        <w:t xml:space="preserve"> 1 prior to national convention.  </w:t>
      </w:r>
      <w:r w:rsidR="000E2785" w:rsidRPr="00273BD6">
        <w:rPr>
          <w:iCs/>
          <w:sz w:val="22"/>
          <w:szCs w:val="22"/>
        </w:rPr>
        <w:t>Winners</w:t>
      </w:r>
      <w:r w:rsidRPr="00273BD6">
        <w:rPr>
          <w:iCs/>
          <w:sz w:val="22"/>
          <w:szCs w:val="22"/>
        </w:rPr>
        <w:t xml:space="preserve"> that fail to inform the state office prior to Sept</w:t>
      </w:r>
      <w:r w:rsidR="00B94E44" w:rsidRPr="00273BD6">
        <w:rPr>
          <w:iCs/>
          <w:sz w:val="22"/>
          <w:szCs w:val="22"/>
        </w:rPr>
        <w:t>.</w:t>
      </w:r>
      <w:r w:rsidRPr="00273BD6">
        <w:rPr>
          <w:iCs/>
          <w:sz w:val="22"/>
          <w:szCs w:val="22"/>
        </w:rPr>
        <w:t xml:space="preserve"> 1 will be ineligible to participate in that same CDE for the next year (chapters may appeal to the State FFA Board of Directors). </w:t>
      </w:r>
      <w:r w:rsidR="000E2785" w:rsidRPr="00273BD6">
        <w:rPr>
          <w:iCs/>
          <w:sz w:val="22"/>
          <w:szCs w:val="22"/>
        </w:rPr>
        <w:t xml:space="preserve">Winners </w:t>
      </w:r>
      <w:r w:rsidRPr="00273BD6">
        <w:rPr>
          <w:iCs/>
          <w:sz w:val="22"/>
          <w:szCs w:val="22"/>
        </w:rPr>
        <w:t xml:space="preserve">that do not compete at the National Convention will be required to pay back the </w:t>
      </w:r>
      <w:r w:rsidR="00273BD6" w:rsidRPr="00273BD6">
        <w:rPr>
          <w:iCs/>
          <w:sz w:val="22"/>
          <w:szCs w:val="22"/>
        </w:rPr>
        <w:t>cash</w:t>
      </w:r>
      <w:r w:rsidRPr="00273BD6">
        <w:rPr>
          <w:iCs/>
          <w:sz w:val="22"/>
          <w:szCs w:val="22"/>
        </w:rPr>
        <w:t xml:space="preserve"> travel award.</w:t>
      </w:r>
    </w:p>
    <w:p w14:paraId="3DCC55C1" w14:textId="77777777" w:rsidR="00210F79" w:rsidRPr="00273BD6" w:rsidRDefault="00210F79" w:rsidP="00210F79">
      <w:pPr>
        <w:rPr>
          <w:sz w:val="22"/>
          <w:szCs w:val="22"/>
        </w:rPr>
      </w:pPr>
      <w:bookmarkStart w:id="0" w:name="_GoBack"/>
      <w:bookmarkEnd w:id="0"/>
    </w:p>
    <w:p w14:paraId="6302A873" w14:textId="77777777" w:rsidR="00210F79" w:rsidRPr="00273BD6" w:rsidRDefault="00210F79" w:rsidP="00210F79">
      <w:pPr>
        <w:rPr>
          <w:b/>
          <w:sz w:val="22"/>
          <w:szCs w:val="22"/>
        </w:rPr>
      </w:pPr>
      <w:r w:rsidRPr="00273BD6">
        <w:rPr>
          <w:b/>
          <w:sz w:val="22"/>
          <w:szCs w:val="22"/>
        </w:rPr>
        <w:t>Bibliography</w:t>
      </w:r>
    </w:p>
    <w:p w14:paraId="78052DB9" w14:textId="77777777" w:rsidR="00210F79" w:rsidRPr="00273BD6" w:rsidRDefault="00210F79" w:rsidP="00210F79">
      <w:pPr>
        <w:pStyle w:val="Heading2"/>
        <w:rPr>
          <w:sz w:val="22"/>
          <w:szCs w:val="22"/>
        </w:rPr>
      </w:pPr>
      <w:r w:rsidRPr="00273BD6">
        <w:rPr>
          <w:sz w:val="22"/>
          <w:szCs w:val="22"/>
        </w:rPr>
        <w:t xml:space="preserve">Official FFA Manual </w:t>
      </w:r>
    </w:p>
    <w:p w14:paraId="79B80C43" w14:textId="77777777" w:rsidR="00210F79" w:rsidRPr="00273BD6" w:rsidRDefault="00210F79" w:rsidP="00210F79">
      <w:pPr>
        <w:pStyle w:val="Heading2"/>
        <w:rPr>
          <w:sz w:val="22"/>
          <w:szCs w:val="22"/>
        </w:rPr>
      </w:pPr>
      <w:r w:rsidRPr="00273BD6">
        <w:rPr>
          <w:sz w:val="22"/>
          <w:szCs w:val="22"/>
        </w:rPr>
        <w:t>National FFA Career Development Events Handbook</w:t>
      </w:r>
    </w:p>
    <w:p w14:paraId="24BB627F" w14:textId="77777777" w:rsidR="00210F79" w:rsidRPr="00273BD6" w:rsidRDefault="00210F79" w:rsidP="00210F79">
      <w:pPr>
        <w:rPr>
          <w:sz w:val="22"/>
          <w:szCs w:val="22"/>
        </w:rPr>
      </w:pPr>
    </w:p>
    <w:sectPr w:rsidR="00210F79" w:rsidRPr="00273BD6" w:rsidSect="00210F79">
      <w:headerReference w:type="default" r:id="rId8"/>
      <w:footerReference w:type="even" r:id="rId9"/>
      <w:footerReference w:type="default" r:id="rId10"/>
      <w:pgSz w:w="12240" w:h="15840" w:code="1"/>
      <w:pgMar w:top="1440" w:right="720" w:bottom="1440" w:left="720" w:header="720" w:footer="720" w:gutter="0"/>
      <w:paperSrc w:first="265" w:other="265"/>
      <w:pgNumType w:start="5"/>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7AC2" w14:textId="77777777" w:rsidR="00B31101" w:rsidRDefault="00B31101" w:rsidP="00235F45">
      <w:r>
        <w:separator/>
      </w:r>
    </w:p>
  </w:endnote>
  <w:endnote w:type="continuationSeparator" w:id="0">
    <w:p w14:paraId="5A07E2BA" w14:textId="77777777" w:rsidR="00B31101" w:rsidRDefault="00B31101" w:rsidP="0023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3943" w14:textId="07D83A4A" w:rsidR="00235F45" w:rsidRDefault="00B31101">
    <w:pPr>
      <w:pStyle w:val="Footer"/>
    </w:pPr>
    <w:sdt>
      <w:sdtPr>
        <w:id w:val="969400743"/>
        <w:placeholder>
          <w:docPart w:val="234E8237495759449967A8D3055FCB9F"/>
        </w:placeholder>
        <w:temporary/>
        <w:showingPlcHdr/>
      </w:sdtPr>
      <w:sdtEndPr/>
      <w:sdtContent>
        <w:r w:rsidR="00235F45">
          <w:t>[Type text]</w:t>
        </w:r>
      </w:sdtContent>
    </w:sdt>
    <w:r w:rsidR="00235F45">
      <w:ptab w:relativeTo="margin" w:alignment="center" w:leader="none"/>
    </w:r>
    <w:sdt>
      <w:sdtPr>
        <w:id w:val="969400748"/>
        <w:placeholder>
          <w:docPart w:val="61FEFB757B0679428332BF7A74E8ADD7"/>
        </w:placeholder>
        <w:temporary/>
        <w:showingPlcHdr/>
      </w:sdtPr>
      <w:sdtEndPr/>
      <w:sdtContent>
        <w:r w:rsidR="00235F45">
          <w:t>[Type text]</w:t>
        </w:r>
      </w:sdtContent>
    </w:sdt>
    <w:r w:rsidR="00235F45">
      <w:ptab w:relativeTo="margin" w:alignment="right" w:leader="none"/>
    </w:r>
    <w:sdt>
      <w:sdtPr>
        <w:id w:val="969400753"/>
        <w:placeholder>
          <w:docPart w:val="89AE2194F291AD488B79F28E7A8409E0"/>
        </w:placeholder>
        <w:temporary/>
        <w:showingPlcHdr/>
      </w:sdtPr>
      <w:sdtEndPr/>
      <w:sdtContent>
        <w:r w:rsidR="00235F4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75FD" w14:textId="13E82117" w:rsidR="00235F45" w:rsidRPr="006C5F47" w:rsidRDefault="006C5F47" w:rsidP="006C5F47">
    <w:pPr>
      <w:pStyle w:val="Footer"/>
    </w:pPr>
    <w:r>
      <w:rPr>
        <w:noProof/>
      </w:rPr>
      <w:drawing>
        <wp:anchor distT="0" distB="0" distL="114300" distR="114300" simplePos="0" relativeHeight="251658240" behindDoc="0" locked="0" layoutInCell="1" allowOverlap="1" wp14:anchorId="39ABB67F" wp14:editId="428F682D">
          <wp:simplePos x="0" y="0"/>
          <wp:positionH relativeFrom="column">
            <wp:align>center</wp:align>
          </wp:positionH>
          <wp:positionV relativeFrom="paragraph">
            <wp:posOffset>6350</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5FED9" w14:textId="77777777" w:rsidR="00B31101" w:rsidRDefault="00B31101" w:rsidP="00235F45">
      <w:r>
        <w:separator/>
      </w:r>
    </w:p>
  </w:footnote>
  <w:footnote w:type="continuationSeparator" w:id="0">
    <w:p w14:paraId="50FCD428" w14:textId="77777777" w:rsidR="00B31101" w:rsidRDefault="00B31101" w:rsidP="00235F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8B0E" w14:textId="712DEF59" w:rsidR="00235F45" w:rsidRDefault="00235F45" w:rsidP="00235F45">
    <w:pPr>
      <w:pStyle w:val="Header"/>
      <w:tabs>
        <w:tab w:val="clear" w:pos="8640"/>
        <w:tab w:val="right" w:pos="9360"/>
      </w:tabs>
      <w:jc w:val="right"/>
      <w:rPr>
        <w:i/>
        <w:iCs/>
        <w:sz w:val="20"/>
      </w:rPr>
    </w:pPr>
    <w:r>
      <w:rPr>
        <w:i/>
        <w:iCs/>
        <w:sz w:val="20"/>
      </w:rPr>
      <w:t>Chapter Guide to State FFA Activities</w:t>
    </w:r>
    <w:r w:rsidR="00273BD6">
      <w:rPr>
        <w:i/>
        <w:iCs/>
        <w:sz w:val="20"/>
      </w:rPr>
      <w:br/>
      <w:t>Last Revised August 2016</w:t>
    </w:r>
  </w:p>
  <w:p w14:paraId="003779EA" w14:textId="77777777" w:rsidR="00235F45" w:rsidRDefault="00235F45" w:rsidP="00235F4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012DD"/>
    <w:multiLevelType w:val="hybridMultilevel"/>
    <w:tmpl w:val="99526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A5981"/>
    <w:multiLevelType w:val="hybridMultilevel"/>
    <w:tmpl w:val="CFEC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74C15"/>
    <w:multiLevelType w:val="hybridMultilevel"/>
    <w:tmpl w:val="1E46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F2413"/>
    <w:multiLevelType w:val="hybridMultilevel"/>
    <w:tmpl w:val="4CBE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79"/>
    <w:rsid w:val="000E2785"/>
    <w:rsid w:val="001F1822"/>
    <w:rsid w:val="00210F79"/>
    <w:rsid w:val="00235F45"/>
    <w:rsid w:val="00273BD6"/>
    <w:rsid w:val="002D709A"/>
    <w:rsid w:val="003201B2"/>
    <w:rsid w:val="00485E11"/>
    <w:rsid w:val="005626C3"/>
    <w:rsid w:val="00640BC3"/>
    <w:rsid w:val="006915E3"/>
    <w:rsid w:val="006C5F47"/>
    <w:rsid w:val="0079655A"/>
    <w:rsid w:val="00817638"/>
    <w:rsid w:val="00875BA7"/>
    <w:rsid w:val="008C5AA0"/>
    <w:rsid w:val="00937628"/>
    <w:rsid w:val="00A001E4"/>
    <w:rsid w:val="00B31101"/>
    <w:rsid w:val="00B94E44"/>
    <w:rsid w:val="00C36B8C"/>
    <w:rsid w:val="00F5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15342"/>
  <w14:defaultImageDpi w14:val="300"/>
  <w15:docId w15:val="{9CE6B819-5BA8-4D32-A4A1-3C80B052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79"/>
    <w:rPr>
      <w:rFonts w:ascii="Times New Roman" w:eastAsia="Times New Roman" w:hAnsi="Times New Roman" w:cs="Times New Roman"/>
      <w:szCs w:val="20"/>
    </w:rPr>
  </w:style>
  <w:style w:type="paragraph" w:styleId="Heading2">
    <w:name w:val="heading 2"/>
    <w:basedOn w:val="Normal"/>
    <w:next w:val="Normal"/>
    <w:link w:val="Heading2Char"/>
    <w:qFormat/>
    <w:rsid w:val="00210F79"/>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0F79"/>
    <w:rPr>
      <w:rFonts w:ascii="Times New Roman" w:eastAsia="Times New Roman" w:hAnsi="Times New Roman" w:cs="Times New Roman"/>
      <w:szCs w:val="20"/>
      <w:u w:val="single"/>
    </w:rPr>
  </w:style>
  <w:style w:type="paragraph" w:styleId="Header">
    <w:name w:val="header"/>
    <w:basedOn w:val="Normal"/>
    <w:link w:val="HeaderChar"/>
    <w:rsid w:val="00210F79"/>
    <w:pPr>
      <w:tabs>
        <w:tab w:val="center" w:pos="4320"/>
        <w:tab w:val="right" w:pos="8640"/>
      </w:tabs>
    </w:pPr>
  </w:style>
  <w:style w:type="character" w:customStyle="1" w:styleId="HeaderChar">
    <w:name w:val="Header Char"/>
    <w:basedOn w:val="DefaultParagraphFont"/>
    <w:link w:val="Header"/>
    <w:rsid w:val="00210F79"/>
    <w:rPr>
      <w:rFonts w:ascii="Times New Roman" w:eastAsia="Times New Roman" w:hAnsi="Times New Roman" w:cs="Times New Roman"/>
      <w:szCs w:val="20"/>
    </w:rPr>
  </w:style>
  <w:style w:type="paragraph" w:styleId="Footer">
    <w:name w:val="footer"/>
    <w:basedOn w:val="Normal"/>
    <w:link w:val="FooterChar"/>
    <w:rsid w:val="00210F79"/>
    <w:pPr>
      <w:tabs>
        <w:tab w:val="center" w:pos="4320"/>
        <w:tab w:val="right" w:pos="8640"/>
      </w:tabs>
    </w:pPr>
  </w:style>
  <w:style w:type="character" w:customStyle="1" w:styleId="FooterChar">
    <w:name w:val="Footer Char"/>
    <w:basedOn w:val="DefaultParagraphFont"/>
    <w:link w:val="Footer"/>
    <w:rsid w:val="00210F79"/>
    <w:rPr>
      <w:rFonts w:ascii="Times New Roman" w:eastAsia="Times New Roman" w:hAnsi="Times New Roman" w:cs="Times New Roman"/>
      <w:szCs w:val="20"/>
    </w:rPr>
  </w:style>
  <w:style w:type="character" w:styleId="PageNumber">
    <w:name w:val="page number"/>
    <w:basedOn w:val="DefaultParagraphFont"/>
    <w:rsid w:val="00210F79"/>
  </w:style>
  <w:style w:type="character" w:styleId="Hyperlink">
    <w:name w:val="Hyperlink"/>
    <w:rsid w:val="00210F79"/>
    <w:rPr>
      <w:color w:val="0000FF"/>
      <w:u w:val="single"/>
    </w:rPr>
  </w:style>
  <w:style w:type="paragraph" w:styleId="BalloonText">
    <w:name w:val="Balloon Text"/>
    <w:basedOn w:val="Normal"/>
    <w:link w:val="BalloonTextChar"/>
    <w:uiPriority w:val="99"/>
    <w:semiHidden/>
    <w:unhideWhenUsed/>
    <w:rsid w:val="00235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F45"/>
    <w:rPr>
      <w:rFonts w:ascii="Lucida Grande" w:eastAsia="Times New Roman" w:hAnsi="Lucida Grande" w:cs="Lucida Grande"/>
      <w:sz w:val="18"/>
      <w:szCs w:val="18"/>
    </w:rPr>
  </w:style>
  <w:style w:type="paragraph" w:styleId="ListParagraph">
    <w:name w:val="List Paragraph"/>
    <w:basedOn w:val="Normal"/>
    <w:uiPriority w:val="34"/>
    <w:qFormat/>
    <w:rsid w:val="00B9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E8237495759449967A8D3055FCB9F"/>
        <w:category>
          <w:name w:val="General"/>
          <w:gallery w:val="placeholder"/>
        </w:category>
        <w:types>
          <w:type w:val="bbPlcHdr"/>
        </w:types>
        <w:behaviors>
          <w:behavior w:val="content"/>
        </w:behaviors>
        <w:guid w:val="{4D6F0BF9-A096-FB4B-A21E-4C360DDC3B85}"/>
      </w:docPartPr>
      <w:docPartBody>
        <w:p w:rsidR="00F41B67" w:rsidRDefault="007D36F1" w:rsidP="007D36F1">
          <w:pPr>
            <w:pStyle w:val="234E8237495759449967A8D3055FCB9F"/>
          </w:pPr>
          <w:r>
            <w:t>[Type text]</w:t>
          </w:r>
        </w:p>
      </w:docPartBody>
    </w:docPart>
    <w:docPart>
      <w:docPartPr>
        <w:name w:val="61FEFB757B0679428332BF7A74E8ADD7"/>
        <w:category>
          <w:name w:val="General"/>
          <w:gallery w:val="placeholder"/>
        </w:category>
        <w:types>
          <w:type w:val="bbPlcHdr"/>
        </w:types>
        <w:behaviors>
          <w:behavior w:val="content"/>
        </w:behaviors>
        <w:guid w:val="{81B5D539-A8E2-294D-B73E-D23CEB07A73F}"/>
      </w:docPartPr>
      <w:docPartBody>
        <w:p w:rsidR="00F41B67" w:rsidRDefault="007D36F1" w:rsidP="007D36F1">
          <w:pPr>
            <w:pStyle w:val="61FEFB757B0679428332BF7A74E8ADD7"/>
          </w:pPr>
          <w:r>
            <w:t>[Type text]</w:t>
          </w:r>
        </w:p>
      </w:docPartBody>
    </w:docPart>
    <w:docPart>
      <w:docPartPr>
        <w:name w:val="89AE2194F291AD488B79F28E7A8409E0"/>
        <w:category>
          <w:name w:val="General"/>
          <w:gallery w:val="placeholder"/>
        </w:category>
        <w:types>
          <w:type w:val="bbPlcHdr"/>
        </w:types>
        <w:behaviors>
          <w:behavior w:val="content"/>
        </w:behaviors>
        <w:guid w:val="{56D4E0C8-F019-A04D-9EB6-5BD7BB0B5D3D}"/>
      </w:docPartPr>
      <w:docPartBody>
        <w:p w:rsidR="00F41B67" w:rsidRDefault="007D36F1" w:rsidP="007D36F1">
          <w:pPr>
            <w:pStyle w:val="89AE2194F291AD488B79F28E7A8409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F1"/>
    <w:rsid w:val="001D5335"/>
    <w:rsid w:val="002E5B80"/>
    <w:rsid w:val="00525675"/>
    <w:rsid w:val="007D36F1"/>
    <w:rsid w:val="00902647"/>
    <w:rsid w:val="00DB5735"/>
    <w:rsid w:val="00F41B67"/>
    <w:rsid w:val="00F6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E8237495759449967A8D3055FCB9F">
    <w:name w:val="234E8237495759449967A8D3055FCB9F"/>
    <w:rsid w:val="007D36F1"/>
  </w:style>
  <w:style w:type="paragraph" w:customStyle="1" w:styleId="61FEFB757B0679428332BF7A74E8ADD7">
    <w:name w:val="61FEFB757B0679428332BF7A74E8ADD7"/>
    <w:rsid w:val="007D36F1"/>
  </w:style>
  <w:style w:type="paragraph" w:customStyle="1" w:styleId="89AE2194F291AD488B79F28E7A8409E0">
    <w:name w:val="89AE2194F291AD488B79F28E7A8409E0"/>
    <w:rsid w:val="007D36F1"/>
  </w:style>
  <w:style w:type="paragraph" w:customStyle="1" w:styleId="6BF0F97DDD1FB340ADF3C5C6BA17BE1A">
    <w:name w:val="6BF0F97DDD1FB340ADF3C5C6BA17BE1A"/>
    <w:rsid w:val="007D36F1"/>
  </w:style>
  <w:style w:type="paragraph" w:customStyle="1" w:styleId="69DDC88F6C31334E9D496DEEA9574114">
    <w:name w:val="69DDC88F6C31334E9D496DEEA9574114"/>
    <w:rsid w:val="007D36F1"/>
  </w:style>
  <w:style w:type="paragraph" w:customStyle="1" w:styleId="435C4BAEFF12834C97D7D551FDC4C819">
    <w:name w:val="435C4BAEFF12834C97D7D551FDC4C819"/>
    <w:rsid w:val="007D3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4B9A-AE4A-BF46-9997-83A2F0F1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1165</Words>
  <Characters>6646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2</cp:revision>
  <cp:lastPrinted>2016-08-30T18:28:00Z</cp:lastPrinted>
  <dcterms:created xsi:type="dcterms:W3CDTF">2016-09-07T12:32:00Z</dcterms:created>
  <dcterms:modified xsi:type="dcterms:W3CDTF">2016-09-07T12:32:00Z</dcterms:modified>
</cp:coreProperties>
</file>