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32"/>
          <w:szCs w:val="32"/>
        </w:rPr>
      </w:pPr>
      <w:r w:rsidDel="00000000" w:rsidR="00000000" w:rsidRPr="00000000">
        <w:rPr>
          <w:rFonts w:ascii="Arial" w:cs="Arial" w:eastAsia="Arial" w:hAnsi="Arial"/>
          <w:b w:val="1"/>
          <w:color w:val="000000"/>
          <w:sz w:val="48"/>
          <w:szCs w:val="48"/>
          <w:rtl w:val="0"/>
        </w:rPr>
        <w:t xml:space="preserve">News Release</w:t>
        <w:br w:type="textWrapping"/>
      </w:r>
      <w:r w:rsidDel="00000000" w:rsidR="00000000" w:rsidRPr="00000000">
        <w:rPr>
          <w:rtl w:val="0"/>
        </w:rPr>
      </w:r>
    </w:p>
    <w:p w:rsidR="00000000" w:rsidDel="00000000" w:rsidP="00000000" w:rsidRDefault="00000000" w:rsidRPr="00000000" w14:paraId="00000007">
      <w:pPr>
        <w:spacing w:after="6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36"/>
          <w:szCs w:val="36"/>
          <w:rtl w:val="0"/>
        </w:rPr>
        <w:t xml:space="preserve">For Immediate Release</w:t>
      </w:r>
      <w:r w:rsidDel="00000000" w:rsidR="00000000" w:rsidRPr="00000000">
        <w:rPr>
          <w:rFonts w:ascii="Times New Roman" w:cs="Times New Roman" w:eastAsia="Times New Roman" w:hAnsi="Times New Roman"/>
          <w:color w:val="000000"/>
          <w:sz w:val="36"/>
          <w:szCs w:val="36"/>
          <w:rtl w:val="0"/>
        </w:rPr>
        <w:tab/>
      </w:r>
      <w:r w:rsidDel="00000000" w:rsidR="00000000" w:rsidRPr="00000000">
        <w:rPr>
          <w:rFonts w:ascii="Times New Roman" w:cs="Times New Roman" w:eastAsia="Times New Roman" w:hAnsi="Times New Roman"/>
          <w:color w:val="000000"/>
          <w:sz w:val="20"/>
          <w:szCs w:val="20"/>
          <w:rtl w:val="0"/>
        </w:rPr>
        <w:tab/>
        <w:tab/>
        <w:tab/>
        <w:tab/>
        <w:t xml:space="preserve">Contact: </w:t>
        <w:tab/>
        <w:t xml:space="preserve">Carmen Bracey, State FFA Coordinator</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28"/>
          <w:szCs w:val="28"/>
          <w:rtl w:val="0"/>
        </w:rPr>
        <w:t xml:space="preserve">FFA Chapter Participates in State FFA Land Judging Event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Louisburg</w:t>
      </w:r>
      <w:r w:rsidDel="00000000" w:rsidR="00000000" w:rsidRPr="00000000">
        <w:rPr>
          <w:rFonts w:ascii="Times New Roman" w:cs="Times New Roman" w:eastAsia="Times New Roman" w:hAnsi="Times New Roman"/>
          <w:b w:val="1"/>
          <w:color w:val="000000"/>
          <w:sz w:val="22"/>
          <w:szCs w:val="22"/>
          <w:rtl w:val="0"/>
        </w:rPr>
        <w:t xml:space="preserve">, NC</w:t>
      </w:r>
      <w:r w:rsidDel="00000000" w:rsidR="00000000" w:rsidRPr="00000000">
        <w:rPr>
          <w:rFonts w:ascii="Times New Roman" w:cs="Times New Roman" w:eastAsia="Times New Roman" w:hAnsi="Times New Roman"/>
          <w:color w:val="000000"/>
          <w:sz w:val="22"/>
          <w:szCs w:val="22"/>
          <w:rtl w:val="0"/>
        </w:rPr>
        <w:t xml:space="preserve"> – The ________________________________FFA Chapter participated in the 6</w:t>
      </w: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Fonts w:ascii="Times New Roman" w:cs="Times New Roman" w:eastAsia="Times New Roman" w:hAnsi="Times New Roman"/>
          <w:color w:val="000000"/>
          <w:sz w:val="22"/>
          <w:szCs w:val="22"/>
          <w:rtl w:val="0"/>
        </w:rPr>
        <w:t xml:space="preserve">th Annual North Carolina FFA Association Land Judging Career Development Event on November </w:t>
      </w:r>
      <w:r w:rsidDel="00000000" w:rsidR="00000000" w:rsidRPr="00000000">
        <w:rPr>
          <w:rFonts w:ascii="Times New Roman" w:cs="Times New Roman" w:eastAsia="Times New Roman" w:hAnsi="Times New Roman"/>
          <w:sz w:val="22"/>
          <w:szCs w:val="22"/>
          <w:rtl w:val="0"/>
        </w:rPr>
        <w:t xml:space="preserve">12</w:t>
      </w:r>
      <w:r w:rsidDel="00000000" w:rsidR="00000000" w:rsidRPr="00000000">
        <w:rPr>
          <w:rFonts w:ascii="Times New Roman" w:cs="Times New Roman" w:eastAsia="Times New Roman" w:hAnsi="Times New Roman"/>
          <w:color w:val="000000"/>
          <w:sz w:val="22"/>
          <w:szCs w:val="22"/>
          <w:rtl w:val="0"/>
        </w:rPr>
        <w:t xml:space="preserve">, 20</w:t>
      </w:r>
      <w:r w:rsidDel="00000000" w:rsidR="00000000" w:rsidRPr="00000000">
        <w:rPr>
          <w:rFonts w:ascii="Times New Roman" w:cs="Times New Roman" w:eastAsia="Times New Roman" w:hAnsi="Times New Roman"/>
          <w:sz w:val="22"/>
          <w:szCs w:val="22"/>
          <w:rtl w:val="0"/>
        </w:rPr>
        <w:t xml:space="preserve">22</w:t>
      </w:r>
      <w:r w:rsidDel="00000000" w:rsidR="00000000" w:rsidRPr="00000000">
        <w:rPr>
          <w:rFonts w:ascii="Times New Roman" w:cs="Times New Roman" w:eastAsia="Times New Roman" w:hAnsi="Times New Roman"/>
          <w:color w:val="000000"/>
          <w:sz w:val="22"/>
          <w:szCs w:val="22"/>
          <w:rtl w:val="0"/>
        </w:rPr>
        <w:t xml:space="preserve">, in </w:t>
      </w:r>
      <w:r w:rsidDel="00000000" w:rsidR="00000000" w:rsidRPr="00000000">
        <w:rPr>
          <w:rFonts w:ascii="Times New Roman" w:cs="Times New Roman" w:eastAsia="Times New Roman" w:hAnsi="Times New Roman"/>
          <w:sz w:val="22"/>
          <w:szCs w:val="22"/>
          <w:rtl w:val="0"/>
        </w:rPr>
        <w:t xml:space="preserve">Franklin</w:t>
      </w:r>
      <w:r w:rsidDel="00000000" w:rsidR="00000000" w:rsidRPr="00000000">
        <w:rPr>
          <w:rFonts w:ascii="Times New Roman" w:cs="Times New Roman" w:eastAsia="Times New Roman" w:hAnsi="Times New Roman"/>
          <w:color w:val="000000"/>
          <w:sz w:val="22"/>
          <w:szCs w:val="22"/>
          <w:rtl w:val="0"/>
        </w:rPr>
        <w:t xml:space="preserve"> County, North Carolina. This event is sponsored by Duke Energy, the Soil Science Society of North Carolina, and MVP Southgate. </w:t>
      </w:r>
      <w:r w:rsidDel="00000000" w:rsidR="00000000" w:rsidRPr="00000000">
        <w:rPr>
          <w:rFonts w:ascii="Times New Roman" w:cs="Times New Roman" w:eastAsia="Times New Roman" w:hAnsi="Times New Roman"/>
          <w:sz w:val="22"/>
          <w:szCs w:val="22"/>
          <w:rtl w:val="0"/>
        </w:rPr>
        <w:t xml:space="preserve">Junior t</w:t>
      </w:r>
      <w:r w:rsidDel="00000000" w:rsidR="00000000" w:rsidRPr="00000000">
        <w:rPr>
          <w:rFonts w:ascii="Times New Roman" w:cs="Times New Roman" w:eastAsia="Times New Roman" w:hAnsi="Times New Roman"/>
          <w:color w:val="000000"/>
          <w:sz w:val="22"/>
          <w:szCs w:val="22"/>
          <w:rtl w:val="0"/>
        </w:rPr>
        <w:t xml:space="preserve">eam members include ___________________________, ________________________, _______________________ and ___________________________.  Their FFA Advisor is ___________________________.</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In early April 1955, 188 FFA members met on a parcel of land in Harnett County near Dunn, North Carolina where Interstate 95 was being constructed.  It was on this site that the first “Soil Appreciation and Soil Judging School” was held.  </w:t>
      </w:r>
      <w:r w:rsidDel="00000000" w:rsidR="00000000" w:rsidRPr="00000000">
        <w:rPr>
          <w:rFonts w:ascii="Times New Roman" w:cs="Times New Roman" w:eastAsia="Times New Roman" w:hAnsi="Times New Roman"/>
          <w:sz w:val="22"/>
          <w:szCs w:val="22"/>
          <w:rtl w:val="0"/>
        </w:rPr>
        <w:t xml:space="preserve">Twenty</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sz w:val="22"/>
          <w:szCs w:val="22"/>
          <w:rtl w:val="0"/>
        </w:rPr>
        <w:t xml:space="preserve">seven</w:t>
      </w:r>
      <w:r w:rsidDel="00000000" w:rsidR="00000000" w:rsidRPr="00000000">
        <w:rPr>
          <w:rFonts w:ascii="Times New Roman" w:cs="Times New Roman" w:eastAsia="Times New Roman" w:hAnsi="Times New Roman"/>
          <w:color w:val="000000"/>
          <w:sz w:val="22"/>
          <w:szCs w:val="22"/>
          <w:rtl w:val="0"/>
        </w:rPr>
        <w:t xml:space="preserve"> years later, hundreds of FFA members from across the state traveled to </w:t>
      </w:r>
      <w:r w:rsidDel="00000000" w:rsidR="00000000" w:rsidRPr="00000000">
        <w:rPr>
          <w:rFonts w:ascii="Times New Roman" w:cs="Times New Roman" w:eastAsia="Times New Roman" w:hAnsi="Times New Roman"/>
          <w:sz w:val="22"/>
          <w:szCs w:val="22"/>
          <w:rtl w:val="0"/>
        </w:rPr>
        <w:t xml:space="preserve">Franklin</w:t>
      </w:r>
      <w:r w:rsidDel="00000000" w:rsidR="00000000" w:rsidRPr="00000000">
        <w:rPr>
          <w:rFonts w:ascii="Times New Roman" w:cs="Times New Roman" w:eastAsia="Times New Roman" w:hAnsi="Times New Roman"/>
          <w:color w:val="000000"/>
          <w:sz w:val="22"/>
          <w:szCs w:val="22"/>
          <w:rtl w:val="0"/>
        </w:rPr>
        <w:t xml:space="preserve"> County to participate in the 6</w:t>
      </w:r>
      <w:r w:rsidDel="00000000" w:rsidR="00000000" w:rsidRPr="00000000">
        <w:rPr>
          <w:rFonts w:ascii="Times New Roman" w:cs="Times New Roman" w:eastAsia="Times New Roman" w:hAnsi="Times New Roman"/>
          <w:sz w:val="22"/>
          <w:szCs w:val="22"/>
          <w:rtl w:val="0"/>
        </w:rPr>
        <w:t xml:space="preserve">8th</w:t>
      </w:r>
      <w:r w:rsidDel="00000000" w:rsidR="00000000" w:rsidRPr="00000000">
        <w:rPr>
          <w:rFonts w:ascii="Times New Roman" w:cs="Times New Roman" w:eastAsia="Times New Roman" w:hAnsi="Times New Roman"/>
          <w:color w:val="000000"/>
          <w:sz w:val="8"/>
          <w:szCs w:val="8"/>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Annual North Carolina FFA Land Judging Career Development Event.</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tabs>
          <w:tab w:val="left" w:pos="6120"/>
          <w:tab w:val="left" w:pos="738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This junior event encourages students in grades 6 – 10 to analyze land characteristics such as soil type, erosion, and drainage to determine the best possible use.  Knowledge about soils can be organized and applied in managing farms, fields, and woodlands, developing communities, as well as engineering work.  Students are able to comprehend why soils respond differently to management practices and how soil properties affect crop growth and urban uses.</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tabs>
          <w:tab w:val="left" w:pos="6120"/>
          <w:tab w:val="left" w:pos="738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top three teams and high scoring </w:t>
      </w:r>
      <w:r w:rsidDel="00000000" w:rsidR="00000000" w:rsidRPr="00000000">
        <w:rPr>
          <w:rFonts w:ascii="Times New Roman" w:cs="Times New Roman" w:eastAsia="Times New Roman" w:hAnsi="Times New Roman"/>
          <w:sz w:val="22"/>
          <w:szCs w:val="22"/>
          <w:rtl w:val="0"/>
        </w:rPr>
        <w:t xml:space="preserve">individual</w:t>
      </w:r>
      <w:r w:rsidDel="00000000" w:rsidR="00000000" w:rsidRPr="00000000">
        <w:rPr>
          <w:rFonts w:ascii="Times New Roman" w:cs="Times New Roman" w:eastAsia="Times New Roman" w:hAnsi="Times New Roman"/>
          <w:sz w:val="22"/>
          <w:szCs w:val="22"/>
          <w:rtl w:val="0"/>
        </w:rPr>
        <w:t xml:space="preserve"> will be recognized during the </w:t>
      </w:r>
      <w:r w:rsidDel="00000000" w:rsidR="00000000" w:rsidRPr="00000000">
        <w:rPr>
          <w:rFonts w:ascii="Times New Roman" w:cs="Times New Roman" w:eastAsia="Times New Roman" w:hAnsi="Times New Roman"/>
          <w:sz w:val="22"/>
          <w:szCs w:val="22"/>
          <w:vertAlign w:val="superscript"/>
          <w:rtl w:val="0"/>
        </w:rPr>
        <w:t xml:space="preserve"> </w:t>
      </w:r>
      <w:r w:rsidDel="00000000" w:rsidR="00000000" w:rsidRPr="00000000">
        <w:rPr>
          <w:rFonts w:ascii="Times New Roman" w:cs="Times New Roman" w:eastAsia="Times New Roman" w:hAnsi="Times New Roman"/>
          <w:sz w:val="22"/>
          <w:szCs w:val="22"/>
          <w:rtl w:val="0"/>
        </w:rPr>
        <w:t xml:space="preserve">North Carolina FFA State Convention in Raleigh on June 27-29, 2023.  This event is one of 43 different career development events offered to North Carolina FFA members on the state level.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North Carolina FFA is a youth organization of </w:t>
      </w:r>
      <w:r w:rsidDel="00000000" w:rsidR="00000000" w:rsidRPr="00000000">
        <w:rPr>
          <w:rFonts w:ascii="Times New Roman" w:cs="Times New Roman" w:eastAsia="Times New Roman" w:hAnsi="Times New Roman"/>
          <w:sz w:val="22"/>
          <w:szCs w:val="22"/>
          <w:rtl w:val="0"/>
        </w:rPr>
        <w:t xml:space="preserve">32,597</w:t>
      </w:r>
      <w:r w:rsidDel="00000000" w:rsidR="00000000" w:rsidRPr="00000000">
        <w:rPr>
          <w:rFonts w:ascii="Times New Roman" w:cs="Times New Roman" w:eastAsia="Times New Roman" w:hAnsi="Times New Roman"/>
          <w:color w:val="000000"/>
          <w:sz w:val="22"/>
          <w:szCs w:val="22"/>
          <w:rtl w:val="0"/>
        </w:rPr>
        <w:t xml:space="preserve"> student members preparing for leadership and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2"/>
          <w:szCs w:val="22"/>
          <w:rtl w:val="0"/>
        </w:rPr>
        <w:t xml:space="preserve">careers in the science, business, and technology of agriculture with 3</w:t>
      </w:r>
      <w:r w:rsidDel="00000000" w:rsidR="00000000" w:rsidRPr="00000000">
        <w:rPr>
          <w:rFonts w:ascii="Times New Roman" w:cs="Times New Roman" w:eastAsia="Times New Roman" w:hAnsi="Times New Roman"/>
          <w:sz w:val="22"/>
          <w:szCs w:val="22"/>
          <w:rtl w:val="0"/>
        </w:rPr>
        <w:t xml:space="preserve">55</w:t>
      </w:r>
      <w:r w:rsidDel="00000000" w:rsidR="00000000" w:rsidRPr="00000000">
        <w:rPr>
          <w:rFonts w:ascii="Times New Roman" w:cs="Times New Roman" w:eastAsia="Times New Roman" w:hAnsi="Times New Roman"/>
          <w:color w:val="000000"/>
          <w:sz w:val="22"/>
          <w:szCs w:val="22"/>
          <w:rtl w:val="0"/>
        </w:rPr>
        <w:t xml:space="preserve"> local chapters across the state.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2"/>
          <w:szCs w:val="22"/>
          <w:rtl w:val="0"/>
        </w:rPr>
        <w:t xml:space="preserve">FFA makes a positive difference in the lives of students by developing their potential for </w:t>
      </w:r>
      <w:r w:rsidDel="00000000" w:rsidR="00000000" w:rsidRPr="00000000">
        <w:rPr>
          <w:rFonts w:ascii="Times New Roman" w:cs="Times New Roman" w:eastAsia="Times New Roman" w:hAnsi="Times New Roman"/>
          <w:b w:val="1"/>
          <w:color w:val="000000"/>
          <w:sz w:val="22"/>
          <w:szCs w:val="22"/>
          <w:rtl w:val="0"/>
        </w:rPr>
        <w:t xml:space="preserve">premier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leadership, personal growth, and career success </w:t>
      </w:r>
      <w:r w:rsidDel="00000000" w:rsidR="00000000" w:rsidRPr="00000000">
        <w:rPr>
          <w:rFonts w:ascii="Times New Roman" w:cs="Times New Roman" w:eastAsia="Times New Roman" w:hAnsi="Times New Roman"/>
          <w:color w:val="000000"/>
          <w:sz w:val="22"/>
          <w:szCs w:val="22"/>
          <w:rtl w:val="0"/>
        </w:rPr>
        <w:t xml:space="preserve">through agricultural education. Visit </w:t>
      </w:r>
      <w:hyperlink r:id="rId6">
        <w:r w:rsidDel="00000000" w:rsidR="00000000" w:rsidRPr="00000000">
          <w:rPr>
            <w:rFonts w:ascii="Times New Roman" w:cs="Times New Roman" w:eastAsia="Times New Roman" w:hAnsi="Times New Roman"/>
            <w:color w:val="0000ff"/>
            <w:sz w:val="22"/>
            <w:szCs w:val="22"/>
            <w:u w:val="single"/>
            <w:rtl w:val="0"/>
          </w:rPr>
          <w:t xml:space="preserve">www.ncffa.org</w:t>
        </w:r>
      </w:hyperlink>
      <w:r w:rsidDel="00000000" w:rsidR="00000000" w:rsidRPr="00000000">
        <w:rPr>
          <w:rFonts w:ascii="Times New Roman" w:cs="Times New Roman" w:eastAsia="Times New Roman" w:hAnsi="Times New Roman"/>
          <w:color w:val="000000"/>
          <w:sz w:val="22"/>
          <w:szCs w:val="22"/>
          <w:rtl w:val="0"/>
        </w:rPr>
        <w:t xml:space="preserve"> for more information.</w:t>
      </w:r>
      <w:r w:rsidDel="00000000" w:rsidR="00000000" w:rsidRPr="00000000">
        <w:rPr>
          <w:rtl w:val="0"/>
        </w:rPr>
      </w:r>
    </w:p>
    <w:p w:rsidR="00000000" w:rsidDel="00000000" w:rsidP="00000000" w:rsidRDefault="00000000" w:rsidRPr="00000000" w14:paraId="00000014">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6871970" cy="12700"/>
                <wp:effectExtent b="0" l="0" r="0" t="0"/>
                <wp:wrapNone/>
                <wp:docPr id="3" name=""/>
                <a:graphic>
                  <a:graphicData uri="http://schemas.microsoft.com/office/word/2010/wordprocessingShape">
                    <wps:wsp>
                      <wps:cNvCnPr/>
                      <wps:spPr>
                        <a:xfrm>
                          <a:off x="1910015" y="3780000"/>
                          <a:ext cx="687197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6871970" cy="12700"/>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871970" cy="12700"/>
                        </a:xfrm>
                        <a:prstGeom prst="rect"/>
                        <a:ln/>
                      </pic:spPr>
                    </pic:pic>
                  </a:graphicData>
                </a:graphic>
              </wp:anchor>
            </w:drawing>
          </mc:Fallback>
        </mc:AlternateContent>
      </w:r>
    </w:p>
    <w:p w:rsidR="00000000" w:rsidDel="00000000" w:rsidP="00000000" w:rsidRDefault="00000000" w:rsidRPr="00000000" w14:paraId="00000016">
      <w:pPr>
        <w:spacing w:before="99" w:lineRule="auto"/>
        <w:ind w:left="226" w:firstLine="0"/>
        <w:rPr>
          <w:rFonts w:ascii="Times New Roman" w:cs="Times New Roman" w:eastAsia="Times New Roman" w:hAnsi="Times New Roman"/>
        </w:rPr>
      </w:pPr>
      <w:r w:rsidDel="00000000" w:rsidR="00000000" w:rsidRPr="00000000">
        <w:rPr>
          <w:rFonts w:ascii="Arial" w:cs="Arial" w:eastAsia="Arial" w:hAnsi="Arial"/>
          <w:i w:val="1"/>
          <w:color w:val="004c97"/>
          <w:sz w:val="15"/>
          <w:szCs w:val="15"/>
          <w:rtl w:val="0"/>
        </w:rPr>
        <w:t xml:space="preserve">FFA makes a positive difference in the lives of students by developing their potential for premier leadership, personal growth and career success through agricultural education.</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rPr>
      </w:pPr>
      <w:r w:rsidDel="00000000" w:rsidR="00000000" w:rsidRPr="00000000">
        <w:rPr>
          <w:rtl w:val="0"/>
        </w:rPr>
      </w:r>
    </w:p>
    <w:sectPr>
      <w:headerReference r:id="rId8" w:type="first"/>
      <w:footerReference r:id="rId9" w:type="default"/>
      <w:footerReference r:id="rId10" w:type="first"/>
      <w:pgSz w:h="15840" w:w="12240" w:orient="portrait"/>
      <w:pgMar w:bottom="1170" w:top="990" w:left="720" w:right="720" w:header="144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tabs>
        <w:tab w:val="left" w:pos="4770"/>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-4444</wp:posOffset>
          </wp:positionV>
          <wp:extent cx="7794625" cy="713105"/>
          <wp:effectExtent b="0" l="0" r="0" t="0"/>
          <wp:wrapNone/>
          <wp:docPr id="10" name="image1.png"/>
          <a:graphic>
            <a:graphicData uri="http://schemas.openxmlformats.org/drawingml/2006/picture">
              <pic:pic>
                <pic:nvPicPr>
                  <pic:cNvPr id="0" name="image1.png"/>
                  <pic:cNvPicPr preferRelativeResize="0"/>
                </pic:nvPicPr>
                <pic:blipFill>
                  <a:blip r:embed="rId1"/>
                  <a:srcRect b="-55" l="0" r="0" t="92985"/>
                  <a:stretch>
                    <a:fillRect/>
                  </a:stretch>
                </pic:blipFill>
                <pic:spPr>
                  <a:xfrm>
                    <a:off x="0" y="0"/>
                    <a:ext cx="7794625" cy="71310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-392429</wp:posOffset>
          </wp:positionH>
          <wp:positionV relativeFrom="paragraph">
            <wp:posOffset>-13969</wp:posOffset>
          </wp:positionV>
          <wp:extent cx="7794625" cy="713105"/>
          <wp:effectExtent b="0" l="0" r="0" t="0"/>
          <wp:wrapNone/>
          <wp:docPr id="8" name="image1.png"/>
          <a:graphic>
            <a:graphicData uri="http://schemas.openxmlformats.org/drawingml/2006/picture">
              <pic:pic>
                <pic:nvPicPr>
                  <pic:cNvPr id="0" name="image1.png"/>
                  <pic:cNvPicPr preferRelativeResize="0"/>
                </pic:nvPicPr>
                <pic:blipFill>
                  <a:blip r:embed="rId1"/>
                  <a:srcRect b="-55" l="0" r="0" t="92985"/>
                  <a:stretch>
                    <a:fillRect/>
                  </a:stretch>
                </pic:blipFill>
                <pic:spPr>
                  <a:xfrm>
                    <a:off x="0" y="0"/>
                    <a:ext cx="7794625" cy="7131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1168400</wp:posOffset>
              </wp:positionH>
              <wp:positionV relativeFrom="paragraph">
                <wp:posOffset>-177799</wp:posOffset>
              </wp:positionV>
              <wp:extent cx="2326005" cy="619125"/>
              <wp:effectExtent b="0" l="0" r="0" t="0"/>
              <wp:wrapNone/>
              <wp:docPr id="1" name=""/>
              <a:graphic>
                <a:graphicData uri="http://schemas.microsoft.com/office/word/2010/wordprocessingShape">
                  <wps:wsp>
                    <wps:cNvSpPr/>
                    <wps:cNvPr id="2" name="Shape 2"/>
                    <wps:spPr>
                      <a:xfrm>
                        <a:off x="4187760" y="3475200"/>
                        <a:ext cx="2316480" cy="609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atro Slab" w:cs="Quatro Slab" w:eastAsia="Quatro Slab" w:hAnsi="Quatro Slab"/>
                              <w:b w:val="1"/>
                              <w:i w:val="0"/>
                              <w:smallCaps w:val="0"/>
                              <w:strike w:val="0"/>
                              <w:color w:val="004c97"/>
                              <w:sz w:val="32"/>
                              <w:vertAlign w:val="baseline"/>
                            </w:rPr>
                            <w:t xml:space="preserve">North Carolina FFA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atro Slab" w:cs="Quatro Slab" w:eastAsia="Quatro Slab" w:hAnsi="Quatro Slab"/>
                              <w:b w:val="1"/>
                              <w:i w:val="0"/>
                              <w:smallCaps w:val="0"/>
                              <w:strike w:val="0"/>
                              <w:color w:val="004c97"/>
                              <w:sz w:val="32"/>
                              <w:vertAlign w:val="baseline"/>
                            </w:rPr>
                          </w:r>
                          <w:r w:rsidDel="00000000" w:rsidR="00000000" w:rsidRPr="00000000">
                            <w:rPr>
                              <w:rFonts w:ascii="Quatro Slab" w:cs="Quatro Slab" w:eastAsia="Quatro Slab" w:hAnsi="Quatro Slab"/>
                              <w:b w:val="0"/>
                              <w:i w:val="0"/>
                              <w:smallCaps w:val="0"/>
                              <w:strike w:val="0"/>
                              <w:color w:val="004c97"/>
                              <w:sz w:val="32"/>
                              <w:vertAlign w:val="baseline"/>
                            </w:rPr>
                            <w:t xml:space="preserve">Association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atro Slab" w:cs="Quatro Slab" w:eastAsia="Quatro Slab" w:hAnsi="Quatro Slab"/>
                              <w:b w:val="0"/>
                              <w:i w:val="0"/>
                              <w:smallCaps w:val="0"/>
                              <w:strike w:val="0"/>
                              <w:color w:val="004c97"/>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1168400</wp:posOffset>
              </wp:positionH>
              <wp:positionV relativeFrom="paragraph">
                <wp:posOffset>-177799</wp:posOffset>
              </wp:positionV>
              <wp:extent cx="2326005" cy="61912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26005" cy="619125"/>
                      </a:xfrm>
                      <a:prstGeom prst="rect"/>
                      <a:ln/>
                    </pic:spPr>
                  </pic:pic>
                </a:graphicData>
              </a:graphic>
            </wp:anchor>
          </w:drawing>
        </mc:Fallback>
      </mc:AlternateContent>
    </w:r>
    <w:r w:rsidDel="00000000" w:rsidR="00000000" w:rsidRPr="00000000">
      <w:drawing>
        <wp:anchor allowOverlap="1" behindDoc="1" distB="114300" distT="114300" distL="114300" distR="114300" hidden="0" layoutInCell="1" locked="0" relativeHeight="0" simplePos="0">
          <wp:simplePos x="0" y="0"/>
          <wp:positionH relativeFrom="column">
            <wp:posOffset>38101</wp:posOffset>
          </wp:positionH>
          <wp:positionV relativeFrom="paragraph">
            <wp:posOffset>-800099</wp:posOffset>
          </wp:positionV>
          <wp:extent cx="1166813" cy="1411288"/>
          <wp:effectExtent b="0" l="0" r="0" t="0"/>
          <wp:wrapNone/>
          <wp:docPr id="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166813" cy="141128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-253999</wp:posOffset>
              </wp:positionV>
              <wp:extent cx="1617345" cy="733425"/>
              <wp:effectExtent b="0" l="0" r="0" t="0"/>
              <wp:wrapNone/>
              <wp:docPr id="6" name=""/>
              <a:graphic>
                <a:graphicData uri="http://schemas.microsoft.com/office/word/2010/wordprocessingShape">
                  <wps:wsp>
                    <wps:cNvSpPr/>
                    <wps:cNvPr id="7" name="Shape 7"/>
                    <wps:spPr>
                      <a:xfrm>
                        <a:off x="4542090" y="3418050"/>
                        <a:ext cx="1607820" cy="72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t xml:space="preserve">NCSU Campus Box 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r>
                          <w:r w:rsidDel="00000000" w:rsidR="00000000" w:rsidRPr="00000000">
                            <w:rPr>
                              <w:rFonts w:ascii="Open Sans" w:cs="Open Sans" w:eastAsia="Open Sans" w:hAnsi="Open Sans"/>
                              <w:b w:val="0"/>
                              <w:i w:val="0"/>
                              <w:smallCaps w:val="0"/>
                              <w:strike w:val="0"/>
                              <w:color w:val="004c97"/>
                              <w:sz w:val="18"/>
                              <w:vertAlign w:val="baseline"/>
                            </w:rPr>
                            <w:t xml:space="preserve">2601 Stinson Drive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r>
                          <w:r w:rsidDel="00000000" w:rsidR="00000000" w:rsidRPr="00000000">
                            <w:rPr>
                              <w:rFonts w:ascii="Open Sans" w:cs="Open Sans" w:eastAsia="Open Sans" w:hAnsi="Open Sans"/>
                              <w:b w:val="0"/>
                              <w:i w:val="0"/>
                              <w:smallCaps w:val="0"/>
                              <w:strike w:val="0"/>
                              <w:color w:val="004c97"/>
                              <w:sz w:val="18"/>
                              <w:vertAlign w:val="baseline"/>
                            </w:rPr>
                            <w:t xml:space="preserve">4160 Broughton Hall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r>
                          <w:r w:rsidDel="00000000" w:rsidR="00000000" w:rsidRPr="00000000">
                            <w:rPr>
                              <w:rFonts w:ascii="Open Sans" w:cs="Open Sans" w:eastAsia="Open Sans" w:hAnsi="Open Sans"/>
                              <w:b w:val="0"/>
                              <w:i w:val="0"/>
                              <w:smallCaps w:val="0"/>
                              <w:strike w:val="0"/>
                              <w:color w:val="004c97"/>
                              <w:sz w:val="18"/>
                              <w:vertAlign w:val="baseline"/>
                            </w:rPr>
                            <w:t xml:space="preserve">Raleigh, NC 27695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-253999</wp:posOffset>
              </wp:positionV>
              <wp:extent cx="1617345" cy="733425"/>
              <wp:effectExtent b="0" l="0" r="0" t="0"/>
              <wp:wrapNone/>
              <wp:docPr id="6"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1617345" cy="733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5575300</wp:posOffset>
              </wp:positionH>
              <wp:positionV relativeFrom="paragraph">
                <wp:posOffset>-190499</wp:posOffset>
              </wp:positionV>
              <wp:extent cx="1331595" cy="695325"/>
              <wp:effectExtent b="0" l="0" r="0" t="0"/>
              <wp:wrapNone/>
              <wp:docPr id="4" name=""/>
              <a:graphic>
                <a:graphicData uri="http://schemas.microsoft.com/office/word/2010/wordprocessingShape">
                  <wps:wsp>
                    <wps:cNvSpPr/>
                    <wps:cNvPr id="5" name="Shape 5"/>
                    <wps:spPr>
                      <a:xfrm>
                        <a:off x="4684965" y="3437100"/>
                        <a:ext cx="132207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t xml:space="preserve">(919) 515-4206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r>
                          <w:r w:rsidDel="00000000" w:rsidR="00000000" w:rsidRPr="00000000">
                            <w:rPr>
                              <w:rFonts w:ascii="Open Sans" w:cs="Open Sans" w:eastAsia="Open Sans" w:hAnsi="Open Sans"/>
                              <w:b w:val="0"/>
                              <w:i w:val="0"/>
                              <w:smallCaps w:val="0"/>
                              <w:strike w:val="0"/>
                              <w:color w:val="004c97"/>
                              <w:sz w:val="18"/>
                              <w:vertAlign w:val="baseline"/>
                            </w:rPr>
                            <w:t xml:space="preserve">(919) 513-3201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r>
                          <w:r w:rsidDel="00000000" w:rsidR="00000000" w:rsidRPr="00000000">
                            <w:rPr>
                              <w:rFonts w:ascii="Open Sans" w:cs="Open Sans" w:eastAsia="Open Sans" w:hAnsi="Open Sans"/>
                              <w:b w:val="1"/>
                              <w:i w:val="0"/>
                              <w:smallCaps w:val="0"/>
                              <w:strike w:val="0"/>
                              <w:color w:val="004c97"/>
                              <w:sz w:val="18"/>
                              <w:vertAlign w:val="baseline"/>
                            </w:rPr>
                            <w:t xml:space="preserve">www.ncffa.org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5575300</wp:posOffset>
              </wp:positionH>
              <wp:positionV relativeFrom="paragraph">
                <wp:posOffset>-190499</wp:posOffset>
              </wp:positionV>
              <wp:extent cx="1331595" cy="695325"/>
              <wp:effectExtent b="0" l="0" r="0" t="0"/>
              <wp:wrapNone/>
              <wp:docPr id="4"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133159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5575299</wp:posOffset>
              </wp:positionH>
              <wp:positionV relativeFrom="paragraph">
                <wp:posOffset>-215899</wp:posOffset>
              </wp:positionV>
              <wp:extent cx="19050" cy="571500"/>
              <wp:effectExtent b="0" l="0" r="0" t="0"/>
              <wp:wrapNone/>
              <wp:docPr id="5" name=""/>
              <a:graphic>
                <a:graphicData uri="http://schemas.microsoft.com/office/word/2010/wordprocessingShape">
                  <wps:wsp>
                    <wps:cNvCnPr/>
                    <wps:spPr>
                      <a:xfrm>
                        <a:off x="5346000" y="3494250"/>
                        <a:ext cx="0" cy="571500"/>
                      </a:xfrm>
                      <a:prstGeom prst="straightConnector1">
                        <a:avLst/>
                      </a:prstGeom>
                      <a:noFill/>
                      <a:ln cap="flat" cmpd="sng" w="1905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5575299</wp:posOffset>
              </wp:positionH>
              <wp:positionV relativeFrom="paragraph">
                <wp:posOffset>-215899</wp:posOffset>
              </wp:positionV>
              <wp:extent cx="19050" cy="571500"/>
              <wp:effectExtent b="0" l="0" r="0" t="0"/>
              <wp:wrapNone/>
              <wp:docPr id="5"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19050" cy="57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-190499</wp:posOffset>
              </wp:positionV>
              <wp:extent cx="225425" cy="839470"/>
              <wp:effectExtent b="0" l="0" r="0" t="0"/>
              <wp:wrapNone/>
              <wp:docPr id="7" name=""/>
              <a:graphic>
                <a:graphicData uri="http://schemas.microsoft.com/office/word/2010/wordprocessingShape">
                  <wps:wsp>
                    <wps:cNvSpPr/>
                    <wps:cNvPr id="8" name="Shape 8"/>
                    <wps:spPr>
                      <a:xfrm>
                        <a:off x="5238050" y="3365028"/>
                        <a:ext cx="215900" cy="82994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4c97"/>
                              <w:sz w:val="18"/>
                              <w:vertAlign w:val="baseline"/>
                            </w:rPr>
                            <w:t xml:space="preserve">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4c97"/>
                              <w:sz w:val="18"/>
                              <w:vertAlign w:val="baseline"/>
                            </w:rPr>
                          </w:r>
                          <w:r w:rsidDel="00000000" w:rsidR="00000000" w:rsidRPr="00000000">
                            <w:rPr>
                              <w:rFonts w:ascii="Open Sans" w:cs="Open Sans" w:eastAsia="Open Sans" w:hAnsi="Open Sans"/>
                              <w:b w:val="1"/>
                              <w:i w:val="0"/>
                              <w:smallCaps w:val="0"/>
                              <w:strike w:val="0"/>
                              <w:color w:val="004c97"/>
                              <w:sz w:val="18"/>
                              <w:vertAlign w:val="baseline"/>
                            </w:rPr>
                            <w:t xml:space="preserve">F</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-190499</wp:posOffset>
              </wp:positionV>
              <wp:extent cx="225425" cy="839470"/>
              <wp:effectExtent b="0" l="0" r="0" t="0"/>
              <wp:wrapNone/>
              <wp:docPr id="7"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225425" cy="839470"/>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1231899</wp:posOffset>
              </wp:positionH>
              <wp:positionV relativeFrom="paragraph">
                <wp:posOffset>76200</wp:posOffset>
              </wp:positionV>
              <wp:extent cx="2110740" cy="12700"/>
              <wp:effectExtent b="0" l="0" r="0" t="0"/>
              <wp:wrapNone/>
              <wp:docPr id="2" name=""/>
              <a:graphic>
                <a:graphicData uri="http://schemas.microsoft.com/office/word/2010/wordprocessingShape">
                  <wps:wsp>
                    <wps:cNvCnPr/>
                    <wps:spPr>
                      <a:xfrm>
                        <a:off x="4290630" y="3780000"/>
                        <a:ext cx="2110740" cy="0"/>
                      </a:xfrm>
                      <a:prstGeom prst="straightConnector1">
                        <a:avLst/>
                      </a:prstGeom>
                      <a:noFill/>
                      <a:ln cap="flat" cmpd="sng" w="9525">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1231899</wp:posOffset>
              </wp:positionH>
              <wp:positionV relativeFrom="paragraph">
                <wp:posOffset>76200</wp:posOffset>
              </wp:positionV>
              <wp:extent cx="2110740" cy="127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11074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ncffa.org" TargetMode="External"/><Relationship Id="rId7" Type="http://schemas.openxmlformats.org/officeDocument/2006/relationships/image" Target="media/image5.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8.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9.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