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1550A" w14:textId="77777777" w:rsidR="00B2674A" w:rsidRDefault="00B2674A">
      <w:pPr>
        <w:spacing w:after="0" w:line="240" w:lineRule="auto"/>
        <w:rPr>
          <w:rFonts w:ascii="Open Sans" w:eastAsia="Open Sans" w:hAnsi="Open Sans" w:cs="Open Sans"/>
          <w:b/>
          <w:sz w:val="36"/>
          <w:szCs w:val="36"/>
          <w:u w:val="single"/>
        </w:rPr>
      </w:pPr>
    </w:p>
    <w:p w14:paraId="109EE96D" w14:textId="7DA9918A" w:rsidR="009557E2" w:rsidRPr="009557E2" w:rsidRDefault="009557E2">
      <w:pPr>
        <w:spacing w:after="0" w:line="240" w:lineRule="auto"/>
        <w:rPr>
          <w:rFonts w:ascii="Open Sans" w:eastAsia="Open Sans" w:hAnsi="Open Sans" w:cs="Open Sans"/>
          <w:sz w:val="36"/>
          <w:szCs w:val="36"/>
        </w:rPr>
      </w:pPr>
      <w:r w:rsidRPr="009557E2">
        <w:rPr>
          <w:rFonts w:ascii="Open Sans" w:eastAsia="Open Sans" w:hAnsi="Open Sans" w:cs="Open Sans"/>
          <w:b/>
          <w:sz w:val="36"/>
          <w:szCs w:val="36"/>
          <w:u w:val="single"/>
        </w:rPr>
        <w:t>Grant Application</w:t>
      </w:r>
    </w:p>
    <w:p w14:paraId="0D56A1F3" w14:textId="0680A74D" w:rsidR="0015384F" w:rsidRPr="009557E2" w:rsidRDefault="00000000">
      <w:pPr>
        <w:spacing w:after="0" w:line="240" w:lineRule="auto"/>
        <w:rPr>
          <w:rFonts w:ascii="Open Sans" w:eastAsia="Open Sans" w:hAnsi="Open Sans" w:cs="Open Sans"/>
          <w:b/>
          <w:sz w:val="32"/>
          <w:szCs w:val="32"/>
        </w:rPr>
      </w:pPr>
      <w:r w:rsidRPr="009557E2">
        <w:rPr>
          <w:rFonts w:ascii="Open Sans" w:eastAsia="Open Sans" w:hAnsi="Open Sans" w:cs="Open Sans"/>
        </w:rPr>
        <w:br/>
      </w:r>
      <w:r>
        <w:rPr>
          <w:rFonts w:ascii="Open Sans" w:eastAsia="Open Sans" w:hAnsi="Open Sans" w:cs="Open Sans"/>
        </w:rPr>
        <w:t xml:space="preserve">The Fruit and Flower Specialty Crop Block Grant, established by the United States Department of Agriculture and administered by the North Carolina Department of Agriculture and Consumer Services, provides grant funds to establish or enhance fruit or flower production systems for North Carolina Agricultural Education programs. The maximum amount of each grant is </w:t>
      </w:r>
      <w:r>
        <w:rPr>
          <w:rFonts w:ascii="Open Sans" w:eastAsia="Open Sans" w:hAnsi="Open Sans" w:cs="Open Sans"/>
          <w:b/>
        </w:rPr>
        <w:t xml:space="preserve">$1,000 </w:t>
      </w:r>
      <w:r>
        <w:rPr>
          <w:rFonts w:ascii="Open Sans" w:eastAsia="Open Sans" w:hAnsi="Open Sans" w:cs="Open Sans"/>
        </w:rPr>
        <w:t>and may be used for eligible plant expenses.</w:t>
      </w:r>
      <w:r>
        <w:rPr>
          <w:rFonts w:ascii="Open Sans" w:eastAsia="Open Sans" w:hAnsi="Open Sans" w:cs="Open Sans"/>
          <w:b/>
        </w:rPr>
        <w:t xml:space="preserve"> </w:t>
      </w:r>
    </w:p>
    <w:p w14:paraId="4F8FA22C" w14:textId="77777777" w:rsidR="0015384F" w:rsidRDefault="0015384F">
      <w:pPr>
        <w:spacing w:after="0" w:line="240" w:lineRule="auto"/>
        <w:jc w:val="center"/>
        <w:rPr>
          <w:rFonts w:ascii="Open Sans" w:eastAsia="Open Sans" w:hAnsi="Open Sans" w:cs="Open Sans"/>
          <w:b/>
        </w:rPr>
      </w:pPr>
    </w:p>
    <w:p w14:paraId="544D42FB" w14:textId="77777777" w:rsidR="0015384F" w:rsidRDefault="00000000">
      <w:pPr>
        <w:spacing w:after="0" w:line="240" w:lineRule="auto"/>
        <w:rPr>
          <w:rFonts w:ascii="Open Sans" w:eastAsia="Open Sans" w:hAnsi="Open Sans" w:cs="Open Sans"/>
        </w:rPr>
      </w:pPr>
      <w:r>
        <w:rPr>
          <w:rFonts w:ascii="Open Sans" w:eastAsia="Open Sans" w:hAnsi="Open Sans" w:cs="Open Sans"/>
          <w:b/>
        </w:rPr>
        <w:t xml:space="preserve">Applications are due Tuesday, January 14, 2025, by 5:00 pm EDT. Please submit completed applications to ncagedgrant@gmail.com. Recipients will be notified by February 3, 2025. </w:t>
      </w:r>
    </w:p>
    <w:p w14:paraId="330F7E96" w14:textId="77777777" w:rsidR="0015384F" w:rsidRDefault="0015384F">
      <w:pPr>
        <w:spacing w:after="0" w:line="240" w:lineRule="auto"/>
        <w:jc w:val="center"/>
        <w:rPr>
          <w:rFonts w:ascii="Open Sans" w:eastAsia="Open Sans" w:hAnsi="Open Sans" w:cs="Open Sans"/>
        </w:rPr>
      </w:pPr>
    </w:p>
    <w:p w14:paraId="74780D71" w14:textId="77777777" w:rsidR="0015384F" w:rsidRDefault="00000000">
      <w:pPr>
        <w:tabs>
          <w:tab w:val="right" w:pos="10080"/>
        </w:tabs>
        <w:spacing w:after="0" w:line="240" w:lineRule="auto"/>
        <w:rPr>
          <w:rFonts w:ascii="Open Sans" w:eastAsia="Open Sans" w:hAnsi="Open Sans" w:cs="Open Sans"/>
          <w:b/>
        </w:rPr>
      </w:pPr>
      <w:r>
        <w:rPr>
          <w:rFonts w:ascii="Open Sans" w:eastAsia="Open Sans" w:hAnsi="Open Sans" w:cs="Open Sans"/>
          <w:b/>
        </w:rPr>
        <w:t>Application Information (5 points):</w:t>
      </w:r>
    </w:p>
    <w:p w14:paraId="3CA896CC" w14:textId="77777777" w:rsidR="0015384F" w:rsidRDefault="0015384F">
      <w:pPr>
        <w:tabs>
          <w:tab w:val="right" w:pos="10080"/>
        </w:tabs>
        <w:spacing w:after="0" w:line="240" w:lineRule="auto"/>
        <w:rPr>
          <w:rFonts w:ascii="Open Sans" w:eastAsia="Open Sans" w:hAnsi="Open Sans" w:cs="Open Sans"/>
          <w:b/>
        </w:rPr>
      </w:pPr>
    </w:p>
    <w:p w14:paraId="2AADD56B"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 xml:space="preserve">FFA Chapter Name: </w:t>
      </w:r>
      <w:r>
        <w:rPr>
          <w:rFonts w:ascii="Open Sans" w:eastAsia="Open Sans" w:hAnsi="Open Sans" w:cs="Open Sans"/>
          <w:b/>
          <w:u w:val="single"/>
        </w:rPr>
        <w:tab/>
      </w:r>
    </w:p>
    <w:p w14:paraId="69E14462" w14:textId="77777777" w:rsidR="0015384F" w:rsidRDefault="0015384F">
      <w:pPr>
        <w:tabs>
          <w:tab w:val="right" w:pos="10080"/>
        </w:tabs>
        <w:spacing w:after="0" w:line="240" w:lineRule="auto"/>
        <w:rPr>
          <w:rFonts w:ascii="Open Sans" w:eastAsia="Open Sans" w:hAnsi="Open Sans" w:cs="Open Sans"/>
          <w:b/>
          <w:u w:val="single"/>
        </w:rPr>
      </w:pPr>
    </w:p>
    <w:p w14:paraId="02094DA1"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FFA Chapter Advisor:</w:t>
      </w:r>
      <w:r>
        <w:rPr>
          <w:rFonts w:ascii="Open Sans" w:eastAsia="Open Sans" w:hAnsi="Open Sans" w:cs="Open Sans"/>
          <w:b/>
          <w:u w:val="single"/>
        </w:rPr>
        <w:tab/>
        <w:t xml:space="preserve"> </w:t>
      </w:r>
    </w:p>
    <w:p w14:paraId="39F3CDCA" w14:textId="77777777" w:rsidR="0015384F" w:rsidRDefault="0015384F">
      <w:pPr>
        <w:tabs>
          <w:tab w:val="right" w:pos="10080"/>
        </w:tabs>
        <w:spacing w:after="0" w:line="240" w:lineRule="auto"/>
        <w:rPr>
          <w:rFonts w:ascii="Open Sans" w:eastAsia="Open Sans" w:hAnsi="Open Sans" w:cs="Open Sans"/>
          <w:b/>
          <w:u w:val="single"/>
        </w:rPr>
      </w:pPr>
    </w:p>
    <w:p w14:paraId="592A8FFB"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FFA Advisor Email:</w:t>
      </w:r>
      <w:r>
        <w:rPr>
          <w:rFonts w:ascii="Open Sans" w:eastAsia="Open Sans" w:hAnsi="Open Sans" w:cs="Open Sans"/>
          <w:b/>
          <w:u w:val="single"/>
        </w:rPr>
        <w:tab/>
      </w:r>
    </w:p>
    <w:p w14:paraId="50E2799B" w14:textId="77777777" w:rsidR="0015384F" w:rsidRDefault="0015384F">
      <w:pPr>
        <w:tabs>
          <w:tab w:val="right" w:pos="10080"/>
        </w:tabs>
        <w:spacing w:after="0" w:line="240" w:lineRule="auto"/>
        <w:rPr>
          <w:rFonts w:ascii="Open Sans" w:eastAsia="Open Sans" w:hAnsi="Open Sans" w:cs="Open Sans"/>
          <w:b/>
          <w:u w:val="single"/>
        </w:rPr>
      </w:pPr>
    </w:p>
    <w:p w14:paraId="1B601EF4"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FFA Chapter Mailing Address:</w:t>
      </w:r>
      <w:r>
        <w:rPr>
          <w:rFonts w:ascii="Open Sans" w:eastAsia="Open Sans" w:hAnsi="Open Sans" w:cs="Open Sans"/>
          <w:b/>
          <w:u w:val="single"/>
        </w:rPr>
        <w:tab/>
      </w:r>
    </w:p>
    <w:p w14:paraId="519042D8" w14:textId="77777777" w:rsidR="0015384F" w:rsidRDefault="0015384F">
      <w:pPr>
        <w:tabs>
          <w:tab w:val="right" w:pos="10080"/>
        </w:tabs>
        <w:spacing w:after="0" w:line="240" w:lineRule="auto"/>
        <w:rPr>
          <w:rFonts w:ascii="Open Sans" w:eastAsia="Open Sans" w:hAnsi="Open Sans" w:cs="Open Sans"/>
          <w:b/>
          <w:u w:val="single"/>
        </w:rPr>
      </w:pPr>
    </w:p>
    <w:p w14:paraId="266127E5"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FFA Advisor Mobile Phone:</w:t>
      </w:r>
      <w:r>
        <w:rPr>
          <w:rFonts w:ascii="Open Sans" w:eastAsia="Open Sans" w:hAnsi="Open Sans" w:cs="Open Sans"/>
          <w:b/>
          <w:u w:val="single"/>
        </w:rPr>
        <w:tab/>
      </w:r>
    </w:p>
    <w:p w14:paraId="78444458" w14:textId="77777777" w:rsidR="0015384F" w:rsidRDefault="0015384F">
      <w:pPr>
        <w:tabs>
          <w:tab w:val="right" w:pos="10080"/>
        </w:tabs>
        <w:spacing w:after="0" w:line="240" w:lineRule="auto"/>
        <w:rPr>
          <w:rFonts w:ascii="Open Sans" w:eastAsia="Open Sans" w:hAnsi="Open Sans" w:cs="Open Sans"/>
          <w:b/>
          <w:u w:val="single"/>
        </w:rPr>
      </w:pPr>
    </w:p>
    <w:p w14:paraId="6DFEE119" w14:textId="77777777" w:rsidR="0015384F" w:rsidRDefault="00000000">
      <w:pPr>
        <w:tabs>
          <w:tab w:val="right" w:pos="10080"/>
        </w:tabs>
        <w:spacing w:after="0" w:line="240" w:lineRule="auto"/>
        <w:rPr>
          <w:rFonts w:ascii="Open Sans" w:eastAsia="Open Sans" w:hAnsi="Open Sans" w:cs="Open Sans"/>
          <w:b/>
          <w:u w:val="single"/>
        </w:rPr>
      </w:pPr>
      <w:r>
        <w:rPr>
          <w:rFonts w:ascii="Open Sans" w:eastAsia="Open Sans" w:hAnsi="Open Sans" w:cs="Open Sans"/>
          <w:b/>
          <w:u w:val="single"/>
        </w:rPr>
        <w:t>FFA Chapter Social Media Account(s):</w:t>
      </w:r>
      <w:r>
        <w:rPr>
          <w:rFonts w:ascii="Open Sans" w:eastAsia="Open Sans" w:hAnsi="Open Sans" w:cs="Open Sans"/>
          <w:b/>
          <w:u w:val="single"/>
        </w:rPr>
        <w:tab/>
      </w:r>
    </w:p>
    <w:p w14:paraId="660E62F5" w14:textId="77777777" w:rsidR="0015384F" w:rsidRDefault="0015384F">
      <w:pPr>
        <w:tabs>
          <w:tab w:val="right" w:pos="10080"/>
        </w:tabs>
        <w:spacing w:after="0" w:line="240" w:lineRule="auto"/>
        <w:rPr>
          <w:rFonts w:ascii="Open Sans" w:eastAsia="Open Sans" w:hAnsi="Open Sans" w:cs="Open Sans"/>
          <w:b/>
          <w:u w:val="single"/>
        </w:rPr>
      </w:pPr>
    </w:p>
    <w:p w14:paraId="50F739FA" w14:textId="77777777" w:rsidR="0015384F" w:rsidRDefault="00000000">
      <w:pPr>
        <w:tabs>
          <w:tab w:val="right" w:pos="10080"/>
        </w:tabs>
        <w:spacing w:after="0" w:line="240" w:lineRule="auto"/>
        <w:rPr>
          <w:rFonts w:ascii="Open Sans" w:eastAsia="Open Sans" w:hAnsi="Open Sans" w:cs="Open Sans"/>
          <w:b/>
        </w:rPr>
      </w:pPr>
      <w:r>
        <w:rPr>
          <w:rFonts w:ascii="Open Sans" w:eastAsia="Open Sans" w:hAnsi="Open Sans" w:cs="Open Sans"/>
          <w:b/>
          <w:u w:val="single"/>
        </w:rPr>
        <w:t>Public School Unit:</w:t>
      </w:r>
      <w:r>
        <w:rPr>
          <w:rFonts w:ascii="Open Sans" w:eastAsia="Open Sans" w:hAnsi="Open Sans" w:cs="Open Sans"/>
          <w:b/>
          <w:u w:val="single"/>
        </w:rPr>
        <w:tab/>
      </w:r>
      <w:r>
        <w:rPr>
          <w:rFonts w:ascii="Open Sans" w:eastAsia="Open Sans" w:hAnsi="Open Sans" w:cs="Open Sans"/>
          <w:b/>
        </w:rPr>
        <w:tab/>
      </w:r>
    </w:p>
    <w:p w14:paraId="37781805" w14:textId="77777777" w:rsidR="0015384F" w:rsidRDefault="0015384F">
      <w:pPr>
        <w:tabs>
          <w:tab w:val="right" w:pos="10080"/>
        </w:tabs>
        <w:spacing w:after="0" w:line="240" w:lineRule="auto"/>
        <w:rPr>
          <w:rFonts w:ascii="Open Sans" w:eastAsia="Open Sans" w:hAnsi="Open Sans" w:cs="Open Sans"/>
          <w:b/>
        </w:rPr>
      </w:pPr>
    </w:p>
    <w:p w14:paraId="153E3662" w14:textId="77777777" w:rsidR="0015384F" w:rsidRDefault="0015384F">
      <w:pPr>
        <w:spacing w:after="0" w:line="240" w:lineRule="auto"/>
        <w:rPr>
          <w:rFonts w:ascii="Open Sans" w:eastAsia="Open Sans" w:hAnsi="Open Sans" w:cs="Open Sans"/>
          <w:b/>
          <w:sz w:val="18"/>
          <w:szCs w:val="18"/>
        </w:rPr>
      </w:pPr>
    </w:p>
    <w:p w14:paraId="0EB91AC8" w14:textId="77777777" w:rsidR="0015384F" w:rsidRDefault="00000000">
      <w:pPr>
        <w:spacing w:after="0" w:line="240" w:lineRule="auto"/>
        <w:rPr>
          <w:rFonts w:ascii="Open Sans" w:eastAsia="Open Sans" w:hAnsi="Open Sans" w:cs="Open Sans"/>
        </w:rPr>
      </w:pPr>
      <w:r>
        <w:rPr>
          <w:rFonts w:ascii="Open Sans" w:eastAsia="Open Sans" w:hAnsi="Open Sans" w:cs="Open Sans"/>
          <w:b/>
        </w:rPr>
        <w:t xml:space="preserve">Current Status (5 points): </w:t>
      </w:r>
      <w:r>
        <w:rPr>
          <w:rFonts w:ascii="Open Sans" w:eastAsia="Open Sans" w:hAnsi="Open Sans" w:cs="Open Sans"/>
        </w:rPr>
        <w:t xml:space="preserve">Describe any current fruit or flower production systems in the agricultural education program. If nothing is currently being done, please indicate that accordingly. </w:t>
      </w:r>
      <w:r>
        <w:rPr>
          <w:rFonts w:ascii="Open Sans" w:eastAsia="Open Sans" w:hAnsi="Open Sans" w:cs="Open Sans"/>
          <w:i/>
        </w:rPr>
        <w:t>(100 words or less)</w:t>
      </w:r>
    </w:p>
    <w:p w14:paraId="6E452194" w14:textId="77777777" w:rsidR="0015384F" w:rsidRDefault="0015384F">
      <w:pPr>
        <w:spacing w:after="0" w:line="240" w:lineRule="auto"/>
        <w:rPr>
          <w:rFonts w:ascii="Open Sans" w:eastAsia="Open Sans" w:hAnsi="Open Sans" w:cs="Open Sans"/>
        </w:rPr>
      </w:pPr>
    </w:p>
    <w:p w14:paraId="6D260A12" w14:textId="77777777" w:rsidR="0015384F" w:rsidRDefault="0015384F">
      <w:pPr>
        <w:spacing w:after="0" w:line="240" w:lineRule="auto"/>
        <w:rPr>
          <w:rFonts w:ascii="Open Sans" w:eastAsia="Open Sans" w:hAnsi="Open Sans" w:cs="Open Sans"/>
        </w:rPr>
      </w:pPr>
    </w:p>
    <w:p w14:paraId="675D568A" w14:textId="77777777" w:rsidR="0015384F" w:rsidRDefault="0015384F">
      <w:pPr>
        <w:spacing w:after="0" w:line="240" w:lineRule="auto"/>
        <w:rPr>
          <w:rFonts w:ascii="Open Sans" w:eastAsia="Open Sans" w:hAnsi="Open Sans" w:cs="Open Sans"/>
        </w:rPr>
      </w:pPr>
    </w:p>
    <w:p w14:paraId="02CDCBAC" w14:textId="77777777" w:rsidR="0015384F" w:rsidRDefault="00000000">
      <w:pPr>
        <w:spacing w:after="0" w:line="240" w:lineRule="auto"/>
        <w:rPr>
          <w:rFonts w:ascii="Open Sans" w:eastAsia="Open Sans" w:hAnsi="Open Sans" w:cs="Open Sans"/>
        </w:rPr>
      </w:pPr>
      <w:r>
        <w:rPr>
          <w:rFonts w:ascii="Open Sans" w:eastAsia="Open Sans" w:hAnsi="Open Sans" w:cs="Open Sans"/>
          <w:b/>
        </w:rPr>
        <w:t>Project Description (30 points):</w:t>
      </w:r>
      <w:r>
        <w:rPr>
          <w:rFonts w:ascii="Open Sans" w:eastAsia="Open Sans" w:hAnsi="Open Sans" w:cs="Open Sans"/>
        </w:rPr>
        <w:t xml:space="preserve"> In addition to increasing student knowledge and experiential learning opportunities, the grant specifically should focus on one or both of the following objectives:</w:t>
      </w:r>
    </w:p>
    <w:p w14:paraId="2C0B294D" w14:textId="77777777" w:rsidR="0015384F" w:rsidRDefault="00000000">
      <w:pPr>
        <w:spacing w:after="0" w:line="240" w:lineRule="auto"/>
        <w:rPr>
          <w:rFonts w:ascii="Open Sans" w:eastAsia="Open Sans" w:hAnsi="Open Sans" w:cs="Open Sans"/>
        </w:rPr>
      </w:pPr>
      <w:r>
        <w:rPr>
          <w:rFonts w:ascii="Open Sans" w:eastAsia="Open Sans" w:hAnsi="Open Sans" w:cs="Open Sans"/>
        </w:rPr>
        <w:t xml:space="preserve">(1) Provide food through fruit production to local schools and communities. </w:t>
      </w:r>
    </w:p>
    <w:p w14:paraId="433C4212" w14:textId="77777777" w:rsidR="0015384F" w:rsidRDefault="00000000">
      <w:pPr>
        <w:spacing w:after="0" w:line="240" w:lineRule="auto"/>
        <w:rPr>
          <w:rFonts w:ascii="Open Sans" w:eastAsia="Open Sans" w:hAnsi="Open Sans" w:cs="Open Sans"/>
        </w:rPr>
      </w:pPr>
      <w:r>
        <w:rPr>
          <w:rFonts w:ascii="Open Sans" w:eastAsia="Open Sans" w:hAnsi="Open Sans" w:cs="Open Sans"/>
        </w:rPr>
        <w:t xml:space="preserve">(2) Provide plant material for floral production used in schools and communities. </w:t>
      </w:r>
    </w:p>
    <w:p w14:paraId="79BF87E0" w14:textId="77777777" w:rsidR="0015384F" w:rsidRDefault="00000000">
      <w:pPr>
        <w:spacing w:after="0" w:line="240" w:lineRule="auto"/>
        <w:rPr>
          <w:rFonts w:ascii="Open Sans" w:eastAsia="Open Sans" w:hAnsi="Open Sans" w:cs="Open Sans"/>
        </w:rPr>
      </w:pPr>
      <w:r>
        <w:rPr>
          <w:rFonts w:ascii="Open Sans" w:eastAsia="Open Sans" w:hAnsi="Open Sans" w:cs="Open Sans"/>
        </w:rPr>
        <w:t xml:space="preserve">Please provide a concise and informative summary of the proposed project.  It should support the grant objectives and include the details of the project. </w:t>
      </w:r>
      <w:r>
        <w:rPr>
          <w:rFonts w:ascii="Open Sans" w:eastAsia="Open Sans" w:hAnsi="Open Sans" w:cs="Open Sans"/>
          <w:i/>
        </w:rPr>
        <w:t>(500 words or less)</w:t>
      </w:r>
    </w:p>
    <w:p w14:paraId="43CC8653" w14:textId="77777777" w:rsidR="0015384F" w:rsidRDefault="0015384F">
      <w:pPr>
        <w:spacing w:after="0" w:line="240" w:lineRule="auto"/>
        <w:rPr>
          <w:rFonts w:ascii="Open Sans" w:eastAsia="Open Sans" w:hAnsi="Open Sans" w:cs="Open Sans"/>
        </w:rPr>
      </w:pPr>
    </w:p>
    <w:p w14:paraId="2DF2DE45" w14:textId="77777777" w:rsidR="0015384F" w:rsidRDefault="00000000">
      <w:pPr>
        <w:spacing w:after="0" w:line="240" w:lineRule="auto"/>
        <w:rPr>
          <w:rFonts w:ascii="Open Sans" w:eastAsia="Open Sans" w:hAnsi="Open Sans" w:cs="Open Sans"/>
        </w:rPr>
      </w:pPr>
      <w:r>
        <w:rPr>
          <w:rFonts w:ascii="Open Sans" w:eastAsia="Open Sans" w:hAnsi="Open Sans" w:cs="Open Sans"/>
          <w:b/>
        </w:rPr>
        <w:t>Project Budget (30 points):</w:t>
      </w:r>
      <w:r>
        <w:rPr>
          <w:rFonts w:ascii="Open Sans" w:eastAsia="Open Sans" w:hAnsi="Open Sans" w:cs="Open Sans"/>
        </w:rPr>
        <w:t xml:space="preserve"> Please list how the grant funds will be spent.  Estimates are acceptable. </w:t>
      </w:r>
    </w:p>
    <w:p w14:paraId="5945D2EF" w14:textId="77777777" w:rsidR="0015384F" w:rsidRDefault="0015384F">
      <w:pPr>
        <w:spacing w:after="0" w:line="240" w:lineRule="auto"/>
        <w:rPr>
          <w:rFonts w:ascii="Open Sans" w:eastAsia="Open Sans" w:hAnsi="Open Sans" w:cs="Open Sans"/>
        </w:rPr>
      </w:pP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4485"/>
        <w:gridCol w:w="3375"/>
        <w:gridCol w:w="1770"/>
      </w:tblGrid>
      <w:tr w:rsidR="0015384F" w14:paraId="4D83838C" w14:textId="77777777">
        <w:trPr>
          <w:trHeight w:val="720"/>
        </w:trPr>
        <w:tc>
          <w:tcPr>
            <w:tcW w:w="44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6B9FACE" w14:textId="77777777" w:rsidR="0015384F" w:rsidRDefault="00000000">
            <w:pPr>
              <w:spacing w:after="0" w:line="276" w:lineRule="auto"/>
              <w:rPr>
                <w:rFonts w:ascii="Open Sans" w:eastAsia="Open Sans" w:hAnsi="Open Sans" w:cs="Open Sans"/>
                <w:b/>
              </w:rPr>
            </w:pPr>
            <w:r>
              <w:rPr>
                <w:rFonts w:ascii="Open Sans" w:eastAsia="Open Sans" w:hAnsi="Open Sans" w:cs="Open Sans"/>
                <w:b/>
              </w:rPr>
              <w:t>Description of expenses paid from grant funds ($1,000 max)</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7D7A4D4" w14:textId="77777777" w:rsidR="0015384F" w:rsidRDefault="00000000">
            <w:pPr>
              <w:spacing w:after="0" w:line="276" w:lineRule="auto"/>
              <w:jc w:val="center"/>
              <w:rPr>
                <w:rFonts w:ascii="Open Sans" w:eastAsia="Open Sans" w:hAnsi="Open Sans" w:cs="Open Sans"/>
                <w:b/>
              </w:rPr>
            </w:pPr>
            <w:r>
              <w:rPr>
                <w:rFonts w:ascii="Open Sans" w:eastAsia="Open Sans" w:hAnsi="Open Sans" w:cs="Open Sans"/>
                <w:b/>
              </w:rPr>
              <w:t>Name of Vendor</w:t>
            </w:r>
          </w:p>
        </w:tc>
        <w:tc>
          <w:tcPr>
            <w:tcW w:w="1770"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6DB1362" w14:textId="77777777" w:rsidR="0015384F" w:rsidRDefault="00000000">
            <w:pPr>
              <w:spacing w:after="0" w:line="276" w:lineRule="auto"/>
              <w:jc w:val="center"/>
              <w:rPr>
                <w:rFonts w:ascii="Open Sans" w:eastAsia="Open Sans" w:hAnsi="Open Sans" w:cs="Open Sans"/>
                <w:b/>
              </w:rPr>
            </w:pPr>
            <w:r>
              <w:rPr>
                <w:rFonts w:ascii="Open Sans" w:eastAsia="Open Sans" w:hAnsi="Open Sans" w:cs="Open Sans"/>
                <w:b/>
              </w:rPr>
              <w:t>Amount</w:t>
            </w:r>
          </w:p>
        </w:tc>
      </w:tr>
      <w:tr w:rsidR="0015384F" w14:paraId="43B7190C"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95A6FBF"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D7DBCB8"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BBD9983"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1F65B9F0"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248AEC2"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9653AAC"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B888511"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7402245A"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C9B0115"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18554C1"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3112695"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3C27E92C"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139909A"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86D19D1"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C8457C5"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1F3616BD"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2291732"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D6BCDAD"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BBE5100"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412B6A33"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9130ACD"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A9258E0"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B6873B4"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341FB257" w14:textId="77777777">
        <w:trPr>
          <w:trHeight w:val="465"/>
        </w:trPr>
        <w:tc>
          <w:tcPr>
            <w:tcW w:w="4485"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9960E01" w14:textId="77777777" w:rsidR="0015384F" w:rsidRDefault="00000000">
            <w:pPr>
              <w:spacing w:after="0" w:line="276" w:lineRule="auto"/>
              <w:rPr>
                <w:rFonts w:ascii="Open Sans" w:eastAsia="Open Sans" w:hAnsi="Open Sans" w:cs="Open Sans"/>
                <w:b/>
              </w:rPr>
            </w:pPr>
            <w:r>
              <w:rPr>
                <w:rFonts w:ascii="Open Sans" w:eastAsia="Open Sans" w:hAnsi="Open Sans" w:cs="Open Sans"/>
                <w:b/>
              </w:rPr>
              <w:t xml:space="preserve"> </w:t>
            </w:r>
          </w:p>
        </w:tc>
        <w:tc>
          <w:tcPr>
            <w:tcW w:w="3375"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CA41048"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D1184C7" w14:textId="77777777" w:rsidR="0015384F" w:rsidRDefault="00000000">
            <w:pPr>
              <w:spacing w:after="0" w:line="276" w:lineRule="auto"/>
              <w:rPr>
                <w:rFonts w:ascii="Open Sans" w:eastAsia="Open Sans" w:hAnsi="Open Sans" w:cs="Open Sans"/>
              </w:rPr>
            </w:pPr>
            <w:r>
              <w:rPr>
                <w:rFonts w:ascii="Open Sans" w:eastAsia="Open Sans" w:hAnsi="Open Sans" w:cs="Open Sans"/>
              </w:rPr>
              <w:t xml:space="preserve"> </w:t>
            </w:r>
          </w:p>
        </w:tc>
      </w:tr>
      <w:tr w:rsidR="0015384F" w14:paraId="455C0D89" w14:textId="77777777">
        <w:trPr>
          <w:trHeight w:val="465"/>
        </w:trPr>
        <w:tc>
          <w:tcPr>
            <w:tcW w:w="7860"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F098A99" w14:textId="77777777" w:rsidR="0015384F" w:rsidRDefault="00000000">
            <w:pPr>
              <w:spacing w:after="0" w:line="276" w:lineRule="auto"/>
              <w:jc w:val="right"/>
              <w:rPr>
                <w:rFonts w:ascii="Open Sans" w:eastAsia="Open Sans" w:hAnsi="Open Sans" w:cs="Open Sans"/>
                <w:b/>
              </w:rPr>
            </w:pPr>
            <w:r>
              <w:rPr>
                <w:rFonts w:ascii="Open Sans" w:eastAsia="Open Sans" w:hAnsi="Open Sans" w:cs="Open Sans"/>
                <w:b/>
              </w:rPr>
              <w:t>TOTAL</w:t>
            </w:r>
          </w:p>
        </w:tc>
        <w:tc>
          <w:tcPr>
            <w:tcW w:w="1770"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C16E4FF" w14:textId="77777777" w:rsidR="0015384F" w:rsidRDefault="00000000">
            <w:pPr>
              <w:spacing w:after="0" w:line="276" w:lineRule="auto"/>
              <w:rPr>
                <w:rFonts w:ascii="Open Sans" w:eastAsia="Open Sans" w:hAnsi="Open Sans" w:cs="Open Sans"/>
                <w:b/>
              </w:rPr>
            </w:pPr>
            <w:r>
              <w:rPr>
                <w:rFonts w:ascii="Open Sans" w:eastAsia="Open Sans" w:hAnsi="Open Sans" w:cs="Open Sans"/>
                <w:b/>
              </w:rPr>
              <w:t>$</w:t>
            </w:r>
          </w:p>
        </w:tc>
      </w:tr>
    </w:tbl>
    <w:p w14:paraId="77802732" w14:textId="77777777" w:rsidR="0015384F" w:rsidRDefault="0015384F">
      <w:pPr>
        <w:spacing w:after="0" w:line="240" w:lineRule="auto"/>
        <w:rPr>
          <w:rFonts w:ascii="Open Sans" w:eastAsia="Open Sans" w:hAnsi="Open Sans" w:cs="Open Sans"/>
        </w:rPr>
      </w:pPr>
    </w:p>
    <w:p w14:paraId="0A6C8E9F" w14:textId="77777777" w:rsidR="0015384F" w:rsidRDefault="0015384F">
      <w:pPr>
        <w:spacing w:after="0" w:line="240" w:lineRule="auto"/>
        <w:rPr>
          <w:rFonts w:ascii="Open Sans" w:eastAsia="Open Sans" w:hAnsi="Open Sans" w:cs="Open Sans"/>
        </w:rPr>
      </w:pPr>
    </w:p>
    <w:p w14:paraId="01A81AFE" w14:textId="77777777" w:rsidR="0015384F" w:rsidRDefault="00000000">
      <w:pPr>
        <w:spacing w:after="0" w:line="240" w:lineRule="auto"/>
        <w:rPr>
          <w:rFonts w:ascii="Open Sans" w:eastAsia="Open Sans" w:hAnsi="Open Sans" w:cs="Open Sans"/>
        </w:rPr>
      </w:pPr>
      <w:r>
        <w:rPr>
          <w:rFonts w:ascii="Open Sans" w:eastAsia="Open Sans" w:hAnsi="Open Sans" w:cs="Open Sans"/>
          <w:b/>
        </w:rPr>
        <w:t>Project Benefits (30 points):</w:t>
      </w:r>
      <w:r>
        <w:rPr>
          <w:rFonts w:ascii="Open Sans" w:eastAsia="Open Sans" w:hAnsi="Open Sans" w:cs="Open Sans"/>
        </w:rPr>
        <w:t xml:space="preserve"> Identify the course number(s) and objective(s) that these grant funds will impact and describe the desired learning outcomes for students. Explain how students will benefit and how this project has long-term benefits to the school and/or community. </w:t>
      </w:r>
      <w:r>
        <w:rPr>
          <w:rFonts w:ascii="Open Sans" w:eastAsia="Open Sans" w:hAnsi="Open Sans" w:cs="Open Sans"/>
          <w:i/>
        </w:rPr>
        <w:t>(500 words or less)</w:t>
      </w:r>
    </w:p>
    <w:p w14:paraId="292042B7" w14:textId="77777777" w:rsidR="0015384F" w:rsidRDefault="0015384F">
      <w:pPr>
        <w:spacing w:after="0" w:line="240" w:lineRule="auto"/>
        <w:rPr>
          <w:rFonts w:ascii="Open Sans" w:eastAsia="Open Sans" w:hAnsi="Open Sans" w:cs="Open Sans"/>
          <w:b/>
        </w:rPr>
      </w:pPr>
    </w:p>
    <w:p w14:paraId="55AC220C" w14:textId="77777777" w:rsidR="0015384F" w:rsidRDefault="0015384F">
      <w:pPr>
        <w:spacing w:after="0" w:line="240" w:lineRule="auto"/>
        <w:rPr>
          <w:rFonts w:ascii="Open Sans" w:eastAsia="Open Sans" w:hAnsi="Open Sans" w:cs="Open Sans"/>
          <w:b/>
        </w:rPr>
      </w:pPr>
    </w:p>
    <w:p w14:paraId="5757B79D" w14:textId="77777777" w:rsidR="0015384F" w:rsidRDefault="00000000">
      <w:pPr>
        <w:spacing w:after="0" w:line="240" w:lineRule="auto"/>
        <w:rPr>
          <w:rFonts w:ascii="Open Sans" w:eastAsia="Open Sans" w:hAnsi="Open Sans" w:cs="Open Sans"/>
          <w:b/>
        </w:rPr>
      </w:pPr>
      <w:r>
        <w:rPr>
          <w:rFonts w:ascii="Open Sans" w:eastAsia="Open Sans" w:hAnsi="Open Sans" w:cs="Open Sans"/>
          <w:b/>
        </w:rPr>
        <w:t xml:space="preserve">Certifications (0 points) </w:t>
      </w:r>
    </w:p>
    <w:p w14:paraId="5B2BE96F" w14:textId="77777777" w:rsidR="0015384F" w:rsidRDefault="00000000">
      <w:pPr>
        <w:spacing w:after="0" w:line="240" w:lineRule="auto"/>
        <w:rPr>
          <w:rFonts w:ascii="Open Sans" w:eastAsia="Open Sans" w:hAnsi="Open Sans" w:cs="Open Sans"/>
        </w:rPr>
      </w:pPr>
      <w:r>
        <w:rPr>
          <w:rFonts w:ascii="Open Sans" w:eastAsia="Open Sans" w:hAnsi="Open Sans" w:cs="Open Sans"/>
        </w:rPr>
        <w:t xml:space="preserve">Applications without original signatures will not be reviewed. </w:t>
      </w:r>
    </w:p>
    <w:p w14:paraId="3EA73AA4" w14:textId="77777777" w:rsidR="0015384F" w:rsidRDefault="0015384F">
      <w:pPr>
        <w:spacing w:after="0" w:line="240" w:lineRule="auto"/>
        <w:rPr>
          <w:rFonts w:ascii="Open Sans" w:eastAsia="Open Sans" w:hAnsi="Open Sans" w:cs="Open Sans"/>
          <w:b/>
        </w:rPr>
      </w:pPr>
    </w:p>
    <w:p w14:paraId="30816DF6" w14:textId="77777777" w:rsidR="0015384F" w:rsidRDefault="00000000">
      <w:pPr>
        <w:spacing w:after="0" w:line="240" w:lineRule="auto"/>
        <w:rPr>
          <w:rFonts w:ascii="Open Sans" w:eastAsia="Open Sans" w:hAnsi="Open Sans" w:cs="Open Sans"/>
        </w:rPr>
      </w:pPr>
      <w:r>
        <w:rPr>
          <w:rFonts w:ascii="Open Sans" w:eastAsia="Open Sans" w:hAnsi="Open Sans" w:cs="Open Sans"/>
          <w:u w:val="single"/>
        </w:rPr>
        <w:br/>
      </w:r>
      <w:r>
        <w:rPr>
          <w:rFonts w:ascii="Open Sans" w:eastAsia="Open Sans" w:hAnsi="Open Sans" w:cs="Open Sans"/>
        </w:rPr>
        <w:t>_____________________________________________________________________________________</w:t>
      </w:r>
      <w:r>
        <w:rPr>
          <w:rFonts w:ascii="Open Sans" w:eastAsia="Open Sans" w:hAnsi="Open Sans" w:cs="Open Sans"/>
          <w:u w:val="single"/>
        </w:rPr>
        <w:tab/>
      </w:r>
      <w:r>
        <w:rPr>
          <w:rFonts w:ascii="Open Sans" w:eastAsia="Open Sans" w:hAnsi="Open Sans" w:cs="Open Sans"/>
          <w:u w:val="single"/>
        </w:rPr>
        <w:tab/>
      </w:r>
      <w:r>
        <w:rPr>
          <w:rFonts w:ascii="Open Sans" w:eastAsia="Open Sans" w:hAnsi="Open Sans" w:cs="Open Sans"/>
          <w:u w:val="single"/>
        </w:rPr>
        <w:tab/>
      </w:r>
      <w:r>
        <w:rPr>
          <w:rFonts w:ascii="Open Sans" w:eastAsia="Open Sans" w:hAnsi="Open Sans" w:cs="Open Sans"/>
        </w:rPr>
        <w:tab/>
      </w:r>
    </w:p>
    <w:p w14:paraId="70643BAC" w14:textId="77777777" w:rsidR="0015384F" w:rsidRDefault="00000000">
      <w:pPr>
        <w:spacing w:after="0" w:line="240" w:lineRule="auto"/>
        <w:rPr>
          <w:rFonts w:ascii="Open Sans" w:eastAsia="Open Sans" w:hAnsi="Open Sans" w:cs="Open Sans"/>
        </w:rPr>
      </w:pPr>
      <w:r>
        <w:rPr>
          <w:rFonts w:ascii="Open Sans" w:eastAsia="Open Sans" w:hAnsi="Open Sans" w:cs="Open Sans"/>
        </w:rPr>
        <w:t>FFA Advisor Printed Name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Signature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Date</w:t>
      </w:r>
    </w:p>
    <w:p w14:paraId="5052365C" w14:textId="77777777" w:rsidR="0015384F" w:rsidRDefault="0015384F">
      <w:pPr>
        <w:spacing w:after="0" w:line="240" w:lineRule="auto"/>
        <w:rPr>
          <w:rFonts w:ascii="Open Sans" w:eastAsia="Open Sans" w:hAnsi="Open Sans" w:cs="Open Sans"/>
        </w:rPr>
      </w:pPr>
    </w:p>
    <w:p w14:paraId="7CFC5171" w14:textId="77777777" w:rsidR="0015384F" w:rsidRDefault="0015384F">
      <w:pPr>
        <w:spacing w:after="0" w:line="240" w:lineRule="auto"/>
        <w:rPr>
          <w:rFonts w:ascii="Open Sans" w:eastAsia="Open Sans" w:hAnsi="Open Sans" w:cs="Open Sans"/>
        </w:rPr>
      </w:pPr>
    </w:p>
    <w:p w14:paraId="76CD5D13" w14:textId="77777777" w:rsidR="0015384F" w:rsidRDefault="00000000">
      <w:pPr>
        <w:spacing w:after="0" w:line="240" w:lineRule="auto"/>
        <w:rPr>
          <w:rFonts w:ascii="Open Sans" w:eastAsia="Open Sans" w:hAnsi="Open Sans" w:cs="Open Sans"/>
          <w:u w:val="single"/>
        </w:rPr>
      </w:pPr>
      <w:r>
        <w:rPr>
          <w:rFonts w:ascii="Open Sans" w:eastAsia="Open Sans" w:hAnsi="Open Sans" w:cs="Open Sans"/>
        </w:rPr>
        <w:t>______________________________________________________________________________________</w:t>
      </w:r>
      <w:r>
        <w:rPr>
          <w:rFonts w:ascii="Open Sans" w:eastAsia="Open Sans" w:hAnsi="Open Sans" w:cs="Open Sans"/>
          <w:u w:val="single"/>
        </w:rPr>
        <w:tab/>
      </w:r>
      <w:r>
        <w:rPr>
          <w:rFonts w:ascii="Open Sans" w:eastAsia="Open Sans" w:hAnsi="Open Sans" w:cs="Open Sans"/>
          <w:u w:val="single"/>
        </w:rPr>
        <w:tab/>
      </w:r>
      <w:r>
        <w:rPr>
          <w:rFonts w:ascii="Open Sans" w:eastAsia="Open Sans" w:hAnsi="Open Sans" w:cs="Open Sans"/>
          <w:u w:val="single"/>
        </w:rPr>
        <w:tab/>
      </w:r>
    </w:p>
    <w:p w14:paraId="3F7899DD" w14:textId="77777777" w:rsidR="0015384F" w:rsidRDefault="00000000">
      <w:pPr>
        <w:spacing w:after="0" w:line="240" w:lineRule="auto"/>
        <w:rPr>
          <w:rFonts w:ascii="Open Sans" w:eastAsia="Open Sans" w:hAnsi="Open Sans" w:cs="Open Sans"/>
        </w:rPr>
      </w:pPr>
      <w:r>
        <w:rPr>
          <w:rFonts w:ascii="Open Sans" w:eastAsia="Open Sans" w:hAnsi="Open Sans" w:cs="Open Sans"/>
        </w:rPr>
        <w:t>Principal Printed Name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Signature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Date</w:t>
      </w:r>
    </w:p>
    <w:p w14:paraId="10B385C9" w14:textId="77777777" w:rsidR="0015384F" w:rsidRDefault="0015384F">
      <w:pPr>
        <w:spacing w:after="0" w:line="240" w:lineRule="auto"/>
        <w:rPr>
          <w:rFonts w:ascii="Open Sans" w:eastAsia="Open Sans" w:hAnsi="Open Sans" w:cs="Open Sans"/>
        </w:rPr>
      </w:pPr>
    </w:p>
    <w:p w14:paraId="522022F8" w14:textId="77777777" w:rsidR="0015384F" w:rsidRDefault="00000000">
      <w:pPr>
        <w:spacing w:after="0" w:line="240" w:lineRule="auto"/>
        <w:rPr>
          <w:rFonts w:ascii="Open Sans" w:eastAsia="Open Sans" w:hAnsi="Open Sans" w:cs="Open Sans"/>
        </w:rPr>
      </w:pPr>
      <w:r>
        <w:rPr>
          <w:rFonts w:ascii="Open Sans" w:eastAsia="Open Sans" w:hAnsi="Open Sans" w:cs="Open Sans"/>
          <w:u w:val="single"/>
        </w:rPr>
        <w:br/>
      </w:r>
      <w:r>
        <w:rPr>
          <w:rFonts w:ascii="Open Sans" w:eastAsia="Open Sans" w:hAnsi="Open Sans" w:cs="Open Sans"/>
        </w:rPr>
        <w:t>______________________________________________________________________________________</w:t>
      </w:r>
      <w:r>
        <w:rPr>
          <w:rFonts w:ascii="Open Sans" w:eastAsia="Open Sans" w:hAnsi="Open Sans" w:cs="Open Sans"/>
          <w:u w:val="single"/>
        </w:rPr>
        <w:tab/>
      </w:r>
      <w:r>
        <w:rPr>
          <w:rFonts w:ascii="Open Sans" w:eastAsia="Open Sans" w:hAnsi="Open Sans" w:cs="Open Sans"/>
          <w:u w:val="single"/>
        </w:rPr>
        <w:tab/>
      </w:r>
      <w:r>
        <w:rPr>
          <w:rFonts w:ascii="Open Sans" w:eastAsia="Open Sans" w:hAnsi="Open Sans" w:cs="Open Sans"/>
          <w:u w:val="single"/>
        </w:rPr>
        <w:tab/>
      </w:r>
      <w:r>
        <w:rPr>
          <w:rFonts w:ascii="Open Sans" w:eastAsia="Open Sans" w:hAnsi="Open Sans" w:cs="Open Sans"/>
        </w:rPr>
        <w:tab/>
      </w:r>
    </w:p>
    <w:p w14:paraId="35EA71B7" w14:textId="77777777" w:rsidR="0015384F" w:rsidRDefault="00000000">
      <w:pPr>
        <w:spacing w:after="0" w:line="240" w:lineRule="auto"/>
        <w:rPr>
          <w:rFonts w:ascii="Open Sans" w:eastAsia="Open Sans" w:hAnsi="Open Sans" w:cs="Open Sans"/>
        </w:rPr>
      </w:pPr>
      <w:r>
        <w:rPr>
          <w:rFonts w:ascii="Open Sans" w:eastAsia="Open Sans" w:hAnsi="Open Sans" w:cs="Open Sans"/>
        </w:rPr>
        <w:t>CTE Director Printed Name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Signature</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Date</w:t>
      </w:r>
    </w:p>
    <w:p w14:paraId="6ADEBA9A" w14:textId="77777777" w:rsidR="00B2674A" w:rsidRDefault="00B2674A">
      <w:pPr>
        <w:spacing w:after="0" w:line="240" w:lineRule="auto"/>
        <w:rPr>
          <w:rFonts w:ascii="Open Sans" w:eastAsia="Open Sans" w:hAnsi="Open Sans" w:cs="Open Sans"/>
          <w:b/>
          <w:sz w:val="36"/>
          <w:szCs w:val="36"/>
          <w:u w:val="single"/>
        </w:rPr>
      </w:pPr>
    </w:p>
    <w:p w14:paraId="037DD876" w14:textId="5DF7149D" w:rsidR="0015384F" w:rsidRPr="009557E2" w:rsidRDefault="00000000">
      <w:pPr>
        <w:spacing w:after="0" w:line="240" w:lineRule="auto"/>
        <w:rPr>
          <w:rFonts w:ascii="Open Sans" w:eastAsia="Open Sans" w:hAnsi="Open Sans" w:cs="Open Sans"/>
          <w:b/>
          <w:sz w:val="36"/>
          <w:szCs w:val="36"/>
          <w:u w:val="single"/>
        </w:rPr>
      </w:pPr>
      <w:r w:rsidRPr="009557E2">
        <w:rPr>
          <w:rFonts w:ascii="Open Sans" w:eastAsia="Open Sans" w:hAnsi="Open Sans" w:cs="Open Sans"/>
          <w:b/>
          <w:sz w:val="36"/>
          <w:szCs w:val="36"/>
          <w:u w:val="single"/>
        </w:rPr>
        <w:lastRenderedPageBreak/>
        <w:t>Grant Guidelines</w:t>
      </w:r>
    </w:p>
    <w:p w14:paraId="0DE5DD91" w14:textId="77777777" w:rsidR="0015384F" w:rsidRDefault="0015384F">
      <w:pPr>
        <w:spacing w:after="0" w:line="240" w:lineRule="auto"/>
        <w:rPr>
          <w:rFonts w:ascii="Open Sans" w:eastAsia="Open Sans" w:hAnsi="Open Sans" w:cs="Open Sans"/>
          <w:b/>
          <w:sz w:val="36"/>
          <w:szCs w:val="36"/>
        </w:rPr>
      </w:pPr>
    </w:p>
    <w:p w14:paraId="4671CE14" w14:textId="77777777" w:rsidR="0015384F" w:rsidRDefault="00000000">
      <w:pPr>
        <w:spacing w:after="0" w:line="276" w:lineRule="auto"/>
        <w:rPr>
          <w:rFonts w:ascii="Open Sans" w:eastAsia="Open Sans" w:hAnsi="Open Sans" w:cs="Open Sans"/>
          <w:b/>
          <w:u w:val="single"/>
        </w:rPr>
      </w:pPr>
      <w:r>
        <w:rPr>
          <w:rFonts w:ascii="Open Sans" w:eastAsia="Open Sans" w:hAnsi="Open Sans" w:cs="Open Sans"/>
          <w:b/>
          <w:u w:val="single"/>
        </w:rPr>
        <w:t>OVERVIEW</w:t>
      </w:r>
    </w:p>
    <w:p w14:paraId="16FBBD45" w14:textId="77777777" w:rsidR="0015384F" w:rsidRDefault="00000000">
      <w:pPr>
        <w:spacing w:after="200" w:line="276" w:lineRule="auto"/>
        <w:rPr>
          <w:rFonts w:ascii="Open Sans" w:eastAsia="Open Sans" w:hAnsi="Open Sans" w:cs="Open Sans"/>
        </w:rPr>
      </w:pPr>
      <w:r>
        <w:rPr>
          <w:rFonts w:ascii="Open Sans" w:eastAsia="Open Sans" w:hAnsi="Open Sans" w:cs="Open Sans"/>
        </w:rPr>
        <w:t xml:space="preserve">The intent of the Fruit and Flower Specialty Crop Block Grant, established by the United States Department of Agriculture and administered by the North Carolina Department of Agriculture and Consumer Services, is to provide grant funds to </w:t>
      </w:r>
      <w:r>
        <w:rPr>
          <w:rFonts w:ascii="Open Sans" w:eastAsia="Open Sans" w:hAnsi="Open Sans" w:cs="Open Sans"/>
          <w:i/>
          <w:u w:val="single"/>
        </w:rPr>
        <w:t>establish or enhance</w:t>
      </w:r>
      <w:r>
        <w:rPr>
          <w:rFonts w:ascii="Open Sans" w:eastAsia="Open Sans" w:hAnsi="Open Sans" w:cs="Open Sans"/>
        </w:rPr>
        <w:t xml:space="preserve"> fruit or flower production systems for North Carolina Agricultural Education programs. </w:t>
      </w:r>
    </w:p>
    <w:p w14:paraId="5298B809" w14:textId="4D7F387F" w:rsidR="0015384F" w:rsidRDefault="00000000">
      <w:pPr>
        <w:spacing w:after="200" w:line="276" w:lineRule="auto"/>
        <w:rPr>
          <w:rFonts w:ascii="Open Sans" w:eastAsia="Open Sans" w:hAnsi="Open Sans" w:cs="Open Sans"/>
        </w:rPr>
      </w:pPr>
      <w:r>
        <w:rPr>
          <w:rFonts w:ascii="Open Sans" w:eastAsia="Open Sans" w:hAnsi="Open Sans" w:cs="Open Sans"/>
        </w:rPr>
        <w:t xml:space="preserve">Grant programs should provide a new opportunity for growing fruit or floriculture crops. The direct purchase of seeds, plugs, or other plant materials for the sole purpose of reselling (i.e. annual plant sale) will not be funded. Sample grant programs include: </w:t>
      </w:r>
    </w:p>
    <w:p w14:paraId="47D92569" w14:textId="41E5F546"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Create a fruit and/or vegetable production system that would be used to help feed the school </w:t>
      </w:r>
      <w:r w:rsidR="00C1329A">
        <w:rPr>
          <w:rFonts w:ascii="Open Sans" w:eastAsia="Open Sans" w:hAnsi="Open Sans" w:cs="Open Sans"/>
        </w:rPr>
        <w:t>or community</w:t>
      </w:r>
      <w:r>
        <w:rPr>
          <w:rFonts w:ascii="Open Sans" w:eastAsia="Open Sans" w:hAnsi="Open Sans" w:cs="Open Sans"/>
        </w:rPr>
        <w:t xml:space="preserve">.  </w:t>
      </w:r>
    </w:p>
    <w:p w14:paraId="707CF573"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Establish an on-campus arboretum to enhance student learning. </w:t>
      </w:r>
    </w:p>
    <w:p w14:paraId="04E1217C"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Establish a Christmas tree production system to provide experiential learning of forest production. </w:t>
      </w:r>
    </w:p>
    <w:p w14:paraId="4BCE4A51"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Install nursery plants on the school campus or within the community for educational and aesthetic purposes.  </w:t>
      </w:r>
    </w:p>
    <w:p w14:paraId="4405EF13"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Establish a culinary herb garden (annual and perennial plants are acceptable purchases) to be used for farm-to-table enterprises.  </w:t>
      </w:r>
    </w:p>
    <w:p w14:paraId="32B18A17"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Create a pollinator garden to support native species.  </w:t>
      </w:r>
    </w:p>
    <w:p w14:paraId="600B5431" w14:textId="77777777" w:rsidR="0015384F" w:rsidRDefault="00000000">
      <w:pPr>
        <w:numPr>
          <w:ilvl w:val="0"/>
          <w:numId w:val="1"/>
        </w:numPr>
        <w:spacing w:after="0" w:line="276" w:lineRule="auto"/>
        <w:rPr>
          <w:rFonts w:ascii="Open Sans" w:eastAsia="Open Sans" w:hAnsi="Open Sans" w:cs="Open Sans"/>
        </w:rPr>
      </w:pPr>
      <w:r>
        <w:rPr>
          <w:rFonts w:ascii="Open Sans" w:eastAsia="Open Sans" w:hAnsi="Open Sans" w:cs="Open Sans"/>
        </w:rPr>
        <w:t xml:space="preserve">Establish a perennial wholesale cut flower/foliage production system (peonies, hydrangea, ornamental grasses, etc.) </w:t>
      </w:r>
    </w:p>
    <w:p w14:paraId="2DA9D2B7" w14:textId="77777777" w:rsidR="0015384F" w:rsidRDefault="00000000">
      <w:pPr>
        <w:numPr>
          <w:ilvl w:val="0"/>
          <w:numId w:val="1"/>
        </w:numPr>
        <w:spacing w:after="200" w:line="276" w:lineRule="auto"/>
        <w:rPr>
          <w:rFonts w:ascii="Open Sans" w:eastAsia="Open Sans" w:hAnsi="Open Sans" w:cs="Open Sans"/>
        </w:rPr>
      </w:pPr>
      <w:r>
        <w:rPr>
          <w:rFonts w:ascii="Open Sans" w:eastAsia="Open Sans" w:hAnsi="Open Sans" w:cs="Open Sans"/>
        </w:rPr>
        <w:t xml:space="preserve">Grow cut flowers for production and resale bouquets, body flowers, etc. </w:t>
      </w:r>
    </w:p>
    <w:p w14:paraId="67057412" w14:textId="77777777" w:rsidR="0015384F" w:rsidRDefault="00000000">
      <w:pPr>
        <w:pBdr>
          <w:top w:val="nil"/>
          <w:left w:val="nil"/>
          <w:bottom w:val="nil"/>
          <w:right w:val="nil"/>
          <w:between w:val="nil"/>
        </w:pBdr>
        <w:spacing w:after="0" w:line="240" w:lineRule="auto"/>
        <w:rPr>
          <w:rFonts w:ascii="Open Sans" w:eastAsia="Open Sans" w:hAnsi="Open Sans" w:cs="Open Sans"/>
          <w:b/>
          <w:u w:val="single"/>
        </w:rPr>
      </w:pPr>
      <w:r>
        <w:rPr>
          <w:rFonts w:ascii="Open Sans" w:eastAsia="Open Sans" w:hAnsi="Open Sans" w:cs="Open Sans"/>
          <w:b/>
          <w:u w:val="single"/>
        </w:rPr>
        <w:t>GUIDELINES</w:t>
      </w:r>
    </w:p>
    <w:p w14:paraId="5742BC37" w14:textId="77777777" w:rsidR="0015384F"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A total of $150,000 is available to distribute as part of this grant program. The maximum amount of each grant is $1,000. At least 150 grants will be awarded.</w:t>
      </w:r>
    </w:p>
    <w:p w14:paraId="363B767A" w14:textId="77777777" w:rsidR="0015384F" w:rsidRDefault="00000000">
      <w:pPr>
        <w:numPr>
          <w:ilvl w:val="0"/>
          <w:numId w:val="3"/>
        </w:numPr>
        <w:spacing w:after="0" w:line="240" w:lineRule="auto"/>
        <w:rPr>
          <w:rFonts w:ascii="Open Sans" w:eastAsia="Open Sans" w:hAnsi="Open Sans" w:cs="Open Sans"/>
        </w:rPr>
      </w:pPr>
      <w:r>
        <w:rPr>
          <w:rFonts w:ascii="Open Sans" w:eastAsia="Open Sans" w:hAnsi="Open Sans" w:cs="Open Sans"/>
        </w:rPr>
        <w:t>All middle and high school North Carolina Agricultural Education programs are eligible to apply for the grant.</w:t>
      </w:r>
    </w:p>
    <w:p w14:paraId="223D00C3" w14:textId="77777777" w:rsidR="0015384F"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 xml:space="preserve">Grant awards are not limited to a single school within each county/district. Multiple agricultural education programs in a district are encouraged to apply for grant funds. </w:t>
      </w:r>
    </w:p>
    <w:p w14:paraId="1952F589" w14:textId="77777777" w:rsidR="0015384F"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 xml:space="preserve">Grant applications should enhance student learning through one or both of the following objectives:  </w:t>
      </w:r>
    </w:p>
    <w:p w14:paraId="1EA24131" w14:textId="77777777" w:rsidR="0015384F" w:rsidRDefault="00000000">
      <w:pPr>
        <w:numPr>
          <w:ilvl w:val="1"/>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 xml:space="preserve">Provide food through fruit production to local schools and communities. </w:t>
      </w:r>
    </w:p>
    <w:p w14:paraId="51ABC606" w14:textId="77777777" w:rsidR="0015384F" w:rsidRPr="00C1329A" w:rsidRDefault="00000000">
      <w:pPr>
        <w:numPr>
          <w:ilvl w:val="1"/>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 xml:space="preserve">Provide plant material for floral production used in schools and communities. </w:t>
      </w:r>
    </w:p>
    <w:p w14:paraId="11785B79" w14:textId="77777777" w:rsidR="00C1329A" w:rsidRDefault="00C1329A" w:rsidP="00C1329A">
      <w:pPr>
        <w:pBdr>
          <w:top w:val="nil"/>
          <w:left w:val="nil"/>
          <w:bottom w:val="nil"/>
          <w:right w:val="nil"/>
          <w:between w:val="nil"/>
        </w:pBdr>
        <w:spacing w:after="0" w:line="240" w:lineRule="auto"/>
        <w:rPr>
          <w:rFonts w:ascii="Open Sans" w:eastAsia="Open Sans" w:hAnsi="Open Sans" w:cs="Open Sans"/>
          <w:color w:val="000000"/>
        </w:rPr>
      </w:pPr>
    </w:p>
    <w:p w14:paraId="45D8AA1F" w14:textId="77777777" w:rsidR="0015384F" w:rsidRDefault="00000000">
      <w:pPr>
        <w:numPr>
          <w:ilvl w:val="0"/>
          <w:numId w:val="3"/>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lastRenderedPageBreak/>
        <w:t xml:space="preserve">Grant funds may only be used to purchase fruit and flower plants as defined by the USDA Specialty Crop List. The list of acceptable plant purchases is available online at: </w:t>
      </w:r>
      <w:hyperlink r:id="rId8">
        <w:r w:rsidR="0015384F">
          <w:rPr>
            <w:rFonts w:ascii="Open Sans" w:eastAsia="Open Sans" w:hAnsi="Open Sans" w:cs="Open Sans"/>
            <w:color w:val="1155CC"/>
            <w:u w:val="single"/>
          </w:rPr>
          <w:t>https://www.ams.usda.gov/services/grants/scbgp/specialty-crop</w:t>
        </w:r>
      </w:hyperlink>
      <w:r>
        <w:rPr>
          <w:rFonts w:ascii="Open Sans" w:eastAsia="Open Sans" w:hAnsi="Open Sans" w:cs="Open Sans"/>
        </w:rPr>
        <w:t>. This website also lists ineligible commodities that are not acceptable to include as part of this grant.</w:t>
      </w:r>
    </w:p>
    <w:p w14:paraId="24034E37" w14:textId="77777777" w:rsidR="0015384F" w:rsidRDefault="00000000">
      <w:pPr>
        <w:numPr>
          <w:ilvl w:val="0"/>
          <w:numId w:val="3"/>
        </w:numPr>
        <w:pBdr>
          <w:top w:val="nil"/>
          <w:left w:val="nil"/>
          <w:bottom w:val="nil"/>
          <w:right w:val="nil"/>
          <w:between w:val="nil"/>
        </w:pBdr>
        <w:spacing w:after="0" w:line="240" w:lineRule="auto"/>
        <w:rPr>
          <w:rFonts w:ascii="Open Sans" w:eastAsia="Open Sans" w:hAnsi="Open Sans" w:cs="Open Sans"/>
        </w:rPr>
      </w:pPr>
      <w:r>
        <w:rPr>
          <w:rFonts w:ascii="Open Sans" w:eastAsia="Open Sans" w:hAnsi="Open Sans" w:cs="Open Sans"/>
        </w:rPr>
        <w:t xml:space="preserve">Grant funds may only be used to purchase plant material included on the website linked above. Grant funds may not be used to purchase soil, equipment, or other materials to support plant production. </w:t>
      </w:r>
    </w:p>
    <w:p w14:paraId="2DDC5D7D" w14:textId="77777777" w:rsidR="0015384F" w:rsidRDefault="00000000">
      <w:pPr>
        <w:numPr>
          <w:ilvl w:val="0"/>
          <w:numId w:val="3"/>
        </w:numPr>
        <w:spacing w:after="0" w:line="240" w:lineRule="auto"/>
        <w:rPr>
          <w:rFonts w:ascii="Open Sans" w:eastAsia="Open Sans" w:hAnsi="Open Sans" w:cs="Open Sans"/>
        </w:rPr>
      </w:pPr>
      <w:r>
        <w:rPr>
          <w:rFonts w:ascii="Open Sans" w:eastAsia="Open Sans" w:hAnsi="Open Sans" w:cs="Open Sans"/>
        </w:rPr>
        <w:t xml:space="preserve">Applications should be typed. </w:t>
      </w:r>
      <w:r>
        <w:rPr>
          <w:rFonts w:ascii="Open Sans" w:eastAsia="Open Sans" w:hAnsi="Open Sans" w:cs="Open Sans"/>
          <w:b/>
        </w:rPr>
        <w:t>Original</w:t>
      </w:r>
      <w:r>
        <w:rPr>
          <w:rFonts w:ascii="Open Sans" w:eastAsia="Open Sans" w:hAnsi="Open Sans" w:cs="Open Sans"/>
        </w:rPr>
        <w:t xml:space="preserve"> signatures are required. The completed application document should be scanned and emailed to </w:t>
      </w:r>
      <w:hyperlink r:id="rId9">
        <w:r w:rsidR="0015384F">
          <w:rPr>
            <w:rFonts w:ascii="Open Sans" w:eastAsia="Open Sans" w:hAnsi="Open Sans" w:cs="Open Sans"/>
            <w:color w:val="1155CC"/>
            <w:u w:val="single"/>
          </w:rPr>
          <w:t>ncagedgrant@gmail.com</w:t>
        </w:r>
      </w:hyperlink>
      <w:r>
        <w:rPr>
          <w:rFonts w:ascii="Open Sans" w:eastAsia="Open Sans" w:hAnsi="Open Sans" w:cs="Open Sans"/>
        </w:rPr>
        <w:t xml:space="preserve">  by </w:t>
      </w:r>
      <w:r>
        <w:rPr>
          <w:rFonts w:ascii="Open Sans" w:eastAsia="Open Sans" w:hAnsi="Open Sans" w:cs="Open Sans"/>
          <w:b/>
        </w:rPr>
        <w:t xml:space="preserve">5:00 pm EDT on January 14, 2025. </w:t>
      </w:r>
    </w:p>
    <w:p w14:paraId="79FB3F27" w14:textId="77777777" w:rsidR="0015384F" w:rsidRDefault="0015384F">
      <w:pPr>
        <w:spacing w:after="0" w:line="240" w:lineRule="auto"/>
        <w:rPr>
          <w:rFonts w:ascii="Open Sans" w:eastAsia="Open Sans" w:hAnsi="Open Sans" w:cs="Open Sans"/>
          <w:b/>
        </w:rPr>
      </w:pPr>
    </w:p>
    <w:p w14:paraId="36B2A498" w14:textId="77777777" w:rsidR="0015384F" w:rsidRDefault="00000000">
      <w:pPr>
        <w:spacing w:after="0" w:line="240" w:lineRule="auto"/>
        <w:rPr>
          <w:rFonts w:ascii="Open Sans" w:eastAsia="Open Sans" w:hAnsi="Open Sans" w:cs="Open Sans"/>
          <w:b/>
          <w:u w:val="single"/>
        </w:rPr>
      </w:pPr>
      <w:r>
        <w:rPr>
          <w:rFonts w:ascii="Open Sans" w:eastAsia="Open Sans" w:hAnsi="Open Sans" w:cs="Open Sans"/>
          <w:b/>
          <w:u w:val="single"/>
        </w:rPr>
        <w:t>GRANT REPORTING</w:t>
      </w:r>
    </w:p>
    <w:p w14:paraId="7E612492" w14:textId="77777777" w:rsidR="0015384F" w:rsidRDefault="00000000">
      <w:pPr>
        <w:rPr>
          <w:rFonts w:ascii="Open Sans" w:eastAsia="Open Sans" w:hAnsi="Open Sans" w:cs="Open Sans"/>
        </w:rPr>
      </w:pPr>
      <w:r>
        <w:rPr>
          <w:rFonts w:ascii="Open Sans" w:eastAsia="Open Sans" w:hAnsi="Open Sans" w:cs="Open Sans"/>
        </w:rPr>
        <w:t>Each grant recipient is required to submit a final report upon completion of the grant. The final report will include the following components:</w:t>
      </w:r>
    </w:p>
    <w:p w14:paraId="6FC4EE92"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Description of</w:t>
      </w:r>
      <w:r>
        <w:rPr>
          <w:rFonts w:ascii="Open Sans" w:eastAsia="Open Sans" w:hAnsi="Open Sans" w:cs="Open Sans"/>
          <w:color w:val="000000"/>
        </w:rPr>
        <w:t xml:space="preserve"> what the students learned and how the project benefited the school and community. </w:t>
      </w:r>
    </w:p>
    <w:p w14:paraId="710148B4"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rPr>
        <w:t>Receipts of all grant fund purchases.</w:t>
      </w:r>
    </w:p>
    <w:p w14:paraId="594F105C"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A minimum of </w:t>
      </w:r>
      <w:r>
        <w:rPr>
          <w:rFonts w:ascii="Open Sans" w:eastAsia="Open Sans" w:hAnsi="Open Sans" w:cs="Open Sans"/>
        </w:rPr>
        <w:t>3</w:t>
      </w:r>
      <w:r>
        <w:rPr>
          <w:rFonts w:ascii="Open Sans" w:eastAsia="Open Sans" w:hAnsi="Open Sans" w:cs="Open Sans"/>
          <w:color w:val="000000"/>
        </w:rPr>
        <w:t xml:space="preserve"> pictures that showcase the project. </w:t>
      </w:r>
    </w:p>
    <w:p w14:paraId="493373B6"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Total amount of money earned from the project, p</w:t>
      </w:r>
      <w:r>
        <w:rPr>
          <w:rFonts w:ascii="Open Sans" w:eastAsia="Open Sans" w:hAnsi="Open Sans" w:cs="Open Sans"/>
        </w:rPr>
        <w:t xml:space="preserve">ounds of product produced/donated, value of product used, and other relevant measures. </w:t>
      </w:r>
    </w:p>
    <w:p w14:paraId="55EAE23C"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rPr>
      </w:pPr>
      <w:r>
        <w:rPr>
          <w:rFonts w:ascii="Open Sans" w:eastAsia="Open Sans" w:hAnsi="Open Sans" w:cs="Open Sans"/>
        </w:rPr>
        <w:t>Number of students impacted.</w:t>
      </w:r>
    </w:p>
    <w:p w14:paraId="2EF5FED3"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rPr>
      </w:pPr>
      <w:r>
        <w:rPr>
          <w:rFonts w:ascii="Open Sans" w:eastAsia="Open Sans" w:hAnsi="Open Sans" w:cs="Open Sans"/>
        </w:rPr>
        <w:t xml:space="preserve">Number of community members impacted, if applicable. </w:t>
      </w:r>
    </w:p>
    <w:p w14:paraId="2E3DB520" w14:textId="77777777" w:rsidR="0015384F" w:rsidRDefault="00000000">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The grant summary will be completed using an online form and will</w:t>
      </w:r>
      <w:r>
        <w:rPr>
          <w:rFonts w:ascii="Open Sans" w:eastAsia="Open Sans" w:hAnsi="Open Sans" w:cs="Open Sans"/>
        </w:rPr>
        <w:t xml:space="preserve"> be</w:t>
      </w:r>
      <w:r>
        <w:rPr>
          <w:rFonts w:ascii="Open Sans" w:eastAsia="Open Sans" w:hAnsi="Open Sans" w:cs="Open Sans"/>
          <w:color w:val="000000"/>
        </w:rPr>
        <w:t xml:space="preserve"> due </w:t>
      </w:r>
      <w:r>
        <w:rPr>
          <w:rFonts w:ascii="Open Sans" w:eastAsia="Open Sans" w:hAnsi="Open Sans" w:cs="Open Sans"/>
        </w:rPr>
        <w:t>June 1, 2025.  Additional reporting information will be provided to those receiving the grant.</w:t>
      </w:r>
    </w:p>
    <w:p w14:paraId="105A699D" w14:textId="77777777" w:rsidR="0015384F" w:rsidRDefault="0015384F">
      <w:pPr>
        <w:pBdr>
          <w:top w:val="nil"/>
          <w:left w:val="nil"/>
          <w:bottom w:val="nil"/>
          <w:right w:val="nil"/>
          <w:between w:val="nil"/>
        </w:pBdr>
        <w:spacing w:after="0" w:line="240" w:lineRule="auto"/>
        <w:rPr>
          <w:rFonts w:ascii="Open Sans" w:eastAsia="Open Sans" w:hAnsi="Open Sans" w:cs="Open Sans"/>
          <w:sz w:val="20"/>
          <w:szCs w:val="20"/>
        </w:rPr>
      </w:pPr>
    </w:p>
    <w:p w14:paraId="77926F78" w14:textId="77777777" w:rsidR="0015384F" w:rsidRDefault="0015384F">
      <w:pPr>
        <w:spacing w:after="0" w:line="240" w:lineRule="auto"/>
        <w:rPr>
          <w:rFonts w:ascii="Open Sans" w:eastAsia="Open Sans" w:hAnsi="Open Sans" w:cs="Open Sans"/>
          <w:sz w:val="20"/>
          <w:szCs w:val="20"/>
        </w:rPr>
      </w:pPr>
    </w:p>
    <w:p w14:paraId="47CB3AB7" w14:textId="77777777" w:rsidR="0015384F" w:rsidRDefault="00000000">
      <w:pPr>
        <w:spacing w:after="0" w:line="240" w:lineRule="auto"/>
        <w:rPr>
          <w:rFonts w:ascii="Open Sans" w:eastAsia="Open Sans" w:hAnsi="Open Sans" w:cs="Open Sans"/>
          <w:sz w:val="20"/>
          <w:szCs w:val="20"/>
        </w:rPr>
      </w:pPr>
      <w:r>
        <w:rPr>
          <w:rFonts w:ascii="Open Sans" w:eastAsia="Open Sans" w:hAnsi="Open Sans" w:cs="Open Sans"/>
          <w:b/>
          <w:sz w:val="20"/>
          <w:szCs w:val="20"/>
        </w:rPr>
        <w:t xml:space="preserve">For questions, contact: </w:t>
      </w:r>
      <w:r>
        <w:rPr>
          <w:rFonts w:ascii="Open Sans" w:eastAsia="Open Sans" w:hAnsi="Open Sans" w:cs="Open Sans"/>
          <w:sz w:val="20"/>
          <w:szCs w:val="20"/>
        </w:rPr>
        <w:br/>
        <w:t xml:space="preserve">Joshua Bledsoe </w:t>
      </w:r>
      <w:r>
        <w:rPr>
          <w:rFonts w:ascii="Open Sans" w:eastAsia="Open Sans" w:hAnsi="Open Sans" w:cs="Open Sans"/>
          <w:sz w:val="20"/>
          <w:szCs w:val="20"/>
        </w:rPr>
        <w:br/>
        <w:t>(919) 513-1205</w:t>
      </w:r>
      <w:r>
        <w:rPr>
          <w:rFonts w:ascii="Open Sans" w:eastAsia="Open Sans" w:hAnsi="Open Sans" w:cs="Open Sans"/>
          <w:sz w:val="20"/>
          <w:szCs w:val="20"/>
        </w:rPr>
        <w:br/>
        <w:t>jbbledso@ncsu.edu</w:t>
      </w:r>
    </w:p>
    <w:p w14:paraId="5A985C84" w14:textId="77777777" w:rsidR="0015384F" w:rsidRDefault="0015384F">
      <w:pPr>
        <w:spacing w:after="0" w:line="240" w:lineRule="auto"/>
        <w:rPr>
          <w:rFonts w:ascii="Open Sans" w:eastAsia="Open Sans" w:hAnsi="Open Sans" w:cs="Open Sans"/>
          <w:sz w:val="20"/>
          <w:szCs w:val="20"/>
        </w:rPr>
      </w:pPr>
    </w:p>
    <w:sectPr w:rsidR="0015384F">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1C8AF" w14:textId="77777777" w:rsidR="00AD402E" w:rsidRDefault="00AD402E">
      <w:pPr>
        <w:spacing w:after="0" w:line="240" w:lineRule="auto"/>
      </w:pPr>
      <w:r>
        <w:separator/>
      </w:r>
    </w:p>
  </w:endnote>
  <w:endnote w:type="continuationSeparator" w:id="0">
    <w:p w14:paraId="3FD9E259" w14:textId="77777777" w:rsidR="00AD402E" w:rsidRDefault="00AD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581D0B5D-5157-1040-88CE-429A1101C650}"/>
  </w:font>
  <w:font w:name="Courier New">
    <w:panose1 w:val="02070309020205020404"/>
    <w:charset w:val="00"/>
    <w:family w:val="modern"/>
    <w:pitch w:val="fixed"/>
    <w:sig w:usb0="E0002EFF" w:usb1="C0007843" w:usb2="00000009" w:usb3="00000000" w:csb0="000001FF" w:csb1="00000000"/>
    <w:embedRegular r:id="rId2" w:fontKey="{A44DDE0E-67A5-974D-B439-AFF97DBD79E9}"/>
  </w:font>
  <w:font w:name="Times New Roman">
    <w:panose1 w:val="02020603050405020304"/>
    <w:charset w:val="00"/>
    <w:family w:val="roman"/>
    <w:pitch w:val="variable"/>
    <w:sig w:usb0="E0002EFF" w:usb1="C000785B" w:usb2="00000009" w:usb3="00000000" w:csb0="000001FF" w:csb1="00000000"/>
    <w:embedRegular r:id="rId3" w:fontKey="{D8F3C0E2-5328-EA41-B5ED-B631329DA8F3}"/>
  </w:font>
  <w:font w:name="Calibri">
    <w:panose1 w:val="020F0502020204030204"/>
    <w:charset w:val="00"/>
    <w:family w:val="swiss"/>
    <w:pitch w:val="variable"/>
    <w:sig w:usb0="E4002EFF" w:usb1="C200247B" w:usb2="00000009" w:usb3="00000000" w:csb0="000001FF" w:csb1="00000000"/>
    <w:embedRegular r:id="rId4" w:fontKey="{6236F311-C1A1-1E41-B60E-CFA47DDBC468}"/>
    <w:embedBold r:id="rId5" w:fontKey="{5049F032-3474-824E-AECC-17380CDC4B26}"/>
  </w:font>
  <w:font w:name="Segoe UI">
    <w:panose1 w:val="020B0502040204020203"/>
    <w:charset w:val="00"/>
    <w:family w:val="swiss"/>
    <w:pitch w:val="variable"/>
    <w:sig w:usb0="E4002EFF" w:usb1="C000E47F" w:usb2="00000009" w:usb3="00000000" w:csb0="000001FF" w:csb1="00000000"/>
    <w:embedRegular r:id="rId6" w:fontKey="{F18AC4A6-7FC1-6A46-9E9B-7F14342EE57C}"/>
  </w:font>
  <w:font w:name="Georgia">
    <w:panose1 w:val="02040502050405020303"/>
    <w:charset w:val="00"/>
    <w:family w:val="roman"/>
    <w:pitch w:val="variable"/>
    <w:sig w:usb0="00000287" w:usb1="00000000" w:usb2="00000000" w:usb3="00000000" w:csb0="0000009F" w:csb1="00000000"/>
    <w:embedRegular r:id="rId7" w:fontKey="{FF7F74BD-34AB-B043-AF93-AC695D35770E}"/>
    <w:embedItalic r:id="rId8" w:fontKey="{4453E33C-673C-7845-B6EA-43C99CE9D0CE}"/>
  </w:font>
  <w:font w:name="Open Sans">
    <w:panose1 w:val="020B0606030504020204"/>
    <w:charset w:val="00"/>
    <w:family w:val="swiss"/>
    <w:pitch w:val="variable"/>
    <w:sig w:usb0="E00002EF" w:usb1="4000205B" w:usb2="00000028" w:usb3="00000000" w:csb0="0000019F" w:csb1="00000000"/>
    <w:embedRegular r:id="rId9" w:fontKey="{2E3F07CA-668E-764B-A229-0CBF7A5762F8}"/>
    <w:embedBold r:id="rId10" w:fontKey="{5C42EDBF-001F-B849-8AA0-23C99E5855F9}"/>
    <w:embedItalic r:id="rId11" w:fontKey="{F808AC3F-8C3A-1547-8DCA-1085813360E5}"/>
  </w:font>
  <w:font w:name="Calibri Light">
    <w:panose1 w:val="020F0302020204030204"/>
    <w:charset w:val="00"/>
    <w:family w:val="swiss"/>
    <w:pitch w:val="variable"/>
    <w:sig w:usb0="E0002AFF" w:usb1="C000247B" w:usb2="00000009" w:usb3="00000000" w:csb0="000001FF" w:csb1="00000000"/>
    <w:embedRegular r:id="rId12" w:fontKey="{9C88294E-702B-6440-AF8E-F000C1C9A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38C00" w14:textId="77777777" w:rsidR="0015384F" w:rsidRDefault="0015384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4B85A" w14:textId="77777777" w:rsidR="00AD402E" w:rsidRDefault="00AD402E">
      <w:pPr>
        <w:spacing w:after="0" w:line="240" w:lineRule="auto"/>
      </w:pPr>
      <w:r>
        <w:separator/>
      </w:r>
    </w:p>
  </w:footnote>
  <w:footnote w:type="continuationSeparator" w:id="0">
    <w:p w14:paraId="6278931E" w14:textId="77777777" w:rsidR="00AD402E" w:rsidRDefault="00AD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9591" w14:textId="18367F86" w:rsidR="009557E2" w:rsidRDefault="009557E2" w:rsidP="009557E2">
    <w:pPr>
      <w:spacing w:after="0" w:line="240" w:lineRule="auto"/>
      <w:rPr>
        <w:rFonts w:ascii="Open Sans" w:eastAsia="Open Sans" w:hAnsi="Open Sans" w:cs="Open Sans"/>
        <w:b/>
        <w:sz w:val="32"/>
        <w:szCs w:val="32"/>
      </w:rPr>
    </w:pPr>
    <w:r>
      <w:rPr>
        <w:rFonts w:ascii="Open Sans" w:eastAsia="Open Sans" w:hAnsi="Open Sans" w:cs="Open Sans"/>
        <w:b/>
        <w:noProof/>
        <w:sz w:val="32"/>
        <w:szCs w:val="32"/>
      </w:rPr>
      <w:drawing>
        <wp:anchor distT="0" distB="0" distL="114300" distR="114300" simplePos="0" relativeHeight="251659264" behindDoc="0" locked="0" layoutInCell="1" hidden="0" allowOverlap="1" wp14:anchorId="1474506F" wp14:editId="4D2E4903">
          <wp:simplePos x="0" y="0"/>
          <wp:positionH relativeFrom="margin">
            <wp:posOffset>4655127</wp:posOffset>
          </wp:positionH>
          <wp:positionV relativeFrom="margin">
            <wp:posOffset>-1167015</wp:posOffset>
          </wp:positionV>
          <wp:extent cx="1856105" cy="875665"/>
          <wp:effectExtent l="0" t="0" r="0" b="635"/>
          <wp:wrapNone/>
          <wp:docPr id="6" name="image1.jpg" descr="S:\AEE\FFA\Graphics\FFA logo\Updated_FFA_Crest_NC_Logo.jpg"/>
          <wp:cNvGraphicFramePr/>
          <a:graphic xmlns:a="http://schemas.openxmlformats.org/drawingml/2006/main">
            <a:graphicData uri="http://schemas.openxmlformats.org/drawingml/2006/picture">
              <pic:pic xmlns:pic="http://schemas.openxmlformats.org/drawingml/2006/picture">
                <pic:nvPicPr>
                  <pic:cNvPr id="0" name="image1.jpg" descr="S:\AEE\FFA\Graphics\FFA logo\Updated_FFA_Crest_NC_Logo.jpg"/>
                  <pic:cNvPicPr preferRelativeResize="0"/>
                </pic:nvPicPr>
                <pic:blipFill>
                  <a:blip r:embed="rId1"/>
                  <a:srcRect/>
                  <a:stretch>
                    <a:fillRect/>
                  </a:stretch>
                </pic:blipFill>
                <pic:spPr>
                  <a:xfrm>
                    <a:off x="0" y="0"/>
                    <a:ext cx="1856105" cy="875665"/>
                  </a:xfrm>
                  <a:prstGeom prst="rect">
                    <a:avLst/>
                  </a:prstGeom>
                  <a:ln/>
                </pic:spPr>
              </pic:pic>
            </a:graphicData>
          </a:graphic>
        </wp:anchor>
      </w:drawing>
    </w:r>
    <w:r>
      <w:rPr>
        <w:rFonts w:ascii="Open Sans" w:eastAsia="Open Sans" w:hAnsi="Open Sans" w:cs="Open Sans"/>
        <w:b/>
        <w:sz w:val="32"/>
        <w:szCs w:val="32"/>
      </w:rPr>
      <w:t xml:space="preserve">North Carolina Agricultural Education </w:t>
    </w:r>
    <w:r>
      <w:rPr>
        <w:rFonts w:ascii="Open Sans" w:eastAsia="Open Sans" w:hAnsi="Open Sans" w:cs="Open Sans"/>
        <w:b/>
        <w:sz w:val="32"/>
        <w:szCs w:val="32"/>
      </w:rPr>
      <w:br/>
      <w:t xml:space="preserve">Fruit and Flower </w:t>
    </w:r>
  </w:p>
  <w:p w14:paraId="04A1A14A" w14:textId="5CA2610D" w:rsidR="009557E2" w:rsidRDefault="009557E2" w:rsidP="009557E2">
    <w:pPr>
      <w:spacing w:after="0" w:line="240" w:lineRule="auto"/>
      <w:rPr>
        <w:rFonts w:ascii="Open Sans" w:eastAsia="Open Sans" w:hAnsi="Open Sans" w:cs="Open Sans"/>
        <w:b/>
        <w:sz w:val="32"/>
        <w:szCs w:val="32"/>
      </w:rPr>
    </w:pPr>
    <w:r>
      <w:rPr>
        <w:rFonts w:ascii="Open Sans" w:eastAsia="Open Sans" w:hAnsi="Open Sans" w:cs="Open Sans"/>
        <w:b/>
        <w:sz w:val="32"/>
        <w:szCs w:val="32"/>
      </w:rPr>
      <w:t>Specialty Crop Block Grant Program</w:t>
    </w:r>
  </w:p>
  <w:p w14:paraId="44448FDF" w14:textId="40FFD9DB" w:rsidR="009557E2" w:rsidRDefault="00955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41DB"/>
    <w:multiLevelType w:val="multilevel"/>
    <w:tmpl w:val="7DB617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4D673F3E"/>
    <w:multiLevelType w:val="multilevel"/>
    <w:tmpl w:val="D324BAD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7E6662B6"/>
    <w:multiLevelType w:val="multilevel"/>
    <w:tmpl w:val="6CA8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8601950">
    <w:abstractNumId w:val="2"/>
  </w:num>
  <w:num w:numId="2" w16cid:durableId="73550121">
    <w:abstractNumId w:val="0"/>
  </w:num>
  <w:num w:numId="3" w16cid:durableId="1715080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84F"/>
    <w:rsid w:val="000B4B92"/>
    <w:rsid w:val="0015384F"/>
    <w:rsid w:val="008443EF"/>
    <w:rsid w:val="009557E2"/>
    <w:rsid w:val="00A448B4"/>
    <w:rsid w:val="00AD402E"/>
    <w:rsid w:val="00B2674A"/>
    <w:rsid w:val="00C13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DA755B"/>
  <w15:docId w15:val="{09B37B6C-75FB-654A-B2B8-160A9D79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57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B57"/>
  </w:style>
  <w:style w:type="paragraph" w:styleId="Footer">
    <w:name w:val="footer"/>
    <w:basedOn w:val="Normal"/>
    <w:link w:val="FooterChar"/>
    <w:uiPriority w:val="99"/>
    <w:unhideWhenUsed/>
    <w:rsid w:val="004A5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B57"/>
  </w:style>
  <w:style w:type="paragraph" w:styleId="BalloonText">
    <w:name w:val="Balloon Text"/>
    <w:basedOn w:val="Normal"/>
    <w:link w:val="BalloonTextChar"/>
    <w:uiPriority w:val="99"/>
    <w:semiHidden/>
    <w:unhideWhenUsed/>
    <w:rsid w:val="00A72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842"/>
    <w:rPr>
      <w:rFonts w:ascii="Segoe UI" w:hAnsi="Segoe UI" w:cs="Segoe UI"/>
      <w:sz w:val="18"/>
      <w:szCs w:val="18"/>
    </w:rPr>
  </w:style>
  <w:style w:type="paragraph" w:styleId="ListParagraph">
    <w:name w:val="List Paragraph"/>
    <w:basedOn w:val="Normal"/>
    <w:uiPriority w:val="34"/>
    <w:qFormat/>
    <w:rsid w:val="0034463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050E"/>
    <w:rPr>
      <w:color w:val="0563C1" w:themeColor="hyperlink"/>
      <w:u w:val="single"/>
    </w:rPr>
  </w:style>
  <w:style w:type="character" w:styleId="UnresolvedMention">
    <w:name w:val="Unresolved Mention"/>
    <w:basedOn w:val="DefaultParagraphFont"/>
    <w:uiPriority w:val="99"/>
    <w:semiHidden/>
    <w:unhideWhenUsed/>
    <w:rsid w:val="00CB24E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ms.usda.gov/services/grants/scbgp/specialty-cro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cagedgrant@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3/wo2w0DhzyGpVHe9PIb8+avlQ==">CgMxLjA4AHIhMTVyZUI2QUE2cEhmbjEtbGsta3NmYW52c05hbXpJT1RV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Alycia McLamb</dc:creator>
  <cp:lastModifiedBy>Sherilee Deal</cp:lastModifiedBy>
  <cp:revision>5</cp:revision>
  <dcterms:created xsi:type="dcterms:W3CDTF">2022-10-17T12:04:00Z</dcterms:created>
  <dcterms:modified xsi:type="dcterms:W3CDTF">2024-11-26T16:47:00Z</dcterms:modified>
</cp:coreProperties>
</file>