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870C" w14:textId="77777777" w:rsidR="00877A4A" w:rsidRPr="007208E0" w:rsidRDefault="00877A4A">
      <w:pPr>
        <w:rPr>
          <w:rFonts w:ascii="Calibri" w:hAnsi="Calibri" w:cs="Calibri"/>
        </w:rPr>
      </w:pPr>
    </w:p>
    <w:p w14:paraId="16E07D33" w14:textId="66130C45" w:rsidR="007208E0" w:rsidRDefault="007208E0" w:rsidP="007208E0">
      <w:pPr>
        <w:jc w:val="center"/>
        <w:rPr>
          <w:rFonts w:ascii="Arial" w:hAnsi="Arial" w:cs="Arial"/>
          <w:b/>
          <w:bCs/>
          <w:sz w:val="48"/>
          <w:szCs w:val="48"/>
        </w:rPr>
      </w:pPr>
      <w:r>
        <w:rPr>
          <w:rFonts w:ascii="Arial" w:hAnsi="Arial" w:cs="Arial"/>
          <w:b/>
          <w:bCs/>
          <w:sz w:val="48"/>
          <w:szCs w:val="48"/>
        </w:rPr>
        <w:t>News Release</w:t>
      </w:r>
    </w:p>
    <w:p w14:paraId="0EBCF8BD" w14:textId="77777777" w:rsidR="007208E0" w:rsidRDefault="007208E0" w:rsidP="007208E0">
      <w:pPr>
        <w:jc w:val="center"/>
        <w:rPr>
          <w:rFonts w:ascii="Times New Roman" w:hAnsi="Times New Roman" w:cs="Times New Roman"/>
          <w:sz w:val="32"/>
          <w:szCs w:val="32"/>
        </w:rPr>
      </w:pPr>
    </w:p>
    <w:p w14:paraId="613F32B4" w14:textId="513ADC8B" w:rsidR="007208E0" w:rsidRDefault="007208E0" w:rsidP="007208E0">
      <w:pPr>
        <w:tabs>
          <w:tab w:val="left" w:pos="360"/>
          <w:tab w:val="left" w:pos="5760"/>
        </w:tabs>
        <w:ind w:right="-720"/>
        <w:rPr>
          <w:rFonts w:ascii="Times New Roman" w:hAnsi="Times New Roman" w:cs="Times New Roman"/>
          <w:sz w:val="20"/>
          <w:szCs w:val="20"/>
        </w:rPr>
      </w:pPr>
      <w:r>
        <w:rPr>
          <w:rFonts w:ascii="Times New Roman" w:hAnsi="Times New Roman" w:cs="Times New Roman"/>
          <w:b/>
          <w:bCs/>
          <w:sz w:val="36"/>
          <w:szCs w:val="36"/>
        </w:rPr>
        <w:tab/>
        <w:t>For Immediate Release</w:t>
      </w:r>
      <w:r>
        <w:rPr>
          <w:rFonts w:ascii="Times New Roman" w:hAnsi="Times New Roman" w:cs="Times New Roman"/>
          <w:b/>
          <w:bCs/>
          <w:sz w:val="36"/>
          <w:szCs w:val="36"/>
        </w:rPr>
        <w:tab/>
      </w:r>
      <w:r>
        <w:rPr>
          <w:rFonts w:ascii="Times New Roman" w:hAnsi="Times New Roman" w:cs="Times New Roman"/>
          <w:sz w:val="20"/>
          <w:szCs w:val="20"/>
        </w:rPr>
        <w:t xml:space="preserve">Contact: </w:t>
      </w:r>
      <w:r w:rsidR="00EA521A">
        <w:rPr>
          <w:rFonts w:ascii="Times New Roman" w:hAnsi="Times New Roman" w:cs="Times New Roman"/>
          <w:sz w:val="20"/>
          <w:szCs w:val="20"/>
        </w:rPr>
        <w:t>Shelby Robertson</w:t>
      </w:r>
      <w:r>
        <w:rPr>
          <w:rFonts w:ascii="Times New Roman" w:hAnsi="Times New Roman" w:cs="Times New Roman"/>
          <w:sz w:val="20"/>
          <w:szCs w:val="20"/>
        </w:rPr>
        <w:t>, State FFA Coordinator</w:t>
      </w:r>
    </w:p>
    <w:p w14:paraId="6F09D276" w14:textId="77777777" w:rsidR="007208E0" w:rsidRDefault="007208E0" w:rsidP="007208E0">
      <w:pPr>
        <w:rPr>
          <w:rFonts w:ascii="Times New Roman" w:hAnsi="Times New Roman" w:cs="Times New Roman"/>
        </w:rPr>
      </w:pPr>
    </w:p>
    <w:p w14:paraId="53DCAA7D" w14:textId="4A84D48C" w:rsidR="007208E0" w:rsidRDefault="007208E0" w:rsidP="007208E0">
      <w:pPr>
        <w:jc w:val="center"/>
        <w:rPr>
          <w:rFonts w:ascii="Arial" w:hAnsi="Arial" w:cs="Arial"/>
          <w:b/>
          <w:bCs/>
          <w:sz w:val="28"/>
          <w:szCs w:val="28"/>
        </w:rPr>
      </w:pPr>
      <w:r>
        <w:rPr>
          <w:rFonts w:ascii="Arial" w:hAnsi="Arial" w:cs="Arial"/>
          <w:b/>
          <w:bCs/>
          <w:sz w:val="28"/>
          <w:szCs w:val="28"/>
        </w:rPr>
        <w:t>FFA Chapter Participates in State FFA Land Judging Event</w:t>
      </w:r>
    </w:p>
    <w:p w14:paraId="38E95185" w14:textId="77777777" w:rsidR="007208E0" w:rsidRDefault="007208E0" w:rsidP="007208E0">
      <w:pPr>
        <w:rPr>
          <w:rFonts w:ascii="Times New Roman" w:hAnsi="Times New Roman" w:cs="Times New Roman"/>
        </w:rPr>
      </w:pPr>
    </w:p>
    <w:p w14:paraId="3AC3DA25" w14:textId="4D754798" w:rsidR="007208E0" w:rsidRDefault="007E7467" w:rsidP="00146374">
      <w:pPr>
        <w:spacing w:line="276" w:lineRule="auto"/>
        <w:rPr>
          <w:rFonts w:ascii="Times New Roman" w:hAnsi="Times New Roman" w:cs="Times New Roman"/>
          <w:sz w:val="22"/>
          <w:szCs w:val="22"/>
        </w:rPr>
      </w:pPr>
      <w:r>
        <w:rPr>
          <w:rFonts w:ascii="Times New Roman" w:hAnsi="Times New Roman" w:cs="Times New Roman"/>
          <w:b/>
          <w:bCs/>
          <w:sz w:val="22"/>
          <w:szCs w:val="22"/>
        </w:rPr>
        <w:t>Pembroke</w:t>
      </w:r>
      <w:r w:rsidR="00146374">
        <w:rPr>
          <w:rFonts w:ascii="Times New Roman" w:hAnsi="Times New Roman" w:cs="Times New Roman"/>
          <w:b/>
          <w:bCs/>
          <w:sz w:val="22"/>
          <w:szCs w:val="22"/>
        </w:rPr>
        <w:t>, NC</w:t>
      </w:r>
      <w:r w:rsidR="00146374">
        <w:rPr>
          <w:rFonts w:ascii="Times New Roman" w:hAnsi="Times New Roman" w:cs="Times New Roman"/>
          <w:sz w:val="22"/>
          <w:szCs w:val="22"/>
        </w:rPr>
        <w:t xml:space="preserve"> – The _____________________________ FFA Chapter participated in the 70</w:t>
      </w:r>
      <w:r w:rsidR="00146374" w:rsidRPr="00146374">
        <w:rPr>
          <w:rFonts w:ascii="Times New Roman" w:hAnsi="Times New Roman" w:cs="Times New Roman"/>
          <w:sz w:val="22"/>
          <w:szCs w:val="22"/>
          <w:vertAlign w:val="superscript"/>
        </w:rPr>
        <w:t>th</w:t>
      </w:r>
      <w:r w:rsidR="00146374">
        <w:rPr>
          <w:rFonts w:ascii="Times New Roman" w:hAnsi="Times New Roman" w:cs="Times New Roman"/>
          <w:sz w:val="22"/>
          <w:szCs w:val="22"/>
        </w:rPr>
        <w:t xml:space="preserve"> Annual North Carolina FFA Association Land Judging Career Development Event on </w:t>
      </w:r>
      <w:r w:rsidR="00146374" w:rsidRPr="007E7467">
        <w:rPr>
          <w:rFonts w:ascii="Times New Roman" w:hAnsi="Times New Roman" w:cs="Times New Roman"/>
          <w:sz w:val="22"/>
          <w:szCs w:val="22"/>
        </w:rPr>
        <w:t>November 1</w:t>
      </w:r>
      <w:r w:rsidRPr="007E7467">
        <w:rPr>
          <w:rFonts w:ascii="Times New Roman" w:hAnsi="Times New Roman" w:cs="Times New Roman"/>
          <w:sz w:val="22"/>
          <w:szCs w:val="22"/>
        </w:rPr>
        <w:t>6</w:t>
      </w:r>
      <w:r w:rsidR="00146374" w:rsidRPr="007E7467">
        <w:rPr>
          <w:rFonts w:ascii="Times New Roman" w:hAnsi="Times New Roman" w:cs="Times New Roman"/>
          <w:sz w:val="22"/>
          <w:szCs w:val="22"/>
        </w:rPr>
        <w:t>, 202</w:t>
      </w:r>
      <w:r w:rsidRPr="007E7467">
        <w:rPr>
          <w:rFonts w:ascii="Times New Roman" w:hAnsi="Times New Roman" w:cs="Times New Roman"/>
          <w:sz w:val="22"/>
          <w:szCs w:val="22"/>
        </w:rPr>
        <w:t>4</w:t>
      </w:r>
      <w:r w:rsidR="00146374">
        <w:rPr>
          <w:rFonts w:ascii="Times New Roman" w:hAnsi="Times New Roman" w:cs="Times New Roman"/>
          <w:sz w:val="22"/>
          <w:szCs w:val="22"/>
        </w:rPr>
        <w:t xml:space="preserve">, in </w:t>
      </w:r>
      <w:r>
        <w:rPr>
          <w:rFonts w:ascii="Times New Roman" w:hAnsi="Times New Roman" w:cs="Times New Roman"/>
          <w:sz w:val="22"/>
          <w:szCs w:val="22"/>
        </w:rPr>
        <w:t>Robeson</w:t>
      </w:r>
      <w:r w:rsidR="00146374">
        <w:rPr>
          <w:rFonts w:ascii="Times New Roman" w:hAnsi="Times New Roman" w:cs="Times New Roman"/>
          <w:sz w:val="22"/>
          <w:szCs w:val="22"/>
        </w:rPr>
        <w:t xml:space="preserve"> County, North Carolina. This event is sponsored by the Soil Science Society of North Carolina. </w:t>
      </w:r>
      <w:r w:rsidR="00374A02">
        <w:rPr>
          <w:rFonts w:ascii="Times New Roman" w:hAnsi="Times New Roman" w:cs="Times New Roman"/>
          <w:sz w:val="22"/>
          <w:szCs w:val="22"/>
        </w:rPr>
        <w:t>T</w:t>
      </w:r>
      <w:r w:rsidR="00146374">
        <w:rPr>
          <w:rFonts w:ascii="Times New Roman" w:hAnsi="Times New Roman" w:cs="Times New Roman"/>
          <w:sz w:val="22"/>
          <w:szCs w:val="22"/>
        </w:rPr>
        <w:t xml:space="preserve">eam members include _______________________________, _________________________, _______________________, and _______________________________. Their </w:t>
      </w:r>
      <w:r>
        <w:rPr>
          <w:rFonts w:ascii="Times New Roman" w:hAnsi="Times New Roman" w:cs="Times New Roman"/>
          <w:sz w:val="22"/>
          <w:szCs w:val="22"/>
        </w:rPr>
        <w:t xml:space="preserve">FFA </w:t>
      </w:r>
      <w:r w:rsidR="00146374">
        <w:rPr>
          <w:rFonts w:ascii="Times New Roman" w:hAnsi="Times New Roman" w:cs="Times New Roman"/>
          <w:sz w:val="22"/>
          <w:szCs w:val="22"/>
        </w:rPr>
        <w:t>Advisor is _______________________________.</w:t>
      </w:r>
    </w:p>
    <w:p w14:paraId="7ABDD2A2" w14:textId="77777777" w:rsidR="00146374" w:rsidRDefault="00146374" w:rsidP="00146374">
      <w:pPr>
        <w:spacing w:line="276" w:lineRule="auto"/>
        <w:rPr>
          <w:rFonts w:ascii="Times New Roman" w:hAnsi="Times New Roman" w:cs="Times New Roman"/>
        </w:rPr>
      </w:pPr>
    </w:p>
    <w:p w14:paraId="3636A246" w14:textId="05C0C220" w:rsidR="00146374" w:rsidRDefault="00146374" w:rsidP="00146374">
      <w:pPr>
        <w:spacing w:line="276" w:lineRule="auto"/>
        <w:rPr>
          <w:rFonts w:ascii="Times New Roman" w:hAnsi="Times New Roman" w:cs="Times New Roman"/>
          <w:sz w:val="22"/>
          <w:szCs w:val="22"/>
        </w:rPr>
      </w:pPr>
      <w:r>
        <w:rPr>
          <w:rFonts w:ascii="Times New Roman" w:hAnsi="Times New Roman" w:cs="Times New Roman"/>
          <w:sz w:val="22"/>
          <w:szCs w:val="22"/>
        </w:rPr>
        <w:t xml:space="preserve">In early April 1955, 188 FFA members met on a parcel of land in Harnett County near Dunn, North Carolina where Interstate 95 was being constructed. It was on this site that the first “Soil Appreciation and Soil Judging School” was held. Sixty-nine years later, hundreds of FFA members from across the state traveled to </w:t>
      </w:r>
      <w:r w:rsidR="007E7467">
        <w:rPr>
          <w:rFonts w:ascii="Times New Roman" w:hAnsi="Times New Roman" w:cs="Times New Roman"/>
          <w:sz w:val="22"/>
          <w:szCs w:val="22"/>
        </w:rPr>
        <w:t>Robeson</w:t>
      </w:r>
      <w:r>
        <w:rPr>
          <w:rFonts w:ascii="Times New Roman" w:hAnsi="Times New Roman" w:cs="Times New Roman"/>
          <w:sz w:val="22"/>
          <w:szCs w:val="22"/>
        </w:rPr>
        <w:t xml:space="preserve"> County to participate in the 70</w:t>
      </w:r>
      <w:r w:rsidRPr="00146374">
        <w:rPr>
          <w:rFonts w:ascii="Times New Roman" w:hAnsi="Times New Roman" w:cs="Times New Roman"/>
          <w:sz w:val="22"/>
          <w:szCs w:val="22"/>
          <w:vertAlign w:val="superscript"/>
        </w:rPr>
        <w:t>th</w:t>
      </w:r>
      <w:r>
        <w:rPr>
          <w:rFonts w:ascii="Times New Roman" w:hAnsi="Times New Roman" w:cs="Times New Roman"/>
          <w:sz w:val="22"/>
          <w:szCs w:val="22"/>
        </w:rPr>
        <w:t xml:space="preserve"> Annual North Carolina FFA Land Judging Career Development Event.</w:t>
      </w:r>
    </w:p>
    <w:p w14:paraId="110FBAC0" w14:textId="77777777" w:rsidR="00146374" w:rsidRDefault="00146374" w:rsidP="00146374">
      <w:pPr>
        <w:spacing w:line="276" w:lineRule="auto"/>
        <w:rPr>
          <w:rFonts w:ascii="Times New Roman" w:hAnsi="Times New Roman" w:cs="Times New Roman"/>
        </w:rPr>
      </w:pPr>
    </w:p>
    <w:p w14:paraId="48B996D8" w14:textId="557DB833" w:rsidR="00146374" w:rsidRDefault="00146374" w:rsidP="00146374">
      <w:pPr>
        <w:spacing w:line="276" w:lineRule="auto"/>
        <w:rPr>
          <w:rFonts w:ascii="Times New Roman" w:hAnsi="Times New Roman" w:cs="Times New Roman"/>
          <w:sz w:val="22"/>
          <w:szCs w:val="22"/>
        </w:rPr>
      </w:pPr>
      <w:r>
        <w:rPr>
          <w:rFonts w:ascii="Times New Roman" w:hAnsi="Times New Roman" w:cs="Times New Roman"/>
          <w:sz w:val="22"/>
          <w:szCs w:val="22"/>
        </w:rPr>
        <w:t xml:space="preserve">This </w:t>
      </w:r>
      <w:r w:rsidR="00374A02">
        <w:rPr>
          <w:rFonts w:ascii="Times New Roman" w:hAnsi="Times New Roman" w:cs="Times New Roman"/>
          <w:sz w:val="22"/>
          <w:szCs w:val="22"/>
        </w:rPr>
        <w:t>event encourages students to analyze land characteristics such as soil type, erosion, and drainage to determine the best possible use. Knowledge about soils can be organized and applied in managing farms, fields, and woodlands, developing communities, as well as engineering work. Students are able to comprehend why soils respond differently to management practices and how soil properties affect crop growth and urban uses.</w:t>
      </w:r>
    </w:p>
    <w:p w14:paraId="1FD7322E" w14:textId="77777777" w:rsidR="00146374" w:rsidRDefault="00146374" w:rsidP="00146374">
      <w:pPr>
        <w:spacing w:line="276" w:lineRule="auto"/>
        <w:rPr>
          <w:rFonts w:ascii="Times New Roman" w:hAnsi="Times New Roman" w:cs="Times New Roman"/>
        </w:rPr>
      </w:pPr>
    </w:p>
    <w:p w14:paraId="0C6B0605" w14:textId="6327FFBB" w:rsidR="00146374" w:rsidRDefault="00146374" w:rsidP="00146374">
      <w:pPr>
        <w:spacing w:line="276" w:lineRule="auto"/>
        <w:rPr>
          <w:rFonts w:ascii="Times New Roman" w:hAnsi="Times New Roman" w:cs="Times New Roman"/>
          <w:sz w:val="22"/>
          <w:szCs w:val="22"/>
        </w:rPr>
      </w:pPr>
      <w:r>
        <w:rPr>
          <w:rFonts w:ascii="Times New Roman" w:hAnsi="Times New Roman" w:cs="Times New Roman"/>
          <w:sz w:val="22"/>
          <w:szCs w:val="22"/>
        </w:rPr>
        <w:t xml:space="preserve">The top </w:t>
      </w:r>
      <w:r w:rsidR="00374A02">
        <w:rPr>
          <w:rFonts w:ascii="Times New Roman" w:hAnsi="Times New Roman" w:cs="Times New Roman"/>
          <w:sz w:val="22"/>
          <w:szCs w:val="22"/>
        </w:rPr>
        <w:t>five</w:t>
      </w:r>
      <w:r>
        <w:rPr>
          <w:rFonts w:ascii="Times New Roman" w:hAnsi="Times New Roman" w:cs="Times New Roman"/>
          <w:sz w:val="22"/>
          <w:szCs w:val="22"/>
        </w:rPr>
        <w:t xml:space="preserve"> teams </w:t>
      </w:r>
      <w:r w:rsidR="00374A02">
        <w:rPr>
          <w:rFonts w:ascii="Times New Roman" w:hAnsi="Times New Roman" w:cs="Times New Roman"/>
          <w:sz w:val="22"/>
          <w:szCs w:val="22"/>
        </w:rPr>
        <w:t>in the state event are eligible to compete in the National Land and Range Judging Event in Oklahoma this May. The top three teams and high</w:t>
      </w:r>
      <w:r w:rsidR="00365BFE">
        <w:rPr>
          <w:rFonts w:ascii="Times New Roman" w:hAnsi="Times New Roman" w:cs="Times New Roman"/>
          <w:sz w:val="22"/>
          <w:szCs w:val="22"/>
        </w:rPr>
        <w:t>-</w:t>
      </w:r>
      <w:r w:rsidR="00374A02">
        <w:rPr>
          <w:rFonts w:ascii="Times New Roman" w:hAnsi="Times New Roman" w:cs="Times New Roman"/>
          <w:sz w:val="22"/>
          <w:szCs w:val="22"/>
        </w:rPr>
        <w:t>scoring individual will be recognized during the North Carolina FFA State Convention in Raleigh o</w:t>
      </w:r>
      <w:r w:rsidR="00374A02" w:rsidRPr="007E7467">
        <w:rPr>
          <w:rFonts w:ascii="Times New Roman" w:hAnsi="Times New Roman" w:cs="Times New Roman"/>
          <w:sz w:val="22"/>
          <w:szCs w:val="22"/>
        </w:rPr>
        <w:t>n June 2</w:t>
      </w:r>
      <w:r w:rsidR="007E7467" w:rsidRPr="007E7467">
        <w:rPr>
          <w:rFonts w:ascii="Times New Roman" w:hAnsi="Times New Roman" w:cs="Times New Roman"/>
          <w:sz w:val="22"/>
          <w:szCs w:val="22"/>
        </w:rPr>
        <w:t>4</w:t>
      </w:r>
      <w:r w:rsidR="00374A02" w:rsidRPr="007E7467">
        <w:rPr>
          <w:rFonts w:ascii="Times New Roman" w:hAnsi="Times New Roman" w:cs="Times New Roman"/>
          <w:sz w:val="22"/>
          <w:szCs w:val="22"/>
        </w:rPr>
        <w:t>-2</w:t>
      </w:r>
      <w:r w:rsidR="007E7467" w:rsidRPr="007E7467">
        <w:rPr>
          <w:rFonts w:ascii="Times New Roman" w:hAnsi="Times New Roman" w:cs="Times New Roman"/>
          <w:sz w:val="22"/>
          <w:szCs w:val="22"/>
        </w:rPr>
        <w:t>6</w:t>
      </w:r>
      <w:r w:rsidR="00374A02" w:rsidRPr="007E7467">
        <w:rPr>
          <w:rFonts w:ascii="Times New Roman" w:hAnsi="Times New Roman" w:cs="Times New Roman"/>
          <w:sz w:val="22"/>
          <w:szCs w:val="22"/>
        </w:rPr>
        <w:t>, 202</w:t>
      </w:r>
      <w:r w:rsidR="007E7467" w:rsidRPr="007E7467">
        <w:rPr>
          <w:rFonts w:ascii="Times New Roman" w:hAnsi="Times New Roman" w:cs="Times New Roman"/>
          <w:sz w:val="22"/>
          <w:szCs w:val="22"/>
        </w:rPr>
        <w:t>5</w:t>
      </w:r>
      <w:r w:rsidR="00374A02">
        <w:rPr>
          <w:rFonts w:ascii="Times New Roman" w:hAnsi="Times New Roman" w:cs="Times New Roman"/>
          <w:sz w:val="22"/>
          <w:szCs w:val="22"/>
        </w:rPr>
        <w:t>.</w:t>
      </w:r>
    </w:p>
    <w:p w14:paraId="1F7407F8" w14:textId="77777777" w:rsidR="00146374" w:rsidRDefault="00146374" w:rsidP="00146374">
      <w:pPr>
        <w:spacing w:line="276" w:lineRule="auto"/>
        <w:rPr>
          <w:rFonts w:ascii="Times New Roman" w:hAnsi="Times New Roman" w:cs="Times New Roman"/>
        </w:rPr>
      </w:pPr>
    </w:p>
    <w:p w14:paraId="7A4678B2" w14:textId="24E8DF72" w:rsidR="00146374" w:rsidRPr="00146374" w:rsidRDefault="00146374" w:rsidP="00146374">
      <w:pPr>
        <w:spacing w:line="276" w:lineRule="auto"/>
        <w:rPr>
          <w:rFonts w:ascii="Times New Roman" w:hAnsi="Times New Roman" w:cs="Times New Roman"/>
          <w:sz w:val="22"/>
          <w:szCs w:val="22"/>
        </w:rPr>
      </w:pPr>
      <w:r>
        <w:rPr>
          <w:rFonts w:ascii="Times New Roman" w:hAnsi="Times New Roman" w:cs="Times New Roman"/>
          <w:sz w:val="22"/>
          <w:szCs w:val="22"/>
        </w:rPr>
        <w:t>North Carolina FFA is a youth organization of 48,</w:t>
      </w:r>
      <w:r w:rsidR="000F4C23">
        <w:rPr>
          <w:rFonts w:ascii="Times New Roman" w:hAnsi="Times New Roman" w:cs="Times New Roman"/>
          <w:sz w:val="22"/>
          <w:szCs w:val="22"/>
        </w:rPr>
        <w:t>241</w:t>
      </w:r>
      <w:r>
        <w:rPr>
          <w:rFonts w:ascii="Times New Roman" w:hAnsi="Times New Roman" w:cs="Times New Roman"/>
          <w:sz w:val="22"/>
          <w:szCs w:val="22"/>
        </w:rPr>
        <w:t xml:space="preserve"> student members preparing for leadership and careers in the science, business, and technology of agriculture with 2</w:t>
      </w:r>
      <w:r w:rsidR="000F4C23">
        <w:rPr>
          <w:rFonts w:ascii="Times New Roman" w:hAnsi="Times New Roman" w:cs="Times New Roman"/>
          <w:sz w:val="22"/>
          <w:szCs w:val="22"/>
        </w:rPr>
        <w:t>70</w:t>
      </w:r>
      <w:r>
        <w:rPr>
          <w:rFonts w:ascii="Times New Roman" w:hAnsi="Times New Roman" w:cs="Times New Roman"/>
          <w:sz w:val="22"/>
          <w:szCs w:val="22"/>
        </w:rPr>
        <w:t xml:space="preserve"> local chapters across the state. FFA makes a positive difference in the lives of students by developing their potential for </w:t>
      </w:r>
      <w:r w:rsidRPr="008B0C6E">
        <w:rPr>
          <w:rFonts w:ascii="Times New Roman" w:hAnsi="Times New Roman" w:cs="Times New Roman"/>
          <w:b/>
          <w:bCs/>
          <w:sz w:val="22"/>
          <w:szCs w:val="22"/>
        </w:rPr>
        <w:t>premier leadership, personal growth, and career success</w:t>
      </w:r>
      <w:r>
        <w:rPr>
          <w:rFonts w:ascii="Times New Roman" w:hAnsi="Times New Roman" w:cs="Times New Roman"/>
          <w:sz w:val="22"/>
          <w:szCs w:val="22"/>
        </w:rPr>
        <w:t xml:space="preserve"> through agricultural education. Visit </w:t>
      </w:r>
      <w:hyperlink r:id="rId6" w:history="1">
        <w:r w:rsidRPr="00146374">
          <w:rPr>
            <w:rStyle w:val="Hyperlink"/>
            <w:rFonts w:ascii="Times New Roman" w:hAnsi="Times New Roman" w:cs="Times New Roman"/>
            <w:color w:val="0070C0"/>
            <w:sz w:val="22"/>
            <w:szCs w:val="22"/>
          </w:rPr>
          <w:t>ww.ncffa.org</w:t>
        </w:r>
      </w:hyperlink>
      <w:r w:rsidRPr="00146374">
        <w:rPr>
          <w:rFonts w:ascii="Times New Roman" w:hAnsi="Times New Roman" w:cs="Times New Roman"/>
          <w:color w:val="0070C0"/>
          <w:sz w:val="22"/>
          <w:szCs w:val="22"/>
        </w:rPr>
        <w:t xml:space="preserve"> </w:t>
      </w:r>
      <w:r>
        <w:rPr>
          <w:rFonts w:ascii="Times New Roman" w:hAnsi="Times New Roman" w:cs="Times New Roman"/>
          <w:sz w:val="22"/>
          <w:szCs w:val="22"/>
        </w:rPr>
        <w:t>for more information</w:t>
      </w:r>
      <w:r w:rsidR="007E7467">
        <w:rPr>
          <w:rFonts w:ascii="Times New Roman" w:hAnsi="Times New Roman" w:cs="Times New Roman"/>
          <w:sz w:val="22"/>
          <w:szCs w:val="22"/>
        </w:rPr>
        <w:t>.</w:t>
      </w:r>
    </w:p>
    <w:sectPr w:rsidR="00146374" w:rsidRPr="00146374" w:rsidSect="007208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5BB6" w14:textId="77777777" w:rsidR="00AC5F42" w:rsidRDefault="00AC5F42" w:rsidP="007208E0">
      <w:r>
        <w:separator/>
      </w:r>
    </w:p>
  </w:endnote>
  <w:endnote w:type="continuationSeparator" w:id="0">
    <w:p w14:paraId="5F8F2711" w14:textId="77777777" w:rsidR="00AC5F42" w:rsidRDefault="00AC5F42" w:rsidP="0072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78D7" w14:textId="69CD733E" w:rsidR="007208E0" w:rsidRDefault="007208E0">
    <w:pPr>
      <w:pStyle w:val="Footer"/>
    </w:pPr>
    <w:r>
      <w:rPr>
        <w:noProof/>
      </w:rPr>
      <w:drawing>
        <wp:anchor distT="0" distB="0" distL="114300" distR="114300" simplePos="0" relativeHeight="251659264" behindDoc="0" locked="0" layoutInCell="1" allowOverlap="1" wp14:anchorId="09CB139A" wp14:editId="4C739D7C">
          <wp:simplePos x="0" y="0"/>
          <wp:positionH relativeFrom="page">
            <wp:posOffset>0</wp:posOffset>
          </wp:positionH>
          <wp:positionV relativeFrom="paragraph">
            <wp:posOffset>-70338</wp:posOffset>
          </wp:positionV>
          <wp:extent cx="7794625" cy="71310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F87ED" w14:textId="77777777" w:rsidR="00AC5F42" w:rsidRDefault="00AC5F42" w:rsidP="007208E0">
      <w:r>
        <w:separator/>
      </w:r>
    </w:p>
  </w:footnote>
  <w:footnote w:type="continuationSeparator" w:id="0">
    <w:p w14:paraId="5D9A58E0" w14:textId="77777777" w:rsidR="00AC5F42" w:rsidRDefault="00AC5F42" w:rsidP="0072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F348" w14:textId="1DAAA32B" w:rsidR="007208E0" w:rsidRDefault="007208E0" w:rsidP="007208E0">
    <w:pPr>
      <w:pStyle w:val="Header"/>
      <w:ind w:hanging="720"/>
    </w:pPr>
    <w:r>
      <w:rPr>
        <w:noProof/>
      </w:rPr>
      <w:drawing>
        <wp:inline distT="0" distB="0" distL="0" distR="0" wp14:anchorId="3642738D" wp14:editId="0C991500">
          <wp:extent cx="6799385" cy="1301763"/>
          <wp:effectExtent l="0" t="0" r="0" b="0"/>
          <wp:docPr id="1917744310"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44310" name="Picture 1" descr="A close-up of a white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06077" cy="13221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E0"/>
    <w:rsid w:val="000F4C23"/>
    <w:rsid w:val="001110FF"/>
    <w:rsid w:val="00146374"/>
    <w:rsid w:val="00155221"/>
    <w:rsid w:val="001E4978"/>
    <w:rsid w:val="00262591"/>
    <w:rsid w:val="00291C1D"/>
    <w:rsid w:val="0032557F"/>
    <w:rsid w:val="00365BFE"/>
    <w:rsid w:val="00374A02"/>
    <w:rsid w:val="006A74EA"/>
    <w:rsid w:val="007208E0"/>
    <w:rsid w:val="0077143D"/>
    <w:rsid w:val="007A1D13"/>
    <w:rsid w:val="007E7467"/>
    <w:rsid w:val="00877A4A"/>
    <w:rsid w:val="00890AEC"/>
    <w:rsid w:val="008B0C6E"/>
    <w:rsid w:val="009B7B7B"/>
    <w:rsid w:val="00A54579"/>
    <w:rsid w:val="00A81F79"/>
    <w:rsid w:val="00A969E2"/>
    <w:rsid w:val="00AC493E"/>
    <w:rsid w:val="00AC5F42"/>
    <w:rsid w:val="00B26962"/>
    <w:rsid w:val="00E63FA8"/>
    <w:rsid w:val="00E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E334B"/>
  <w15:chartTrackingRefBased/>
  <w15:docId w15:val="{1B236939-7D36-D645-9162-1D3BEC34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8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8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8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8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8E0"/>
    <w:rPr>
      <w:rFonts w:eastAsiaTheme="majorEastAsia" w:cstheme="majorBidi"/>
      <w:color w:val="272727" w:themeColor="text1" w:themeTint="D8"/>
    </w:rPr>
  </w:style>
  <w:style w:type="paragraph" w:styleId="Title">
    <w:name w:val="Title"/>
    <w:basedOn w:val="Normal"/>
    <w:next w:val="Normal"/>
    <w:link w:val="TitleChar"/>
    <w:uiPriority w:val="10"/>
    <w:qFormat/>
    <w:rsid w:val="007208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8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8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08E0"/>
    <w:rPr>
      <w:i/>
      <w:iCs/>
      <w:color w:val="404040" w:themeColor="text1" w:themeTint="BF"/>
    </w:rPr>
  </w:style>
  <w:style w:type="paragraph" w:styleId="ListParagraph">
    <w:name w:val="List Paragraph"/>
    <w:basedOn w:val="Normal"/>
    <w:uiPriority w:val="34"/>
    <w:qFormat/>
    <w:rsid w:val="007208E0"/>
    <w:pPr>
      <w:ind w:left="720"/>
      <w:contextualSpacing/>
    </w:pPr>
  </w:style>
  <w:style w:type="character" w:styleId="IntenseEmphasis">
    <w:name w:val="Intense Emphasis"/>
    <w:basedOn w:val="DefaultParagraphFont"/>
    <w:uiPriority w:val="21"/>
    <w:qFormat/>
    <w:rsid w:val="007208E0"/>
    <w:rPr>
      <w:i/>
      <w:iCs/>
      <w:color w:val="0F4761" w:themeColor="accent1" w:themeShade="BF"/>
    </w:rPr>
  </w:style>
  <w:style w:type="paragraph" w:styleId="IntenseQuote">
    <w:name w:val="Intense Quote"/>
    <w:basedOn w:val="Normal"/>
    <w:next w:val="Normal"/>
    <w:link w:val="IntenseQuoteChar"/>
    <w:uiPriority w:val="30"/>
    <w:qFormat/>
    <w:rsid w:val="00720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8E0"/>
    <w:rPr>
      <w:i/>
      <w:iCs/>
      <w:color w:val="0F4761" w:themeColor="accent1" w:themeShade="BF"/>
    </w:rPr>
  </w:style>
  <w:style w:type="character" w:styleId="IntenseReference">
    <w:name w:val="Intense Reference"/>
    <w:basedOn w:val="DefaultParagraphFont"/>
    <w:uiPriority w:val="32"/>
    <w:qFormat/>
    <w:rsid w:val="007208E0"/>
    <w:rPr>
      <w:b/>
      <w:bCs/>
      <w:smallCaps/>
      <w:color w:val="0F4761" w:themeColor="accent1" w:themeShade="BF"/>
      <w:spacing w:val="5"/>
    </w:rPr>
  </w:style>
  <w:style w:type="paragraph" w:styleId="Header">
    <w:name w:val="header"/>
    <w:basedOn w:val="Normal"/>
    <w:link w:val="HeaderChar"/>
    <w:uiPriority w:val="99"/>
    <w:unhideWhenUsed/>
    <w:rsid w:val="007208E0"/>
    <w:pPr>
      <w:tabs>
        <w:tab w:val="center" w:pos="4680"/>
        <w:tab w:val="right" w:pos="9360"/>
      </w:tabs>
    </w:pPr>
  </w:style>
  <w:style w:type="character" w:customStyle="1" w:styleId="HeaderChar">
    <w:name w:val="Header Char"/>
    <w:basedOn w:val="DefaultParagraphFont"/>
    <w:link w:val="Header"/>
    <w:uiPriority w:val="99"/>
    <w:rsid w:val="007208E0"/>
  </w:style>
  <w:style w:type="paragraph" w:styleId="Footer">
    <w:name w:val="footer"/>
    <w:basedOn w:val="Normal"/>
    <w:link w:val="FooterChar"/>
    <w:uiPriority w:val="99"/>
    <w:unhideWhenUsed/>
    <w:rsid w:val="007208E0"/>
    <w:pPr>
      <w:tabs>
        <w:tab w:val="center" w:pos="4680"/>
        <w:tab w:val="right" w:pos="9360"/>
      </w:tabs>
    </w:pPr>
  </w:style>
  <w:style w:type="character" w:customStyle="1" w:styleId="FooterChar">
    <w:name w:val="Footer Char"/>
    <w:basedOn w:val="DefaultParagraphFont"/>
    <w:link w:val="Footer"/>
    <w:uiPriority w:val="99"/>
    <w:rsid w:val="007208E0"/>
  </w:style>
  <w:style w:type="character" w:styleId="Hyperlink">
    <w:name w:val="Hyperlink"/>
    <w:basedOn w:val="DefaultParagraphFont"/>
    <w:uiPriority w:val="99"/>
    <w:unhideWhenUsed/>
    <w:rsid w:val="00146374"/>
    <w:rPr>
      <w:color w:val="467886" w:themeColor="hyperlink"/>
      <w:u w:val="single"/>
    </w:rPr>
  </w:style>
  <w:style w:type="character" w:styleId="UnresolvedMention">
    <w:name w:val="Unresolved Mention"/>
    <w:basedOn w:val="DefaultParagraphFont"/>
    <w:uiPriority w:val="99"/>
    <w:semiHidden/>
    <w:unhideWhenUsed/>
    <w:rsid w:val="0014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ff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Ritch</dc:creator>
  <cp:keywords/>
  <dc:description/>
  <cp:lastModifiedBy>Brooke Francher</cp:lastModifiedBy>
  <cp:revision>8</cp:revision>
  <cp:lastPrinted>2024-11-13T16:30:00Z</cp:lastPrinted>
  <dcterms:created xsi:type="dcterms:W3CDTF">2024-08-22T18:38:00Z</dcterms:created>
  <dcterms:modified xsi:type="dcterms:W3CDTF">2024-11-13T16:30:00Z</dcterms:modified>
</cp:coreProperties>
</file>