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CCD19" w14:textId="7A45CA6C" w:rsidR="00210F79" w:rsidRPr="009B1CC7" w:rsidRDefault="00344121" w:rsidP="00210F79">
      <w:pPr>
        <w:rPr>
          <w:b/>
          <w:sz w:val="28"/>
          <w:szCs w:val="28"/>
        </w:rPr>
      </w:pPr>
      <w:proofErr w:type="spellStart"/>
      <w:r w:rsidRPr="009B1CC7">
        <w:rPr>
          <w:b/>
          <w:sz w:val="28"/>
          <w:szCs w:val="28"/>
        </w:rPr>
        <w:t>Agriscience</w:t>
      </w:r>
      <w:proofErr w:type="spellEnd"/>
      <w:r w:rsidRPr="009B1CC7">
        <w:rPr>
          <w:b/>
          <w:sz w:val="28"/>
          <w:szCs w:val="28"/>
        </w:rPr>
        <w:t xml:space="preserve"> Fair</w:t>
      </w:r>
    </w:p>
    <w:p w14:paraId="65E5125E" w14:textId="77777777" w:rsidR="00210F79" w:rsidRPr="008816AB" w:rsidRDefault="00210F79" w:rsidP="00210F79">
      <w:pPr>
        <w:rPr>
          <w:szCs w:val="24"/>
        </w:rPr>
      </w:pPr>
    </w:p>
    <w:p w14:paraId="1FFE9BA2" w14:textId="77777777" w:rsidR="00210F79" w:rsidRPr="00062E67" w:rsidRDefault="00210F79" w:rsidP="00210F79">
      <w:pPr>
        <w:rPr>
          <w:b/>
          <w:sz w:val="22"/>
          <w:szCs w:val="22"/>
        </w:rPr>
      </w:pPr>
      <w:r w:rsidRPr="00062E67">
        <w:rPr>
          <w:b/>
          <w:sz w:val="22"/>
          <w:szCs w:val="22"/>
        </w:rPr>
        <w:t>Purpose</w:t>
      </w:r>
    </w:p>
    <w:p w14:paraId="32F4D66D" w14:textId="62BA9A5A" w:rsidR="00210F79" w:rsidRPr="00062E67" w:rsidRDefault="00344121" w:rsidP="00210F79">
      <w:pPr>
        <w:rPr>
          <w:sz w:val="22"/>
          <w:szCs w:val="22"/>
        </w:rPr>
      </w:pPr>
      <w:r w:rsidRPr="00062E67">
        <w:rPr>
          <w:sz w:val="22"/>
          <w:szCs w:val="22"/>
        </w:rPr>
        <w:t xml:space="preserve">The </w:t>
      </w:r>
      <w:proofErr w:type="spellStart"/>
      <w:r w:rsidRPr="00062E67">
        <w:rPr>
          <w:sz w:val="22"/>
          <w:szCs w:val="22"/>
        </w:rPr>
        <w:t>Agriscience</w:t>
      </w:r>
      <w:proofErr w:type="spellEnd"/>
      <w:r w:rsidRPr="00062E67">
        <w:rPr>
          <w:sz w:val="22"/>
          <w:szCs w:val="22"/>
        </w:rPr>
        <w:t xml:space="preserve"> Fair recognizes students studying the application of scientific principles and emerging technologies in agricultural enterprises.  </w:t>
      </w:r>
    </w:p>
    <w:p w14:paraId="55331919" w14:textId="77777777" w:rsidR="009360D0" w:rsidRPr="00062E67" w:rsidRDefault="009360D0" w:rsidP="00210F79">
      <w:pPr>
        <w:rPr>
          <w:b/>
          <w:sz w:val="22"/>
          <w:szCs w:val="22"/>
        </w:rPr>
      </w:pPr>
    </w:p>
    <w:p w14:paraId="75D2F095" w14:textId="77777777" w:rsidR="00210F79" w:rsidRPr="00062E67" w:rsidRDefault="00210F79" w:rsidP="00210F79">
      <w:pPr>
        <w:rPr>
          <w:b/>
          <w:sz w:val="22"/>
          <w:szCs w:val="22"/>
        </w:rPr>
      </w:pPr>
      <w:r w:rsidRPr="00062E67">
        <w:rPr>
          <w:b/>
          <w:sz w:val="22"/>
          <w:szCs w:val="22"/>
        </w:rPr>
        <w:t>Sponsor</w:t>
      </w:r>
    </w:p>
    <w:p w14:paraId="38646DEE" w14:textId="57C1F021" w:rsidR="00210F79" w:rsidRPr="00062E67" w:rsidRDefault="00210F79" w:rsidP="00210F79">
      <w:pPr>
        <w:rPr>
          <w:sz w:val="22"/>
          <w:szCs w:val="22"/>
        </w:rPr>
      </w:pPr>
      <w:r w:rsidRPr="00062E67">
        <w:rPr>
          <w:sz w:val="22"/>
          <w:szCs w:val="22"/>
        </w:rPr>
        <w:t>Th</w:t>
      </w:r>
      <w:r w:rsidR="006A52AF">
        <w:rPr>
          <w:sz w:val="22"/>
          <w:szCs w:val="22"/>
        </w:rPr>
        <w:t>is event is sponsored by BASF.</w:t>
      </w:r>
    </w:p>
    <w:p w14:paraId="7FDA0937" w14:textId="77777777" w:rsidR="00210F79" w:rsidRPr="00062E67" w:rsidRDefault="00210F79" w:rsidP="00210F79">
      <w:pPr>
        <w:rPr>
          <w:sz w:val="22"/>
          <w:szCs w:val="22"/>
        </w:rPr>
      </w:pPr>
    </w:p>
    <w:p w14:paraId="6AA0874D" w14:textId="77777777" w:rsidR="00210F79" w:rsidRPr="00062E67" w:rsidRDefault="00210F79" w:rsidP="00210F79">
      <w:pPr>
        <w:rPr>
          <w:b/>
          <w:sz w:val="22"/>
          <w:szCs w:val="22"/>
        </w:rPr>
      </w:pPr>
      <w:r w:rsidRPr="00062E67">
        <w:rPr>
          <w:b/>
          <w:sz w:val="22"/>
          <w:szCs w:val="22"/>
        </w:rPr>
        <w:t>State Event Superintendent</w:t>
      </w:r>
    </w:p>
    <w:p w14:paraId="2B738CC9" w14:textId="11D4DF41" w:rsidR="00210F79" w:rsidRPr="00062E67" w:rsidRDefault="00210F79" w:rsidP="00210F79">
      <w:pPr>
        <w:rPr>
          <w:sz w:val="22"/>
          <w:szCs w:val="22"/>
        </w:rPr>
      </w:pPr>
      <w:r w:rsidRPr="00062E67">
        <w:rPr>
          <w:sz w:val="22"/>
          <w:szCs w:val="22"/>
        </w:rPr>
        <w:t>The superintendent for this event is Mr. Jason Davis, State FFA Coordinator, Department of Agricultur</w:t>
      </w:r>
      <w:r w:rsidR="002D0A39" w:rsidRPr="00062E67">
        <w:rPr>
          <w:sz w:val="22"/>
          <w:szCs w:val="22"/>
        </w:rPr>
        <w:t>al</w:t>
      </w:r>
      <w:r w:rsidR="005125D3" w:rsidRPr="00062E67">
        <w:rPr>
          <w:sz w:val="22"/>
          <w:szCs w:val="22"/>
        </w:rPr>
        <w:t xml:space="preserve"> and Human Sciences,</w:t>
      </w:r>
      <w:r w:rsidRPr="00062E67">
        <w:rPr>
          <w:sz w:val="22"/>
          <w:szCs w:val="22"/>
        </w:rPr>
        <w:t xml:space="preserve"> NCSU, </w:t>
      </w:r>
      <w:r w:rsidR="00B94E44" w:rsidRPr="00062E67">
        <w:rPr>
          <w:sz w:val="22"/>
          <w:szCs w:val="22"/>
        </w:rPr>
        <w:t xml:space="preserve">Campus </w:t>
      </w:r>
      <w:r w:rsidRPr="00062E67">
        <w:rPr>
          <w:sz w:val="22"/>
          <w:szCs w:val="22"/>
        </w:rPr>
        <w:t xml:space="preserve">Box 7654, Raleigh, NC  27695-7654.  </w:t>
      </w:r>
      <w:r w:rsidR="00B94E44" w:rsidRPr="00062E67">
        <w:rPr>
          <w:sz w:val="22"/>
          <w:szCs w:val="22"/>
        </w:rPr>
        <w:t>Phone: 919.515.4206</w:t>
      </w:r>
      <w:proofErr w:type="gramStart"/>
      <w:r w:rsidR="000A5DC7" w:rsidRPr="00062E67">
        <w:rPr>
          <w:sz w:val="22"/>
          <w:szCs w:val="22"/>
        </w:rPr>
        <w:t>,</w:t>
      </w:r>
      <w:r w:rsidR="0096264E" w:rsidRPr="00062E67">
        <w:rPr>
          <w:sz w:val="22"/>
          <w:szCs w:val="22"/>
        </w:rPr>
        <w:t xml:space="preserve">  Fax</w:t>
      </w:r>
      <w:proofErr w:type="gramEnd"/>
      <w:r w:rsidR="0096264E" w:rsidRPr="00062E67">
        <w:rPr>
          <w:sz w:val="22"/>
          <w:szCs w:val="22"/>
        </w:rPr>
        <w:t xml:space="preserve">: 919.513.3201.  </w:t>
      </w:r>
      <w:r w:rsidRPr="00062E67">
        <w:rPr>
          <w:sz w:val="22"/>
          <w:szCs w:val="22"/>
        </w:rPr>
        <w:t>Email: jason_davis@ncsu.edu</w:t>
      </w:r>
    </w:p>
    <w:p w14:paraId="0AECBF82" w14:textId="77777777" w:rsidR="00210F79" w:rsidRPr="00062E67" w:rsidRDefault="00210F79" w:rsidP="00210F79">
      <w:pPr>
        <w:rPr>
          <w:sz w:val="22"/>
          <w:szCs w:val="22"/>
        </w:rPr>
      </w:pPr>
    </w:p>
    <w:p w14:paraId="377B9274" w14:textId="77777777" w:rsidR="00210F79" w:rsidRPr="00062E67" w:rsidRDefault="00210F79" w:rsidP="00210F79">
      <w:pPr>
        <w:rPr>
          <w:b/>
          <w:sz w:val="22"/>
          <w:szCs w:val="22"/>
        </w:rPr>
      </w:pPr>
      <w:r w:rsidRPr="00062E67">
        <w:rPr>
          <w:b/>
          <w:sz w:val="22"/>
          <w:szCs w:val="22"/>
        </w:rPr>
        <w:t xml:space="preserve">Eligibility </w:t>
      </w:r>
    </w:p>
    <w:p w14:paraId="46260891" w14:textId="77777777" w:rsidR="006A52AF" w:rsidRDefault="00210F79" w:rsidP="00210F79">
      <w:pPr>
        <w:rPr>
          <w:sz w:val="22"/>
          <w:szCs w:val="22"/>
        </w:rPr>
      </w:pPr>
      <w:r w:rsidRPr="00062E67">
        <w:rPr>
          <w:sz w:val="22"/>
          <w:szCs w:val="22"/>
        </w:rPr>
        <w:t xml:space="preserve">This event is open to all FFA chapters and FFA members in good standing.  </w:t>
      </w:r>
      <w:r w:rsidR="002D0A39" w:rsidRPr="00062E67">
        <w:rPr>
          <w:sz w:val="22"/>
          <w:szCs w:val="22"/>
        </w:rPr>
        <w:t>FFA m</w:t>
      </w:r>
      <w:r w:rsidR="002D709A" w:rsidRPr="00062E67">
        <w:rPr>
          <w:sz w:val="22"/>
          <w:szCs w:val="22"/>
        </w:rPr>
        <w:t xml:space="preserve">embers may not participate in </w:t>
      </w:r>
      <w:r w:rsidR="0096264E" w:rsidRPr="00062E67">
        <w:rPr>
          <w:sz w:val="22"/>
          <w:szCs w:val="22"/>
        </w:rPr>
        <w:t xml:space="preserve">the </w:t>
      </w:r>
      <w:r w:rsidR="000A5DC7" w:rsidRPr="00062E67">
        <w:rPr>
          <w:sz w:val="22"/>
          <w:szCs w:val="22"/>
        </w:rPr>
        <w:t>North</w:t>
      </w:r>
      <w:r w:rsidR="002D0A39" w:rsidRPr="00062E67">
        <w:rPr>
          <w:sz w:val="22"/>
          <w:szCs w:val="22"/>
        </w:rPr>
        <w:t xml:space="preserve"> Carolina </w:t>
      </w:r>
      <w:proofErr w:type="spellStart"/>
      <w:r w:rsidR="002D0A39" w:rsidRPr="00062E67">
        <w:rPr>
          <w:sz w:val="22"/>
          <w:szCs w:val="22"/>
        </w:rPr>
        <w:t>Agriscience</w:t>
      </w:r>
      <w:proofErr w:type="spellEnd"/>
      <w:r w:rsidR="002D0A39" w:rsidRPr="00062E67">
        <w:rPr>
          <w:sz w:val="22"/>
          <w:szCs w:val="22"/>
        </w:rPr>
        <w:t xml:space="preserve"> F</w:t>
      </w:r>
      <w:r w:rsidR="0096264E" w:rsidRPr="00062E67">
        <w:rPr>
          <w:sz w:val="22"/>
          <w:szCs w:val="22"/>
        </w:rPr>
        <w:t>air</w:t>
      </w:r>
      <w:r w:rsidR="002D709A" w:rsidRPr="00062E67">
        <w:rPr>
          <w:sz w:val="22"/>
          <w:szCs w:val="22"/>
        </w:rPr>
        <w:t xml:space="preserve"> after Ju</w:t>
      </w:r>
      <w:r w:rsidR="00C36B8C" w:rsidRPr="00062E67">
        <w:rPr>
          <w:sz w:val="22"/>
          <w:szCs w:val="22"/>
        </w:rPr>
        <w:t xml:space="preserve">ly 1, following the high school/early college </w:t>
      </w:r>
      <w:r w:rsidR="002D709A" w:rsidRPr="00062E67">
        <w:rPr>
          <w:sz w:val="22"/>
          <w:szCs w:val="22"/>
        </w:rPr>
        <w:t xml:space="preserve">graduation.  </w:t>
      </w:r>
      <w:r w:rsidRPr="00062E67">
        <w:rPr>
          <w:sz w:val="22"/>
          <w:szCs w:val="22"/>
        </w:rPr>
        <w:t xml:space="preserve">The event will be open only to students who are active FFA members and who are currently enrolled in agricultural education.  </w:t>
      </w:r>
    </w:p>
    <w:p w14:paraId="36811BBE" w14:textId="77777777" w:rsidR="006A52AF" w:rsidRDefault="006A52AF" w:rsidP="00210F79">
      <w:pPr>
        <w:rPr>
          <w:sz w:val="22"/>
          <w:szCs w:val="22"/>
        </w:rPr>
      </w:pPr>
    </w:p>
    <w:p w14:paraId="7C1C1E87" w14:textId="3C236FB4" w:rsidR="002D0A39" w:rsidRDefault="000E10CD" w:rsidP="00210F79">
      <w:pPr>
        <w:rPr>
          <w:b/>
          <w:i/>
          <w:sz w:val="22"/>
          <w:szCs w:val="22"/>
        </w:rPr>
      </w:pPr>
      <w:r w:rsidRPr="00062E67">
        <w:rPr>
          <w:b/>
          <w:i/>
          <w:sz w:val="22"/>
          <w:szCs w:val="22"/>
        </w:rPr>
        <w:t xml:space="preserve">Student(s) may only compete in one category or division of the North Carolina </w:t>
      </w:r>
      <w:proofErr w:type="spellStart"/>
      <w:r w:rsidRPr="00062E67">
        <w:rPr>
          <w:b/>
          <w:i/>
          <w:sz w:val="22"/>
          <w:szCs w:val="22"/>
        </w:rPr>
        <w:t>Agriscience</w:t>
      </w:r>
      <w:proofErr w:type="spellEnd"/>
      <w:r w:rsidRPr="00062E67">
        <w:rPr>
          <w:b/>
          <w:i/>
          <w:sz w:val="22"/>
          <w:szCs w:val="22"/>
        </w:rPr>
        <w:t xml:space="preserve"> Fair each year.  </w:t>
      </w:r>
      <w:proofErr w:type="spellStart"/>
      <w:r w:rsidRPr="00062E67">
        <w:rPr>
          <w:b/>
          <w:i/>
          <w:sz w:val="22"/>
          <w:szCs w:val="22"/>
        </w:rPr>
        <w:t>Agriscience</w:t>
      </w:r>
      <w:proofErr w:type="spellEnd"/>
      <w:r w:rsidRPr="00062E67">
        <w:rPr>
          <w:b/>
          <w:i/>
          <w:sz w:val="22"/>
          <w:szCs w:val="22"/>
        </w:rPr>
        <w:t xml:space="preserve"> Fair projects should be the results of a student(s) own efforts</w:t>
      </w:r>
      <w:r w:rsidR="00A60B64" w:rsidRPr="00062E67">
        <w:rPr>
          <w:b/>
          <w:i/>
          <w:sz w:val="22"/>
          <w:szCs w:val="22"/>
        </w:rPr>
        <w:t xml:space="preserve"> during the 20</w:t>
      </w:r>
      <w:r w:rsidR="005125D3" w:rsidRPr="00062E67">
        <w:rPr>
          <w:b/>
          <w:i/>
          <w:sz w:val="22"/>
          <w:szCs w:val="22"/>
        </w:rPr>
        <w:t>16-17 school year</w:t>
      </w:r>
      <w:r w:rsidRPr="00062E67">
        <w:rPr>
          <w:b/>
          <w:i/>
          <w:sz w:val="22"/>
          <w:szCs w:val="22"/>
        </w:rPr>
        <w:t xml:space="preserve">.  Student(s) that finish in the top three in the National FFA </w:t>
      </w:r>
      <w:proofErr w:type="spellStart"/>
      <w:r w:rsidRPr="00062E67">
        <w:rPr>
          <w:b/>
          <w:i/>
          <w:sz w:val="22"/>
          <w:szCs w:val="22"/>
        </w:rPr>
        <w:t>Agriscience</w:t>
      </w:r>
      <w:proofErr w:type="spellEnd"/>
      <w:r w:rsidRPr="00062E67">
        <w:rPr>
          <w:b/>
          <w:i/>
          <w:sz w:val="22"/>
          <w:szCs w:val="22"/>
        </w:rPr>
        <w:t xml:space="preserve"> Fair are ineligible for further competition in that division</w:t>
      </w:r>
      <w:r w:rsidR="00F92EE9" w:rsidRPr="00062E67">
        <w:rPr>
          <w:b/>
          <w:i/>
          <w:sz w:val="22"/>
          <w:szCs w:val="22"/>
        </w:rPr>
        <w:t xml:space="preserve"> or category.  Chapters may</w:t>
      </w:r>
      <w:r w:rsidRPr="00062E67">
        <w:rPr>
          <w:b/>
          <w:i/>
          <w:sz w:val="22"/>
          <w:szCs w:val="22"/>
        </w:rPr>
        <w:t xml:space="preserve"> submit only one </w:t>
      </w:r>
      <w:proofErr w:type="spellStart"/>
      <w:r w:rsidR="009622CC" w:rsidRPr="00062E67">
        <w:rPr>
          <w:b/>
          <w:i/>
          <w:sz w:val="22"/>
          <w:szCs w:val="22"/>
        </w:rPr>
        <w:t>Agrisicence</w:t>
      </w:r>
      <w:proofErr w:type="spellEnd"/>
      <w:r w:rsidR="009622CC" w:rsidRPr="00062E67">
        <w:rPr>
          <w:b/>
          <w:i/>
          <w:sz w:val="22"/>
          <w:szCs w:val="22"/>
        </w:rPr>
        <w:t xml:space="preserve"> F</w:t>
      </w:r>
      <w:r w:rsidRPr="00062E67">
        <w:rPr>
          <w:b/>
          <w:i/>
          <w:sz w:val="22"/>
          <w:szCs w:val="22"/>
        </w:rPr>
        <w:t>air project each year from each division within each category</w:t>
      </w:r>
      <w:r w:rsidR="002D0A39" w:rsidRPr="00062E67">
        <w:rPr>
          <w:b/>
          <w:i/>
          <w:sz w:val="22"/>
          <w:szCs w:val="22"/>
        </w:rPr>
        <w:t xml:space="preserve"> </w:t>
      </w:r>
      <w:r w:rsidR="0020723A" w:rsidRPr="00062E67">
        <w:rPr>
          <w:b/>
          <w:i/>
          <w:sz w:val="22"/>
          <w:szCs w:val="22"/>
        </w:rPr>
        <w:t>(Total of 12 for middle school, grades</w:t>
      </w:r>
      <w:r w:rsidR="002D0A39" w:rsidRPr="00062E67">
        <w:rPr>
          <w:b/>
          <w:i/>
          <w:sz w:val="22"/>
          <w:szCs w:val="22"/>
        </w:rPr>
        <w:t xml:space="preserve"> </w:t>
      </w:r>
      <w:r w:rsidR="00A60B64" w:rsidRPr="00062E67">
        <w:rPr>
          <w:b/>
          <w:i/>
          <w:sz w:val="22"/>
          <w:szCs w:val="22"/>
        </w:rPr>
        <w:t>7-8</w:t>
      </w:r>
      <w:r w:rsidR="0020723A" w:rsidRPr="00062E67">
        <w:rPr>
          <w:b/>
          <w:i/>
          <w:sz w:val="22"/>
          <w:szCs w:val="22"/>
        </w:rPr>
        <w:t xml:space="preserve">, </w:t>
      </w:r>
      <w:r w:rsidR="009622CC" w:rsidRPr="00062E67">
        <w:rPr>
          <w:b/>
          <w:i/>
          <w:sz w:val="22"/>
          <w:szCs w:val="22"/>
        </w:rPr>
        <w:t>and 24 for high school</w:t>
      </w:r>
      <w:r w:rsidR="0020723A" w:rsidRPr="00062E67">
        <w:rPr>
          <w:b/>
          <w:i/>
          <w:sz w:val="22"/>
          <w:szCs w:val="22"/>
        </w:rPr>
        <w:t>,</w:t>
      </w:r>
      <w:r w:rsidR="00A60B64" w:rsidRPr="00062E67">
        <w:rPr>
          <w:b/>
          <w:i/>
          <w:sz w:val="22"/>
          <w:szCs w:val="22"/>
        </w:rPr>
        <w:t xml:space="preserve"> </w:t>
      </w:r>
      <w:r w:rsidR="0020723A" w:rsidRPr="00062E67">
        <w:rPr>
          <w:b/>
          <w:i/>
          <w:sz w:val="22"/>
          <w:szCs w:val="22"/>
        </w:rPr>
        <w:t xml:space="preserve">grades </w:t>
      </w:r>
      <w:r w:rsidR="00A60B64" w:rsidRPr="00062E67">
        <w:rPr>
          <w:b/>
          <w:i/>
          <w:sz w:val="22"/>
          <w:szCs w:val="22"/>
        </w:rPr>
        <w:t>9-12</w:t>
      </w:r>
      <w:r w:rsidR="009622CC" w:rsidRPr="00062E67">
        <w:rPr>
          <w:b/>
          <w:i/>
          <w:sz w:val="22"/>
          <w:szCs w:val="22"/>
        </w:rPr>
        <w:t>)</w:t>
      </w:r>
      <w:r w:rsidR="002D0A39" w:rsidRPr="00062E67">
        <w:rPr>
          <w:b/>
          <w:i/>
          <w:sz w:val="22"/>
          <w:szCs w:val="22"/>
        </w:rPr>
        <w:t>.</w:t>
      </w:r>
    </w:p>
    <w:p w14:paraId="569DAC82" w14:textId="77777777" w:rsidR="00D71C82" w:rsidRPr="00062E67" w:rsidRDefault="00D71C82" w:rsidP="00210F79">
      <w:pPr>
        <w:rPr>
          <w:b/>
          <w:i/>
          <w:sz w:val="22"/>
          <w:szCs w:val="22"/>
        </w:rPr>
      </w:pPr>
    </w:p>
    <w:p w14:paraId="1AAE36C6" w14:textId="79EFCB11" w:rsidR="00210F79" w:rsidRPr="00062E67" w:rsidRDefault="00210F79" w:rsidP="00210F79">
      <w:pPr>
        <w:rPr>
          <w:b/>
          <w:i/>
          <w:sz w:val="22"/>
          <w:szCs w:val="22"/>
        </w:rPr>
      </w:pPr>
      <w:r w:rsidRPr="00062E67">
        <w:rPr>
          <w:b/>
          <w:i/>
          <w:sz w:val="22"/>
          <w:szCs w:val="22"/>
        </w:rPr>
        <w:t>This event will be held during the North Carolina State FFA Convention.</w:t>
      </w:r>
    </w:p>
    <w:p w14:paraId="030F18AB" w14:textId="77777777" w:rsidR="001B4EAB" w:rsidRPr="00062E67" w:rsidRDefault="001B4EAB" w:rsidP="00210F79">
      <w:pPr>
        <w:rPr>
          <w:sz w:val="22"/>
          <w:szCs w:val="22"/>
        </w:rPr>
      </w:pPr>
    </w:p>
    <w:p w14:paraId="7F4E5531" w14:textId="77777777" w:rsidR="00D71C82" w:rsidRDefault="00D71C82" w:rsidP="00210F79">
      <w:pPr>
        <w:rPr>
          <w:b/>
          <w:sz w:val="22"/>
          <w:szCs w:val="22"/>
          <w:u w:val="single"/>
        </w:rPr>
      </w:pPr>
    </w:p>
    <w:p w14:paraId="12120937" w14:textId="77777777" w:rsidR="006A52AF" w:rsidRDefault="00043143" w:rsidP="00210F79">
      <w:pPr>
        <w:rPr>
          <w:b/>
          <w:sz w:val="22"/>
          <w:szCs w:val="22"/>
        </w:rPr>
      </w:pPr>
      <w:r w:rsidRPr="00062E67">
        <w:rPr>
          <w:b/>
          <w:sz w:val="22"/>
          <w:szCs w:val="22"/>
          <w:u w:val="single"/>
        </w:rPr>
        <w:lastRenderedPageBreak/>
        <w:t>Part I</w:t>
      </w:r>
      <w:r w:rsidR="001B4EAB" w:rsidRPr="00062E67">
        <w:rPr>
          <w:b/>
          <w:sz w:val="22"/>
          <w:szCs w:val="22"/>
          <w:u w:val="single"/>
        </w:rPr>
        <w:t>:</w:t>
      </w:r>
      <w:r w:rsidRPr="00062E67">
        <w:rPr>
          <w:sz w:val="22"/>
          <w:szCs w:val="22"/>
          <w:u w:val="single"/>
        </w:rPr>
        <w:t xml:space="preserve"> </w:t>
      </w:r>
      <w:r w:rsidR="00CD007D" w:rsidRPr="00062E67">
        <w:rPr>
          <w:b/>
          <w:sz w:val="22"/>
          <w:szCs w:val="22"/>
          <w:u w:val="single"/>
        </w:rPr>
        <w:t>COMPLETE APPLICATION</w:t>
      </w:r>
      <w:r w:rsidR="00062E67" w:rsidRPr="00062E67">
        <w:rPr>
          <w:b/>
          <w:sz w:val="22"/>
          <w:szCs w:val="22"/>
          <w:u w:val="single"/>
        </w:rPr>
        <w:t>S</w:t>
      </w:r>
      <w:r w:rsidR="00B304F5" w:rsidRPr="00062E67">
        <w:rPr>
          <w:b/>
          <w:sz w:val="22"/>
          <w:szCs w:val="22"/>
        </w:rPr>
        <w:t xml:space="preserve"> are due to the state office by 5pm </w:t>
      </w:r>
      <w:r w:rsidR="00A65AC7" w:rsidRPr="00062E67">
        <w:rPr>
          <w:b/>
          <w:sz w:val="22"/>
          <w:szCs w:val="22"/>
        </w:rPr>
        <w:t xml:space="preserve">on June 1 </w:t>
      </w:r>
      <w:r w:rsidRPr="00062E67">
        <w:rPr>
          <w:b/>
          <w:sz w:val="22"/>
          <w:szCs w:val="22"/>
        </w:rPr>
        <w:t xml:space="preserve">(State Convention Registration Deadline) </w:t>
      </w:r>
      <w:r w:rsidR="00A65AC7" w:rsidRPr="00062E67">
        <w:rPr>
          <w:b/>
          <w:sz w:val="22"/>
          <w:szCs w:val="22"/>
        </w:rPr>
        <w:t>of each year</w:t>
      </w:r>
      <w:r w:rsidR="006A52AF">
        <w:rPr>
          <w:b/>
          <w:sz w:val="22"/>
          <w:szCs w:val="22"/>
        </w:rPr>
        <w:t>.</w:t>
      </w:r>
    </w:p>
    <w:p w14:paraId="0A2D16BA" w14:textId="77777777" w:rsidR="006A52AF" w:rsidRDefault="000A5DC7" w:rsidP="00210F79">
      <w:pPr>
        <w:rPr>
          <w:sz w:val="22"/>
          <w:szCs w:val="22"/>
        </w:rPr>
      </w:pPr>
      <w:r w:rsidRPr="00062E67">
        <w:rPr>
          <w:sz w:val="22"/>
          <w:szCs w:val="22"/>
        </w:rPr>
        <w:t xml:space="preserve">Applications include:  </w:t>
      </w:r>
    </w:p>
    <w:p w14:paraId="704AF88E" w14:textId="77777777" w:rsidR="006A52AF" w:rsidRPr="006A52AF" w:rsidRDefault="00935DB9" w:rsidP="000C6DB6">
      <w:pPr>
        <w:pStyle w:val="ListParagraph"/>
        <w:numPr>
          <w:ilvl w:val="0"/>
          <w:numId w:val="14"/>
        </w:numPr>
        <w:ind w:left="270"/>
        <w:rPr>
          <w:b/>
          <w:sz w:val="22"/>
          <w:szCs w:val="22"/>
          <w:u w:val="single"/>
        </w:rPr>
      </w:pPr>
      <w:r w:rsidRPr="006A52AF">
        <w:rPr>
          <w:sz w:val="22"/>
          <w:szCs w:val="22"/>
        </w:rPr>
        <w:t xml:space="preserve">North Carolina FFA </w:t>
      </w:r>
      <w:proofErr w:type="spellStart"/>
      <w:r w:rsidRPr="006A52AF">
        <w:rPr>
          <w:sz w:val="22"/>
          <w:szCs w:val="22"/>
        </w:rPr>
        <w:t>Agris</w:t>
      </w:r>
      <w:r w:rsidR="006A52AF">
        <w:rPr>
          <w:sz w:val="22"/>
          <w:szCs w:val="22"/>
        </w:rPr>
        <w:t>cience</w:t>
      </w:r>
      <w:proofErr w:type="spellEnd"/>
      <w:r w:rsidR="006A52AF">
        <w:rPr>
          <w:sz w:val="22"/>
          <w:szCs w:val="22"/>
        </w:rPr>
        <w:t xml:space="preserve"> Fair Participation Form</w:t>
      </w:r>
    </w:p>
    <w:p w14:paraId="78395AEC" w14:textId="77777777" w:rsidR="006A52AF" w:rsidRPr="006A52AF" w:rsidRDefault="008816AB" w:rsidP="000C6DB6">
      <w:pPr>
        <w:pStyle w:val="ListParagraph"/>
        <w:numPr>
          <w:ilvl w:val="0"/>
          <w:numId w:val="14"/>
        </w:numPr>
        <w:ind w:left="270"/>
        <w:rPr>
          <w:b/>
          <w:sz w:val="22"/>
          <w:szCs w:val="22"/>
          <w:u w:val="single"/>
        </w:rPr>
      </w:pPr>
      <w:r w:rsidRPr="006A52AF">
        <w:rPr>
          <w:sz w:val="22"/>
          <w:szCs w:val="22"/>
        </w:rPr>
        <w:t>On-Line Application through AET</w:t>
      </w:r>
    </w:p>
    <w:p w14:paraId="741ECAD1" w14:textId="77777777" w:rsidR="006A52AF" w:rsidRPr="006A52AF" w:rsidRDefault="006A52AF" w:rsidP="000C6DB6">
      <w:pPr>
        <w:pStyle w:val="ListParagraph"/>
        <w:numPr>
          <w:ilvl w:val="0"/>
          <w:numId w:val="14"/>
        </w:numPr>
        <w:ind w:left="270"/>
        <w:rPr>
          <w:b/>
          <w:sz w:val="22"/>
          <w:szCs w:val="22"/>
          <w:u w:val="single"/>
        </w:rPr>
      </w:pPr>
      <w:r>
        <w:rPr>
          <w:sz w:val="22"/>
          <w:szCs w:val="22"/>
        </w:rPr>
        <w:t>Registration Form</w:t>
      </w:r>
    </w:p>
    <w:p w14:paraId="3BAA5F31" w14:textId="77777777" w:rsidR="006A52AF" w:rsidRPr="006A52AF" w:rsidRDefault="006A52AF" w:rsidP="000C6DB6">
      <w:pPr>
        <w:pStyle w:val="ListParagraph"/>
        <w:numPr>
          <w:ilvl w:val="0"/>
          <w:numId w:val="14"/>
        </w:numPr>
        <w:ind w:left="270"/>
        <w:rPr>
          <w:b/>
          <w:sz w:val="22"/>
          <w:szCs w:val="22"/>
          <w:u w:val="single"/>
        </w:rPr>
      </w:pPr>
      <w:r>
        <w:rPr>
          <w:sz w:val="22"/>
          <w:szCs w:val="22"/>
        </w:rPr>
        <w:t>Research Plan Approval Form</w:t>
      </w:r>
    </w:p>
    <w:p w14:paraId="566E9642" w14:textId="77777777" w:rsidR="006A52AF" w:rsidRPr="006A52AF" w:rsidRDefault="006A52AF" w:rsidP="000C6DB6">
      <w:pPr>
        <w:pStyle w:val="ListParagraph"/>
        <w:numPr>
          <w:ilvl w:val="0"/>
          <w:numId w:val="14"/>
        </w:numPr>
        <w:ind w:left="270"/>
        <w:rPr>
          <w:b/>
          <w:sz w:val="22"/>
          <w:szCs w:val="22"/>
          <w:u w:val="single"/>
        </w:rPr>
      </w:pPr>
      <w:r>
        <w:rPr>
          <w:sz w:val="22"/>
          <w:szCs w:val="22"/>
        </w:rPr>
        <w:t>Adult Sponsor Checklist</w:t>
      </w:r>
    </w:p>
    <w:p w14:paraId="325C50F2" w14:textId="77777777" w:rsidR="006A52AF" w:rsidRPr="006A52AF" w:rsidRDefault="008816AB" w:rsidP="000C6DB6">
      <w:pPr>
        <w:pStyle w:val="ListParagraph"/>
        <w:numPr>
          <w:ilvl w:val="0"/>
          <w:numId w:val="14"/>
        </w:numPr>
        <w:ind w:left="270"/>
        <w:rPr>
          <w:b/>
          <w:sz w:val="22"/>
          <w:szCs w:val="22"/>
          <w:u w:val="single"/>
        </w:rPr>
      </w:pPr>
      <w:r w:rsidRPr="006A52AF">
        <w:rPr>
          <w:sz w:val="22"/>
          <w:szCs w:val="22"/>
        </w:rPr>
        <w:t>H</w:t>
      </w:r>
      <w:r w:rsidR="006A52AF">
        <w:rPr>
          <w:sz w:val="22"/>
          <w:szCs w:val="22"/>
        </w:rPr>
        <w:t>azardous Materials Wavier Form</w:t>
      </w:r>
    </w:p>
    <w:p w14:paraId="0E7A9134" w14:textId="77777777" w:rsidR="006A52AF" w:rsidRPr="006A52AF" w:rsidRDefault="006A52AF" w:rsidP="000C6DB6">
      <w:pPr>
        <w:pStyle w:val="ListParagraph"/>
        <w:numPr>
          <w:ilvl w:val="0"/>
          <w:numId w:val="14"/>
        </w:numPr>
        <w:ind w:left="270"/>
        <w:rPr>
          <w:b/>
          <w:sz w:val="22"/>
          <w:szCs w:val="22"/>
          <w:u w:val="single"/>
        </w:rPr>
      </w:pPr>
      <w:r>
        <w:rPr>
          <w:sz w:val="22"/>
          <w:szCs w:val="22"/>
        </w:rPr>
        <w:t>Human Vertebrate Form</w:t>
      </w:r>
    </w:p>
    <w:p w14:paraId="3B2378A1" w14:textId="77777777" w:rsidR="006A52AF" w:rsidRPr="006A52AF" w:rsidRDefault="006A52AF" w:rsidP="000C6DB6">
      <w:pPr>
        <w:pStyle w:val="ListParagraph"/>
        <w:numPr>
          <w:ilvl w:val="0"/>
          <w:numId w:val="14"/>
        </w:numPr>
        <w:ind w:left="270"/>
        <w:rPr>
          <w:b/>
          <w:sz w:val="22"/>
          <w:szCs w:val="22"/>
          <w:u w:val="single"/>
        </w:rPr>
      </w:pPr>
      <w:r>
        <w:rPr>
          <w:sz w:val="22"/>
          <w:szCs w:val="22"/>
        </w:rPr>
        <w:t>Non-Human Vertebrate Form</w:t>
      </w:r>
    </w:p>
    <w:p w14:paraId="64405C75" w14:textId="77777777" w:rsidR="006A52AF" w:rsidRPr="006A52AF" w:rsidRDefault="006A52AF" w:rsidP="000C6DB6">
      <w:pPr>
        <w:pStyle w:val="ListParagraph"/>
        <w:numPr>
          <w:ilvl w:val="0"/>
          <w:numId w:val="14"/>
        </w:numPr>
        <w:ind w:left="270"/>
        <w:rPr>
          <w:b/>
          <w:sz w:val="22"/>
          <w:szCs w:val="22"/>
          <w:u w:val="single"/>
        </w:rPr>
      </w:pPr>
      <w:r>
        <w:rPr>
          <w:sz w:val="22"/>
          <w:szCs w:val="22"/>
        </w:rPr>
        <w:t>Research Funding</w:t>
      </w:r>
    </w:p>
    <w:p w14:paraId="6B3B491F" w14:textId="77777777" w:rsidR="006A52AF" w:rsidRPr="006A52AF" w:rsidRDefault="008816AB" w:rsidP="000C6DB6">
      <w:pPr>
        <w:pStyle w:val="ListParagraph"/>
        <w:numPr>
          <w:ilvl w:val="0"/>
          <w:numId w:val="14"/>
        </w:numPr>
        <w:ind w:left="270"/>
        <w:rPr>
          <w:b/>
          <w:sz w:val="22"/>
          <w:szCs w:val="22"/>
          <w:u w:val="single"/>
        </w:rPr>
      </w:pPr>
      <w:r w:rsidRPr="006A52AF">
        <w:rPr>
          <w:sz w:val="22"/>
          <w:szCs w:val="22"/>
        </w:rPr>
        <w:t>Project Exte</w:t>
      </w:r>
      <w:r w:rsidR="006A52AF">
        <w:rPr>
          <w:sz w:val="22"/>
          <w:szCs w:val="22"/>
        </w:rPr>
        <w:t>nsion Form (if applicable)</w:t>
      </w:r>
    </w:p>
    <w:p w14:paraId="33F727C9" w14:textId="77777777" w:rsidR="006A52AF" w:rsidRPr="004904DB" w:rsidRDefault="008816AB" w:rsidP="000C6DB6">
      <w:pPr>
        <w:pStyle w:val="ListParagraph"/>
        <w:numPr>
          <w:ilvl w:val="0"/>
          <w:numId w:val="14"/>
        </w:numPr>
        <w:ind w:left="270"/>
        <w:rPr>
          <w:b/>
          <w:sz w:val="22"/>
          <w:szCs w:val="22"/>
          <w:u w:val="single"/>
        </w:rPr>
      </w:pPr>
      <w:r w:rsidRPr="006A52AF">
        <w:rPr>
          <w:sz w:val="22"/>
          <w:szCs w:val="22"/>
        </w:rPr>
        <w:t>Previous Year Abstract (if applicable)</w:t>
      </w:r>
    </w:p>
    <w:p w14:paraId="72B68BD8" w14:textId="42990BF3" w:rsidR="004904DB" w:rsidRPr="006A52AF" w:rsidRDefault="004904DB" w:rsidP="000C6DB6">
      <w:pPr>
        <w:pStyle w:val="ListParagraph"/>
        <w:numPr>
          <w:ilvl w:val="0"/>
          <w:numId w:val="14"/>
        </w:numPr>
        <w:ind w:left="270"/>
        <w:rPr>
          <w:b/>
          <w:sz w:val="22"/>
          <w:szCs w:val="22"/>
          <w:u w:val="single"/>
        </w:rPr>
      </w:pPr>
      <w:r>
        <w:rPr>
          <w:sz w:val="22"/>
          <w:szCs w:val="22"/>
        </w:rPr>
        <w:t xml:space="preserve">National FFA </w:t>
      </w:r>
      <w:proofErr w:type="spellStart"/>
      <w:r>
        <w:rPr>
          <w:sz w:val="22"/>
          <w:szCs w:val="22"/>
        </w:rPr>
        <w:t>Agriscience</w:t>
      </w:r>
      <w:proofErr w:type="spellEnd"/>
      <w:r>
        <w:rPr>
          <w:sz w:val="22"/>
          <w:szCs w:val="22"/>
        </w:rPr>
        <w:t xml:space="preserve"> Prequalifying Scoresheet</w:t>
      </w:r>
    </w:p>
    <w:p w14:paraId="341732C6" w14:textId="0D93881A" w:rsidR="006A52AF" w:rsidRPr="006A52AF" w:rsidRDefault="006A52AF" w:rsidP="006A52AF">
      <w:pPr>
        <w:pStyle w:val="ListParagraph"/>
        <w:rPr>
          <w:b/>
          <w:sz w:val="22"/>
          <w:szCs w:val="22"/>
          <w:u w:val="single"/>
        </w:rPr>
      </w:pPr>
    </w:p>
    <w:p w14:paraId="1DC2D625" w14:textId="2BBE06CA" w:rsidR="00210F79" w:rsidRPr="006A52AF" w:rsidRDefault="00CD007D" w:rsidP="006A52AF">
      <w:pPr>
        <w:ind w:hanging="90"/>
        <w:rPr>
          <w:b/>
          <w:sz w:val="22"/>
          <w:szCs w:val="22"/>
          <w:u w:val="single"/>
        </w:rPr>
      </w:pPr>
      <w:r w:rsidRPr="006A52AF">
        <w:rPr>
          <w:sz w:val="22"/>
          <w:szCs w:val="22"/>
        </w:rPr>
        <w:t xml:space="preserve"> Applications and all forms should be stapled together.</w:t>
      </w:r>
    </w:p>
    <w:p w14:paraId="23A7E9ED" w14:textId="77777777" w:rsidR="001B4EAB" w:rsidRPr="00062E67" w:rsidRDefault="001B4EAB" w:rsidP="00210F79">
      <w:pPr>
        <w:rPr>
          <w:sz w:val="22"/>
          <w:szCs w:val="22"/>
        </w:rPr>
      </w:pPr>
    </w:p>
    <w:p w14:paraId="54EB4F73" w14:textId="6A2A2E90" w:rsidR="006528EA" w:rsidRPr="00062E67" w:rsidRDefault="001B4EAB" w:rsidP="00235F45">
      <w:pPr>
        <w:rPr>
          <w:sz w:val="22"/>
          <w:szCs w:val="22"/>
        </w:rPr>
      </w:pPr>
      <w:r w:rsidRPr="00062E67">
        <w:rPr>
          <w:b/>
          <w:sz w:val="22"/>
          <w:szCs w:val="22"/>
          <w:u w:val="single"/>
        </w:rPr>
        <w:t xml:space="preserve">Part II:  </w:t>
      </w:r>
      <w:r w:rsidR="002F2EC1" w:rsidRPr="00062E67">
        <w:rPr>
          <w:b/>
          <w:sz w:val="22"/>
          <w:szCs w:val="22"/>
          <w:u w:val="single"/>
        </w:rPr>
        <w:t>PROJECT REPORT</w:t>
      </w:r>
      <w:r w:rsidR="005D50FD" w:rsidRPr="00062E67">
        <w:rPr>
          <w:b/>
          <w:sz w:val="22"/>
          <w:szCs w:val="22"/>
          <w:u w:val="single"/>
        </w:rPr>
        <w:t>S</w:t>
      </w:r>
      <w:r w:rsidRPr="00062E67">
        <w:rPr>
          <w:sz w:val="22"/>
          <w:szCs w:val="22"/>
        </w:rPr>
        <w:t xml:space="preserve"> are </w:t>
      </w:r>
      <w:r w:rsidR="002F2EC1" w:rsidRPr="00062E67">
        <w:rPr>
          <w:sz w:val="22"/>
          <w:szCs w:val="22"/>
        </w:rPr>
        <w:t>due by</w:t>
      </w:r>
      <w:r w:rsidRPr="00062E67">
        <w:rPr>
          <w:sz w:val="22"/>
          <w:szCs w:val="22"/>
        </w:rPr>
        <w:t xml:space="preserve"> 12:00 pm at the State Convention Registration Desk on the first day</w:t>
      </w:r>
      <w:r w:rsidR="006A52AF">
        <w:rPr>
          <w:sz w:val="22"/>
          <w:szCs w:val="22"/>
        </w:rPr>
        <w:t xml:space="preserve"> (Tuesday)</w:t>
      </w:r>
      <w:r w:rsidRPr="00062E67">
        <w:rPr>
          <w:sz w:val="22"/>
          <w:szCs w:val="22"/>
        </w:rPr>
        <w:t xml:space="preserve"> of the annual State FFA Convention.</w:t>
      </w:r>
      <w:r w:rsidR="005D50FD" w:rsidRPr="00062E67">
        <w:rPr>
          <w:sz w:val="22"/>
          <w:szCs w:val="22"/>
        </w:rPr>
        <w:t xml:space="preserve">  </w:t>
      </w:r>
      <w:r w:rsidRPr="00062E67">
        <w:rPr>
          <w:b/>
          <w:sz w:val="22"/>
          <w:szCs w:val="22"/>
          <w:u w:val="single"/>
        </w:rPr>
        <w:t>Failure to turn in project reports by th</w:t>
      </w:r>
      <w:r w:rsidR="006A52AF">
        <w:rPr>
          <w:b/>
          <w:sz w:val="22"/>
          <w:szCs w:val="22"/>
          <w:u w:val="single"/>
        </w:rPr>
        <w:t>is</w:t>
      </w:r>
      <w:r w:rsidRPr="00062E67">
        <w:rPr>
          <w:b/>
          <w:sz w:val="22"/>
          <w:szCs w:val="22"/>
          <w:u w:val="single"/>
        </w:rPr>
        <w:t xml:space="preserve"> deadline will result in a disqualification</w:t>
      </w:r>
      <w:r w:rsidR="006528EA" w:rsidRPr="00062E67">
        <w:rPr>
          <w:b/>
          <w:sz w:val="22"/>
          <w:szCs w:val="22"/>
          <w:u w:val="single"/>
        </w:rPr>
        <w:t>.</w:t>
      </w:r>
      <w:r w:rsidR="006528EA" w:rsidRPr="00062E67">
        <w:rPr>
          <w:sz w:val="22"/>
          <w:szCs w:val="22"/>
        </w:rPr>
        <w:t xml:space="preserve">  </w:t>
      </w:r>
      <w:r w:rsidR="005D50FD" w:rsidRPr="00062E67">
        <w:rPr>
          <w:sz w:val="22"/>
          <w:szCs w:val="22"/>
        </w:rPr>
        <w:t xml:space="preserve">These reports will not be returned to the participants.   </w:t>
      </w:r>
      <w:r w:rsidRPr="00062E67">
        <w:rPr>
          <w:sz w:val="22"/>
          <w:szCs w:val="22"/>
        </w:rPr>
        <w:t>Participants should bring an</w:t>
      </w:r>
      <w:r w:rsidR="006528EA" w:rsidRPr="00062E67">
        <w:rPr>
          <w:sz w:val="22"/>
          <w:szCs w:val="22"/>
        </w:rPr>
        <w:t xml:space="preserve"> additional copy of the Part I Complete Application attached to Part II Project Report </w:t>
      </w:r>
      <w:r w:rsidR="005D50FD" w:rsidRPr="00062E67">
        <w:rPr>
          <w:sz w:val="22"/>
          <w:szCs w:val="22"/>
        </w:rPr>
        <w:t>for</w:t>
      </w:r>
      <w:r w:rsidR="002F2EC1" w:rsidRPr="00062E67">
        <w:rPr>
          <w:sz w:val="22"/>
          <w:szCs w:val="22"/>
        </w:rPr>
        <w:t xml:space="preserve"> display </w:t>
      </w:r>
      <w:r w:rsidR="006528EA" w:rsidRPr="00062E67">
        <w:rPr>
          <w:sz w:val="22"/>
          <w:szCs w:val="22"/>
        </w:rPr>
        <w:t>at judging.</w:t>
      </w:r>
    </w:p>
    <w:p w14:paraId="3C83BE54" w14:textId="5D8C3278" w:rsidR="00235F45" w:rsidRPr="00062E67" w:rsidRDefault="006528EA" w:rsidP="00235F45">
      <w:pPr>
        <w:rPr>
          <w:sz w:val="22"/>
          <w:szCs w:val="22"/>
        </w:rPr>
      </w:pPr>
      <w:r w:rsidRPr="00062E67">
        <w:rPr>
          <w:sz w:val="22"/>
          <w:szCs w:val="22"/>
        </w:rPr>
        <w:t xml:space="preserve"> </w:t>
      </w:r>
      <w:r w:rsidR="006C5F47" w:rsidRPr="00062E67">
        <w:rPr>
          <w:sz w:val="22"/>
          <w:szCs w:val="22"/>
        </w:rPr>
        <w:br/>
      </w:r>
      <w:r w:rsidR="00235F45" w:rsidRPr="00062E67">
        <w:rPr>
          <w:sz w:val="22"/>
          <w:szCs w:val="22"/>
        </w:rPr>
        <w:t>Any member found cheating in any state-level career development event will result in total team disqualification for that event.</w:t>
      </w:r>
    </w:p>
    <w:p w14:paraId="7E15EE86" w14:textId="77777777" w:rsidR="002D709A" w:rsidRPr="00062E67" w:rsidRDefault="002D709A" w:rsidP="000E2785">
      <w:pPr>
        <w:rPr>
          <w:sz w:val="22"/>
          <w:szCs w:val="22"/>
        </w:rPr>
      </w:pPr>
    </w:p>
    <w:p w14:paraId="008DD985" w14:textId="164124FD" w:rsidR="00C36B8C" w:rsidRPr="00062E67" w:rsidRDefault="00C36B8C" w:rsidP="00C36B8C">
      <w:pPr>
        <w:rPr>
          <w:sz w:val="22"/>
          <w:szCs w:val="22"/>
        </w:rPr>
      </w:pPr>
      <w:r w:rsidRPr="00062E67">
        <w:rPr>
          <w:sz w:val="22"/>
          <w:szCs w:val="22"/>
        </w:rPr>
        <w:t xml:space="preserve">At the North Carolina FFA State Convention, participation in </w:t>
      </w:r>
      <w:r w:rsidR="0096264E" w:rsidRPr="00062E67">
        <w:rPr>
          <w:sz w:val="22"/>
          <w:szCs w:val="22"/>
        </w:rPr>
        <w:t xml:space="preserve">the </w:t>
      </w:r>
      <w:proofErr w:type="spellStart"/>
      <w:r w:rsidR="0096264E" w:rsidRPr="00062E67">
        <w:rPr>
          <w:sz w:val="22"/>
          <w:szCs w:val="22"/>
        </w:rPr>
        <w:t>Agriscience</w:t>
      </w:r>
      <w:proofErr w:type="spellEnd"/>
      <w:r w:rsidR="0096264E" w:rsidRPr="00062E67">
        <w:rPr>
          <w:sz w:val="22"/>
          <w:szCs w:val="22"/>
        </w:rPr>
        <w:t xml:space="preserve"> Fair and a</w:t>
      </w:r>
      <w:r w:rsidR="006A52AF">
        <w:rPr>
          <w:sz w:val="22"/>
          <w:szCs w:val="22"/>
        </w:rPr>
        <w:t xml:space="preserve"> Career </w:t>
      </w:r>
      <w:proofErr w:type="spellStart"/>
      <w:r w:rsidR="006A52AF">
        <w:rPr>
          <w:sz w:val="22"/>
          <w:szCs w:val="22"/>
        </w:rPr>
        <w:t>Devleopment</w:t>
      </w:r>
      <w:proofErr w:type="spellEnd"/>
      <w:r w:rsidR="006A52AF">
        <w:rPr>
          <w:sz w:val="22"/>
          <w:szCs w:val="22"/>
        </w:rPr>
        <w:t xml:space="preserve"> Event</w:t>
      </w:r>
      <w:r w:rsidRPr="00062E67">
        <w:rPr>
          <w:sz w:val="22"/>
          <w:szCs w:val="22"/>
        </w:rPr>
        <w:t xml:space="preserve"> is permitted as long as events are not being held concurrently and no special pr</w:t>
      </w:r>
      <w:r w:rsidR="006A52AF">
        <w:rPr>
          <w:sz w:val="22"/>
          <w:szCs w:val="22"/>
        </w:rPr>
        <w:t>o</w:t>
      </w:r>
      <w:r w:rsidRPr="00062E67">
        <w:rPr>
          <w:sz w:val="22"/>
          <w:szCs w:val="22"/>
        </w:rPr>
        <w:t>visions are requi</w:t>
      </w:r>
      <w:r w:rsidR="0096264E" w:rsidRPr="00062E67">
        <w:rPr>
          <w:sz w:val="22"/>
          <w:szCs w:val="22"/>
        </w:rPr>
        <w:t>red to facilitate participation.</w:t>
      </w:r>
    </w:p>
    <w:p w14:paraId="042A83C1" w14:textId="77777777" w:rsidR="000E2785" w:rsidRPr="00062E67" w:rsidRDefault="000E2785" w:rsidP="00210F79">
      <w:pPr>
        <w:rPr>
          <w:sz w:val="22"/>
          <w:szCs w:val="22"/>
        </w:rPr>
      </w:pPr>
    </w:p>
    <w:p w14:paraId="5C34A95E" w14:textId="77777777" w:rsidR="006A52AF" w:rsidRDefault="006A52AF" w:rsidP="00235F45">
      <w:pPr>
        <w:rPr>
          <w:b/>
          <w:sz w:val="22"/>
          <w:szCs w:val="22"/>
        </w:rPr>
      </w:pPr>
    </w:p>
    <w:p w14:paraId="6B526279" w14:textId="77777777" w:rsidR="006A52AF" w:rsidRDefault="006A52AF" w:rsidP="00235F45">
      <w:pPr>
        <w:rPr>
          <w:b/>
          <w:sz w:val="22"/>
          <w:szCs w:val="22"/>
        </w:rPr>
      </w:pPr>
    </w:p>
    <w:p w14:paraId="5298A84D" w14:textId="77777777" w:rsidR="006A52AF" w:rsidRDefault="006A52AF" w:rsidP="00235F45">
      <w:pPr>
        <w:rPr>
          <w:b/>
          <w:sz w:val="22"/>
          <w:szCs w:val="22"/>
        </w:rPr>
      </w:pPr>
    </w:p>
    <w:p w14:paraId="1362942B" w14:textId="77777777" w:rsidR="00235F45" w:rsidRPr="00062E67" w:rsidRDefault="00235F45" w:rsidP="00235F45">
      <w:pPr>
        <w:rPr>
          <w:b/>
          <w:sz w:val="22"/>
          <w:szCs w:val="22"/>
        </w:rPr>
      </w:pPr>
      <w:r w:rsidRPr="00062E67">
        <w:rPr>
          <w:b/>
          <w:sz w:val="22"/>
          <w:szCs w:val="22"/>
        </w:rPr>
        <w:t>Dress Code</w:t>
      </w:r>
    </w:p>
    <w:p w14:paraId="6EBB46E3" w14:textId="019C8BAA" w:rsidR="00235F45" w:rsidRPr="00062E67" w:rsidRDefault="006C5F47" w:rsidP="00235F45">
      <w:pPr>
        <w:rPr>
          <w:sz w:val="22"/>
          <w:szCs w:val="22"/>
        </w:rPr>
      </w:pPr>
      <w:r w:rsidRPr="00062E67">
        <w:rPr>
          <w:sz w:val="22"/>
          <w:szCs w:val="22"/>
        </w:rPr>
        <w:t xml:space="preserve">Participants are required to follow the North Carolina FFA Career Development Event Dress Code.  </w:t>
      </w:r>
      <w:r w:rsidR="002D709A" w:rsidRPr="00062E67">
        <w:rPr>
          <w:sz w:val="22"/>
          <w:szCs w:val="22"/>
        </w:rPr>
        <w:t>P</w:t>
      </w:r>
      <w:r w:rsidRPr="00062E67">
        <w:rPr>
          <w:sz w:val="22"/>
          <w:szCs w:val="22"/>
        </w:rPr>
        <w:t>articipants in this event must wear official dress as described in the FFA manual.  For male members: black slacks, white collared shirt, official FFA tie, black dress shoes, black socks, and an official FFA jacket zipped to the top.  For female members:  black skirt, white collared blouse, official FFA blue scarf, black dress shoes with closed heel and toe, black nylon hosiery, and an official FFA jacket zipped up to the top.  (Special Note:  The skirt is to be at least knee length, hemmed evenly across the bottom, with a split no longer than two inches above the knee, excluding the kick pleat.</w:t>
      </w:r>
      <w:r w:rsidR="00B94E44" w:rsidRPr="00062E67">
        <w:rPr>
          <w:sz w:val="22"/>
          <w:szCs w:val="22"/>
        </w:rPr>
        <w:t>).</w:t>
      </w:r>
      <w:r w:rsidRPr="00062E67">
        <w:rPr>
          <w:sz w:val="22"/>
          <w:szCs w:val="22"/>
        </w:rPr>
        <w:br/>
      </w:r>
    </w:p>
    <w:p w14:paraId="0A18A5B7" w14:textId="77777777" w:rsidR="00210F79" w:rsidRPr="00062E67" w:rsidRDefault="00210F79" w:rsidP="00210F79">
      <w:pPr>
        <w:rPr>
          <w:b/>
          <w:sz w:val="22"/>
          <w:szCs w:val="22"/>
        </w:rPr>
      </w:pPr>
      <w:r w:rsidRPr="00062E67">
        <w:rPr>
          <w:b/>
          <w:sz w:val="22"/>
          <w:szCs w:val="22"/>
        </w:rPr>
        <w:t>Event Format</w:t>
      </w:r>
    </w:p>
    <w:p w14:paraId="19484428" w14:textId="78B75411" w:rsidR="00210F79" w:rsidRPr="00062E67" w:rsidRDefault="00344121" w:rsidP="00210F79">
      <w:pPr>
        <w:rPr>
          <w:sz w:val="22"/>
          <w:szCs w:val="22"/>
        </w:rPr>
      </w:pPr>
      <w:r w:rsidRPr="00062E67">
        <w:rPr>
          <w:sz w:val="22"/>
          <w:szCs w:val="22"/>
        </w:rPr>
        <w:t xml:space="preserve">Areas of participation </w:t>
      </w:r>
      <w:r w:rsidR="005125D3" w:rsidRPr="00062E67">
        <w:rPr>
          <w:sz w:val="22"/>
          <w:szCs w:val="22"/>
        </w:rPr>
        <w:t xml:space="preserve">closely </w:t>
      </w:r>
      <w:r w:rsidRPr="00062E67">
        <w:rPr>
          <w:sz w:val="22"/>
          <w:szCs w:val="22"/>
        </w:rPr>
        <w:t>mirror the National Agriculture, Food and Natural Resources Career Cluster Content Standards.</w:t>
      </w:r>
    </w:p>
    <w:p w14:paraId="1C33C923" w14:textId="77777777" w:rsidR="00344121" w:rsidRPr="00062E67" w:rsidRDefault="00344121" w:rsidP="00210F79">
      <w:pPr>
        <w:rPr>
          <w:sz w:val="22"/>
          <w:szCs w:val="22"/>
        </w:rPr>
      </w:pPr>
    </w:p>
    <w:p w14:paraId="7347D0D0" w14:textId="3E95F674" w:rsidR="00344121" w:rsidRPr="00062E67" w:rsidRDefault="00344121" w:rsidP="00210F79">
      <w:pPr>
        <w:rPr>
          <w:b/>
          <w:sz w:val="22"/>
          <w:szCs w:val="22"/>
        </w:rPr>
      </w:pPr>
      <w:r w:rsidRPr="00062E67">
        <w:rPr>
          <w:b/>
          <w:sz w:val="22"/>
          <w:szCs w:val="22"/>
        </w:rPr>
        <w:t>Categories</w:t>
      </w:r>
    </w:p>
    <w:p w14:paraId="2522AEBB" w14:textId="6765FEA3" w:rsidR="00344121" w:rsidRPr="00062E67" w:rsidRDefault="00344121" w:rsidP="00210F79">
      <w:pPr>
        <w:rPr>
          <w:sz w:val="22"/>
          <w:szCs w:val="22"/>
        </w:rPr>
      </w:pPr>
      <w:r w:rsidRPr="00062E67">
        <w:rPr>
          <w:sz w:val="22"/>
          <w:szCs w:val="22"/>
        </w:rPr>
        <w:t>Stude</w:t>
      </w:r>
      <w:r w:rsidR="00630E79">
        <w:rPr>
          <w:sz w:val="22"/>
          <w:szCs w:val="22"/>
        </w:rPr>
        <w:t xml:space="preserve">nts can compete in one of </w:t>
      </w:r>
      <w:r w:rsidRPr="00062E67">
        <w:rPr>
          <w:sz w:val="22"/>
          <w:szCs w:val="22"/>
        </w:rPr>
        <w:t>six categories:</w:t>
      </w:r>
    </w:p>
    <w:p w14:paraId="1A1C94AA" w14:textId="74BF171A" w:rsidR="00344121" w:rsidRPr="00062E67" w:rsidRDefault="00344121" w:rsidP="000C6DB6">
      <w:pPr>
        <w:pStyle w:val="ListParagraph"/>
        <w:numPr>
          <w:ilvl w:val="0"/>
          <w:numId w:val="5"/>
        </w:numPr>
        <w:ind w:left="360"/>
        <w:rPr>
          <w:sz w:val="22"/>
          <w:szCs w:val="22"/>
        </w:rPr>
      </w:pPr>
      <w:r w:rsidRPr="00062E67">
        <w:rPr>
          <w:sz w:val="22"/>
          <w:szCs w:val="22"/>
        </w:rPr>
        <w:t>Animal Systems</w:t>
      </w:r>
    </w:p>
    <w:p w14:paraId="27B563B6" w14:textId="5A284804" w:rsidR="00344121" w:rsidRPr="00062E67" w:rsidRDefault="00344121" w:rsidP="000C6DB6">
      <w:pPr>
        <w:pStyle w:val="ListParagraph"/>
        <w:numPr>
          <w:ilvl w:val="0"/>
          <w:numId w:val="5"/>
        </w:numPr>
        <w:ind w:left="360"/>
        <w:rPr>
          <w:sz w:val="22"/>
          <w:szCs w:val="22"/>
        </w:rPr>
      </w:pPr>
      <w:r w:rsidRPr="00062E67">
        <w:rPr>
          <w:sz w:val="22"/>
          <w:szCs w:val="22"/>
        </w:rPr>
        <w:t>Environmental Services/Natural Resource Systems</w:t>
      </w:r>
    </w:p>
    <w:p w14:paraId="61E6466A" w14:textId="30F44E75" w:rsidR="00344121" w:rsidRPr="00062E67" w:rsidRDefault="00344121" w:rsidP="000C6DB6">
      <w:pPr>
        <w:pStyle w:val="ListParagraph"/>
        <w:numPr>
          <w:ilvl w:val="0"/>
          <w:numId w:val="5"/>
        </w:numPr>
        <w:ind w:left="360"/>
        <w:rPr>
          <w:sz w:val="22"/>
          <w:szCs w:val="22"/>
        </w:rPr>
      </w:pPr>
      <w:r w:rsidRPr="00062E67">
        <w:rPr>
          <w:sz w:val="22"/>
          <w:szCs w:val="22"/>
        </w:rPr>
        <w:t>Food Products and Processing Systems</w:t>
      </w:r>
    </w:p>
    <w:p w14:paraId="565FB6CA" w14:textId="7495D67A" w:rsidR="00344121" w:rsidRPr="00062E67" w:rsidRDefault="00344121" w:rsidP="000C6DB6">
      <w:pPr>
        <w:pStyle w:val="ListParagraph"/>
        <w:numPr>
          <w:ilvl w:val="0"/>
          <w:numId w:val="5"/>
        </w:numPr>
        <w:ind w:left="360"/>
        <w:rPr>
          <w:sz w:val="22"/>
          <w:szCs w:val="22"/>
        </w:rPr>
      </w:pPr>
      <w:r w:rsidRPr="00062E67">
        <w:rPr>
          <w:sz w:val="22"/>
          <w:szCs w:val="22"/>
        </w:rPr>
        <w:t>Plant Systems</w:t>
      </w:r>
    </w:p>
    <w:p w14:paraId="2772A7A3" w14:textId="6C7DB840" w:rsidR="00344121" w:rsidRPr="00062E67" w:rsidRDefault="00344121" w:rsidP="000C6DB6">
      <w:pPr>
        <w:pStyle w:val="ListParagraph"/>
        <w:numPr>
          <w:ilvl w:val="0"/>
          <w:numId w:val="5"/>
        </w:numPr>
        <w:ind w:left="360"/>
        <w:rPr>
          <w:sz w:val="22"/>
          <w:szCs w:val="22"/>
        </w:rPr>
      </w:pPr>
      <w:r w:rsidRPr="00062E67">
        <w:rPr>
          <w:sz w:val="22"/>
          <w:szCs w:val="22"/>
        </w:rPr>
        <w:t>Power/Structural &amp; Technical Systems</w:t>
      </w:r>
    </w:p>
    <w:p w14:paraId="3352045A" w14:textId="17C846A3" w:rsidR="00344121" w:rsidRPr="00062E67" w:rsidRDefault="00344121" w:rsidP="000C6DB6">
      <w:pPr>
        <w:pStyle w:val="ListParagraph"/>
        <w:numPr>
          <w:ilvl w:val="0"/>
          <w:numId w:val="5"/>
        </w:numPr>
        <w:ind w:left="360"/>
        <w:rPr>
          <w:sz w:val="22"/>
          <w:szCs w:val="22"/>
        </w:rPr>
      </w:pPr>
      <w:r w:rsidRPr="00062E67">
        <w:rPr>
          <w:sz w:val="22"/>
          <w:szCs w:val="22"/>
        </w:rPr>
        <w:t xml:space="preserve">Social </w:t>
      </w:r>
      <w:r w:rsidR="00C211BB" w:rsidRPr="00062E67">
        <w:rPr>
          <w:sz w:val="22"/>
          <w:szCs w:val="22"/>
        </w:rPr>
        <w:t>Science</w:t>
      </w:r>
    </w:p>
    <w:p w14:paraId="7111868A" w14:textId="77777777" w:rsidR="00344121" w:rsidRPr="00062E67" w:rsidRDefault="00344121" w:rsidP="00210F79">
      <w:pPr>
        <w:rPr>
          <w:sz w:val="22"/>
          <w:szCs w:val="22"/>
        </w:rPr>
      </w:pPr>
    </w:p>
    <w:p w14:paraId="4863554B" w14:textId="1B55888C" w:rsidR="00344121" w:rsidRPr="00062E67" w:rsidRDefault="00344121" w:rsidP="00210F79">
      <w:pPr>
        <w:rPr>
          <w:b/>
          <w:sz w:val="22"/>
          <w:szCs w:val="22"/>
        </w:rPr>
      </w:pPr>
      <w:r w:rsidRPr="00062E67">
        <w:rPr>
          <w:b/>
          <w:sz w:val="22"/>
          <w:szCs w:val="22"/>
        </w:rPr>
        <w:t>Divisions</w:t>
      </w:r>
    </w:p>
    <w:p w14:paraId="25CBED26" w14:textId="2ADFB834" w:rsidR="00344121" w:rsidRPr="00062E67" w:rsidRDefault="00344121" w:rsidP="00210F79">
      <w:pPr>
        <w:rPr>
          <w:sz w:val="22"/>
          <w:szCs w:val="22"/>
        </w:rPr>
      </w:pPr>
      <w:r w:rsidRPr="00062E67">
        <w:rPr>
          <w:sz w:val="22"/>
          <w:szCs w:val="22"/>
        </w:rPr>
        <w:t xml:space="preserve">Students can compete in </w:t>
      </w:r>
      <w:r w:rsidR="00C211BB" w:rsidRPr="00062E67">
        <w:rPr>
          <w:sz w:val="22"/>
          <w:szCs w:val="22"/>
        </w:rPr>
        <w:t>one of the following divisions</w:t>
      </w:r>
      <w:r w:rsidR="005B3E3B" w:rsidRPr="00062E67">
        <w:rPr>
          <w:sz w:val="22"/>
          <w:szCs w:val="22"/>
        </w:rPr>
        <w:t>.</w:t>
      </w:r>
    </w:p>
    <w:p w14:paraId="139FB590" w14:textId="0C61D8B5" w:rsidR="005B3E3B" w:rsidRPr="00062E67" w:rsidRDefault="005B3E3B" w:rsidP="000C6DB6">
      <w:pPr>
        <w:pStyle w:val="ListParagraph"/>
        <w:numPr>
          <w:ilvl w:val="0"/>
          <w:numId w:val="6"/>
        </w:numPr>
        <w:ind w:left="360"/>
        <w:rPr>
          <w:sz w:val="22"/>
          <w:szCs w:val="22"/>
        </w:rPr>
      </w:pPr>
      <w:r w:rsidRPr="00062E67">
        <w:rPr>
          <w:sz w:val="22"/>
          <w:szCs w:val="22"/>
        </w:rPr>
        <w:t>D</w:t>
      </w:r>
      <w:r w:rsidR="00C211BB" w:rsidRPr="00062E67">
        <w:rPr>
          <w:sz w:val="22"/>
          <w:szCs w:val="22"/>
        </w:rPr>
        <w:t>ivision 1- Individuals grades 7-8</w:t>
      </w:r>
    </w:p>
    <w:p w14:paraId="68CD4373" w14:textId="5AF375D2" w:rsidR="005B3E3B" w:rsidRPr="00062E67" w:rsidRDefault="00C211BB" w:rsidP="000C6DB6">
      <w:pPr>
        <w:pStyle w:val="ListParagraph"/>
        <w:numPr>
          <w:ilvl w:val="0"/>
          <w:numId w:val="6"/>
        </w:numPr>
        <w:ind w:left="360"/>
        <w:rPr>
          <w:sz w:val="22"/>
          <w:szCs w:val="22"/>
        </w:rPr>
      </w:pPr>
      <w:r w:rsidRPr="00062E67">
        <w:rPr>
          <w:sz w:val="22"/>
          <w:szCs w:val="22"/>
        </w:rPr>
        <w:t>Division 2</w:t>
      </w:r>
      <w:r w:rsidR="005B3E3B" w:rsidRPr="00062E67">
        <w:rPr>
          <w:sz w:val="22"/>
          <w:szCs w:val="22"/>
        </w:rPr>
        <w:t>-</w:t>
      </w:r>
      <w:r w:rsidRPr="00062E67">
        <w:rPr>
          <w:sz w:val="22"/>
          <w:szCs w:val="22"/>
        </w:rPr>
        <w:t xml:space="preserve"> Team of two members grades 7-8.</w:t>
      </w:r>
    </w:p>
    <w:p w14:paraId="407F90A7" w14:textId="48D2BD82" w:rsidR="005B3E3B" w:rsidRPr="00062E67" w:rsidRDefault="005B3E3B" w:rsidP="000C6DB6">
      <w:pPr>
        <w:pStyle w:val="ListParagraph"/>
        <w:numPr>
          <w:ilvl w:val="0"/>
          <w:numId w:val="6"/>
        </w:numPr>
        <w:ind w:left="360"/>
        <w:rPr>
          <w:sz w:val="22"/>
          <w:szCs w:val="22"/>
        </w:rPr>
      </w:pPr>
      <w:r w:rsidRPr="00062E67">
        <w:rPr>
          <w:sz w:val="22"/>
          <w:szCs w:val="22"/>
        </w:rPr>
        <w:t xml:space="preserve">Division </w:t>
      </w:r>
      <w:r w:rsidR="00C211BB" w:rsidRPr="00062E67">
        <w:rPr>
          <w:sz w:val="22"/>
          <w:szCs w:val="22"/>
        </w:rPr>
        <w:t>3</w:t>
      </w:r>
      <w:r w:rsidRPr="00062E67">
        <w:rPr>
          <w:sz w:val="22"/>
          <w:szCs w:val="22"/>
        </w:rPr>
        <w:t>-</w:t>
      </w:r>
      <w:r w:rsidR="00C211BB" w:rsidRPr="00062E67">
        <w:rPr>
          <w:sz w:val="22"/>
          <w:szCs w:val="22"/>
        </w:rPr>
        <w:t xml:space="preserve"> Individual member grades 9-10</w:t>
      </w:r>
    </w:p>
    <w:p w14:paraId="62F418D6" w14:textId="7586DB6A" w:rsidR="00786466" w:rsidRPr="00062E67" w:rsidRDefault="005B3E3B" w:rsidP="000C6DB6">
      <w:pPr>
        <w:pStyle w:val="ListParagraph"/>
        <w:numPr>
          <w:ilvl w:val="0"/>
          <w:numId w:val="6"/>
        </w:numPr>
        <w:ind w:left="360"/>
        <w:rPr>
          <w:sz w:val="22"/>
          <w:szCs w:val="22"/>
        </w:rPr>
      </w:pPr>
      <w:r w:rsidRPr="00062E67">
        <w:rPr>
          <w:sz w:val="22"/>
          <w:szCs w:val="22"/>
        </w:rPr>
        <w:t xml:space="preserve">Division </w:t>
      </w:r>
      <w:r w:rsidR="00C211BB" w:rsidRPr="00062E67">
        <w:rPr>
          <w:sz w:val="22"/>
          <w:szCs w:val="22"/>
        </w:rPr>
        <w:t>4</w:t>
      </w:r>
      <w:r w:rsidRPr="00062E67">
        <w:rPr>
          <w:sz w:val="22"/>
          <w:szCs w:val="22"/>
        </w:rPr>
        <w:t>-</w:t>
      </w:r>
      <w:r w:rsidR="00C211BB" w:rsidRPr="00062E67">
        <w:rPr>
          <w:sz w:val="22"/>
          <w:szCs w:val="22"/>
        </w:rPr>
        <w:t xml:space="preserve"> Team of two members grades 9-10.</w:t>
      </w:r>
    </w:p>
    <w:p w14:paraId="1F4357AA" w14:textId="3E1E136A" w:rsidR="00C211BB" w:rsidRPr="00062E67" w:rsidRDefault="00C211BB" w:rsidP="000C6DB6">
      <w:pPr>
        <w:pStyle w:val="ListParagraph"/>
        <w:numPr>
          <w:ilvl w:val="0"/>
          <w:numId w:val="6"/>
        </w:numPr>
        <w:ind w:left="360"/>
        <w:rPr>
          <w:sz w:val="22"/>
          <w:szCs w:val="22"/>
        </w:rPr>
      </w:pPr>
      <w:r w:rsidRPr="00062E67">
        <w:rPr>
          <w:sz w:val="22"/>
          <w:szCs w:val="22"/>
        </w:rPr>
        <w:t>Division 5- Individual member grades 11-12.</w:t>
      </w:r>
    </w:p>
    <w:p w14:paraId="10D21E14" w14:textId="5BB525EE" w:rsidR="00C211BB" w:rsidRPr="00062E67" w:rsidRDefault="00C211BB" w:rsidP="000C6DB6">
      <w:pPr>
        <w:pStyle w:val="ListParagraph"/>
        <w:numPr>
          <w:ilvl w:val="0"/>
          <w:numId w:val="6"/>
        </w:numPr>
        <w:ind w:left="360"/>
        <w:rPr>
          <w:sz w:val="22"/>
          <w:szCs w:val="22"/>
        </w:rPr>
      </w:pPr>
      <w:r w:rsidRPr="00062E67">
        <w:rPr>
          <w:sz w:val="22"/>
          <w:szCs w:val="22"/>
        </w:rPr>
        <w:t>Division 6- Team of two members grades 11-12.</w:t>
      </w:r>
    </w:p>
    <w:p w14:paraId="22DB8CCC" w14:textId="77777777" w:rsidR="00C211BB" w:rsidRPr="00062E67" w:rsidRDefault="00C211BB" w:rsidP="00C211BB">
      <w:pPr>
        <w:pStyle w:val="ListParagraph"/>
        <w:rPr>
          <w:sz w:val="22"/>
          <w:szCs w:val="22"/>
        </w:rPr>
      </w:pPr>
    </w:p>
    <w:p w14:paraId="75819DB7" w14:textId="78473CB1" w:rsidR="00C211BB" w:rsidRPr="00062E67" w:rsidRDefault="00C211BB" w:rsidP="00210F79">
      <w:pPr>
        <w:rPr>
          <w:sz w:val="22"/>
          <w:szCs w:val="22"/>
          <w:u w:val="single"/>
        </w:rPr>
      </w:pPr>
      <w:r w:rsidRPr="00062E67">
        <w:rPr>
          <w:sz w:val="22"/>
          <w:szCs w:val="22"/>
          <w:u w:val="single"/>
        </w:rPr>
        <w:t xml:space="preserve">State Winners in all categories and divisions </w:t>
      </w:r>
      <w:r w:rsidR="00F30FA9" w:rsidRPr="00062E67">
        <w:rPr>
          <w:sz w:val="22"/>
          <w:szCs w:val="22"/>
          <w:u w:val="single"/>
        </w:rPr>
        <w:t xml:space="preserve">who choose to make changes to project components must submit the </w:t>
      </w:r>
      <w:r w:rsidR="00F30FA9" w:rsidRPr="00062E67">
        <w:rPr>
          <w:sz w:val="22"/>
          <w:szCs w:val="22"/>
          <w:u w:val="single"/>
        </w:rPr>
        <w:lastRenderedPageBreak/>
        <w:t xml:space="preserve">full written report, application form and all event waivers to the State FFA Coordinator by </w:t>
      </w:r>
      <w:r w:rsidR="00F30FA9" w:rsidRPr="00062E67">
        <w:rPr>
          <w:b/>
          <w:sz w:val="22"/>
          <w:szCs w:val="22"/>
          <w:u w:val="single"/>
        </w:rPr>
        <w:t>July 1.</w:t>
      </w:r>
      <w:r w:rsidRPr="00062E67">
        <w:rPr>
          <w:sz w:val="22"/>
          <w:szCs w:val="22"/>
          <w:u w:val="single"/>
        </w:rPr>
        <w:t xml:space="preserve">  </w:t>
      </w:r>
      <w:r w:rsidR="00A12851" w:rsidRPr="00062E67">
        <w:rPr>
          <w:sz w:val="22"/>
          <w:szCs w:val="22"/>
          <w:u w:val="single"/>
        </w:rPr>
        <w:t>Otherwise</w:t>
      </w:r>
      <w:r w:rsidR="00630E79">
        <w:rPr>
          <w:sz w:val="22"/>
          <w:szCs w:val="22"/>
          <w:u w:val="single"/>
        </w:rPr>
        <w:t>,</w:t>
      </w:r>
      <w:r w:rsidR="00A12851" w:rsidRPr="00062E67">
        <w:rPr>
          <w:sz w:val="22"/>
          <w:szCs w:val="22"/>
          <w:u w:val="single"/>
        </w:rPr>
        <w:t xml:space="preserve"> the P</w:t>
      </w:r>
      <w:r w:rsidR="00630E79">
        <w:rPr>
          <w:sz w:val="22"/>
          <w:szCs w:val="22"/>
          <w:u w:val="single"/>
        </w:rPr>
        <w:t>arts I and II turned in at the State C</w:t>
      </w:r>
      <w:r w:rsidR="00A12851" w:rsidRPr="00062E67">
        <w:rPr>
          <w:sz w:val="22"/>
          <w:szCs w:val="22"/>
          <w:u w:val="single"/>
        </w:rPr>
        <w:t>onvention will be submitted to National FFA for national judging.</w:t>
      </w:r>
    </w:p>
    <w:p w14:paraId="5FDD182D" w14:textId="77777777" w:rsidR="00786466" w:rsidRPr="00062E67" w:rsidRDefault="00786466" w:rsidP="00210F79">
      <w:pPr>
        <w:rPr>
          <w:sz w:val="22"/>
          <w:szCs w:val="22"/>
          <w:u w:val="single"/>
        </w:rPr>
      </w:pPr>
    </w:p>
    <w:p w14:paraId="189B0E2A" w14:textId="77777777" w:rsidR="003201B2" w:rsidRPr="00062E67" w:rsidRDefault="003201B2" w:rsidP="003201B2">
      <w:pPr>
        <w:rPr>
          <w:b/>
          <w:sz w:val="22"/>
          <w:szCs w:val="22"/>
        </w:rPr>
      </w:pPr>
      <w:r w:rsidRPr="00062E67">
        <w:rPr>
          <w:b/>
          <w:sz w:val="22"/>
          <w:szCs w:val="22"/>
        </w:rPr>
        <w:t xml:space="preserve">Scoring </w:t>
      </w:r>
    </w:p>
    <w:p w14:paraId="0F7B22C0" w14:textId="3D678E3E" w:rsidR="003201B2" w:rsidRPr="00062E67" w:rsidRDefault="003201B2" w:rsidP="003201B2">
      <w:pPr>
        <w:pBdr>
          <w:top w:val="single" w:sz="4" w:space="1" w:color="auto"/>
          <w:bottom w:val="single" w:sz="4" w:space="1" w:color="auto"/>
          <w:between w:val="single" w:sz="4" w:space="1" w:color="auto"/>
        </w:pBdr>
        <w:rPr>
          <w:b/>
          <w:sz w:val="22"/>
          <w:szCs w:val="22"/>
        </w:rPr>
      </w:pPr>
      <w:r w:rsidRPr="00062E67">
        <w:rPr>
          <w:b/>
          <w:i/>
          <w:sz w:val="22"/>
          <w:szCs w:val="22"/>
        </w:rPr>
        <w:t>Maximum Score</w:t>
      </w:r>
      <w:r w:rsidRPr="00062E67">
        <w:rPr>
          <w:b/>
          <w:i/>
          <w:sz w:val="22"/>
          <w:szCs w:val="22"/>
        </w:rPr>
        <w:tab/>
      </w:r>
      <w:r w:rsidRPr="00062E67">
        <w:rPr>
          <w:b/>
          <w:i/>
          <w:sz w:val="22"/>
          <w:szCs w:val="22"/>
        </w:rPr>
        <w:tab/>
      </w:r>
      <w:r w:rsidRPr="00062E67">
        <w:rPr>
          <w:b/>
          <w:i/>
          <w:sz w:val="22"/>
          <w:szCs w:val="22"/>
        </w:rPr>
        <w:tab/>
      </w:r>
      <w:r w:rsidRPr="00062E67">
        <w:rPr>
          <w:b/>
          <w:i/>
          <w:sz w:val="22"/>
          <w:szCs w:val="22"/>
        </w:rPr>
        <w:tab/>
      </w:r>
      <w:r w:rsidR="009360D0" w:rsidRPr="00062E67">
        <w:rPr>
          <w:b/>
          <w:i/>
          <w:sz w:val="22"/>
          <w:szCs w:val="22"/>
        </w:rPr>
        <w:t>280</w:t>
      </w:r>
    </w:p>
    <w:p w14:paraId="01F0C9CA" w14:textId="5FF0398D" w:rsidR="003201B2" w:rsidRPr="00062E67" w:rsidRDefault="009B1CC7" w:rsidP="003201B2">
      <w:pPr>
        <w:pBdr>
          <w:top w:val="single" w:sz="4" w:space="1" w:color="auto"/>
          <w:bottom w:val="single" w:sz="4" w:space="1" w:color="auto"/>
          <w:between w:val="single" w:sz="4" w:space="1" w:color="auto"/>
        </w:pBdr>
        <w:rPr>
          <w:sz w:val="22"/>
          <w:szCs w:val="22"/>
        </w:rPr>
      </w:pPr>
      <w:r w:rsidRPr="00062E67">
        <w:rPr>
          <w:sz w:val="22"/>
          <w:szCs w:val="22"/>
        </w:rPr>
        <w:t>Project Written Report</w:t>
      </w:r>
      <w:r w:rsidR="003201B2" w:rsidRPr="00062E67">
        <w:rPr>
          <w:sz w:val="22"/>
          <w:szCs w:val="22"/>
        </w:rPr>
        <w:tab/>
      </w:r>
      <w:r w:rsidR="003201B2" w:rsidRPr="00062E67">
        <w:rPr>
          <w:sz w:val="22"/>
          <w:szCs w:val="22"/>
        </w:rPr>
        <w:tab/>
      </w:r>
      <w:r w:rsidR="001F1822" w:rsidRPr="00062E67">
        <w:rPr>
          <w:sz w:val="22"/>
          <w:szCs w:val="22"/>
        </w:rPr>
        <w:tab/>
      </w:r>
      <w:r w:rsidR="00630E79">
        <w:rPr>
          <w:sz w:val="22"/>
          <w:szCs w:val="22"/>
        </w:rPr>
        <w:t xml:space="preserve">             </w:t>
      </w:r>
      <w:r w:rsidR="001F1822" w:rsidRPr="00062E67">
        <w:rPr>
          <w:sz w:val="22"/>
          <w:szCs w:val="22"/>
        </w:rPr>
        <w:t>100</w:t>
      </w:r>
    </w:p>
    <w:p w14:paraId="0D79FA0A" w14:textId="028A252A" w:rsidR="001F1822" w:rsidRPr="00062E67" w:rsidRDefault="009360D0" w:rsidP="003201B2">
      <w:pPr>
        <w:pBdr>
          <w:top w:val="single" w:sz="4" w:space="1" w:color="auto"/>
          <w:bottom w:val="single" w:sz="4" w:space="1" w:color="auto"/>
          <w:between w:val="single" w:sz="4" w:space="1" w:color="auto"/>
        </w:pBdr>
        <w:rPr>
          <w:sz w:val="22"/>
          <w:szCs w:val="22"/>
        </w:rPr>
      </w:pPr>
      <w:r w:rsidRPr="00062E67">
        <w:rPr>
          <w:sz w:val="22"/>
          <w:szCs w:val="22"/>
        </w:rPr>
        <w:t>Interview</w:t>
      </w:r>
      <w:r w:rsidRPr="00062E67">
        <w:rPr>
          <w:sz w:val="22"/>
          <w:szCs w:val="22"/>
        </w:rPr>
        <w:tab/>
      </w:r>
      <w:r w:rsidRPr="00062E67">
        <w:rPr>
          <w:sz w:val="22"/>
          <w:szCs w:val="22"/>
        </w:rPr>
        <w:tab/>
      </w:r>
      <w:r w:rsidRPr="00062E67">
        <w:rPr>
          <w:sz w:val="22"/>
          <w:szCs w:val="22"/>
        </w:rPr>
        <w:tab/>
      </w:r>
      <w:r w:rsidRPr="00062E67">
        <w:rPr>
          <w:sz w:val="22"/>
          <w:szCs w:val="22"/>
        </w:rPr>
        <w:tab/>
      </w:r>
      <w:r w:rsidRPr="00062E67">
        <w:rPr>
          <w:sz w:val="22"/>
          <w:szCs w:val="22"/>
        </w:rPr>
        <w:tab/>
        <w:t>180</w:t>
      </w:r>
    </w:p>
    <w:p w14:paraId="6BF627EB" w14:textId="77777777" w:rsidR="00210F79" w:rsidRPr="00062E67" w:rsidRDefault="00210F79" w:rsidP="00210F79">
      <w:pPr>
        <w:rPr>
          <w:sz w:val="22"/>
          <w:szCs w:val="22"/>
        </w:rPr>
      </w:pPr>
    </w:p>
    <w:p w14:paraId="3C0B9149" w14:textId="77777777" w:rsidR="00210F79" w:rsidRPr="00062E67" w:rsidRDefault="00210F79" w:rsidP="00210F79">
      <w:pPr>
        <w:rPr>
          <w:b/>
          <w:sz w:val="22"/>
          <w:szCs w:val="22"/>
        </w:rPr>
      </w:pPr>
      <w:r w:rsidRPr="00062E67">
        <w:rPr>
          <w:b/>
          <w:sz w:val="22"/>
          <w:szCs w:val="22"/>
        </w:rPr>
        <w:t>Procedure for Determining the State Event Winner When Scores are Tied</w:t>
      </w:r>
    </w:p>
    <w:p w14:paraId="22D16D65" w14:textId="14EF2062" w:rsidR="00210F79" w:rsidRPr="00062E67" w:rsidRDefault="00210F79" w:rsidP="00210F79">
      <w:pPr>
        <w:rPr>
          <w:sz w:val="22"/>
          <w:szCs w:val="22"/>
        </w:rPr>
      </w:pPr>
      <w:r w:rsidRPr="00062E67">
        <w:rPr>
          <w:sz w:val="22"/>
          <w:szCs w:val="22"/>
        </w:rPr>
        <w:t xml:space="preserve">Ties will be broken based on </w:t>
      </w:r>
      <w:r w:rsidR="00786466" w:rsidRPr="00062E67">
        <w:rPr>
          <w:sz w:val="22"/>
          <w:szCs w:val="22"/>
        </w:rPr>
        <w:t>score</w:t>
      </w:r>
      <w:r w:rsidR="00630E79">
        <w:rPr>
          <w:sz w:val="22"/>
          <w:szCs w:val="22"/>
        </w:rPr>
        <w:t>s from the written report;</w:t>
      </w:r>
      <w:r w:rsidR="00786466" w:rsidRPr="00062E67">
        <w:rPr>
          <w:sz w:val="22"/>
          <w:szCs w:val="22"/>
        </w:rPr>
        <w:t xml:space="preserve"> the project with the higher score </w:t>
      </w:r>
      <w:r w:rsidRPr="00062E67">
        <w:rPr>
          <w:sz w:val="22"/>
          <w:szCs w:val="22"/>
        </w:rPr>
        <w:t xml:space="preserve">will be declared the winner.  If a tie still exists, then the event superintendent will </w:t>
      </w:r>
      <w:r w:rsidR="00786466" w:rsidRPr="00062E67">
        <w:rPr>
          <w:sz w:val="22"/>
          <w:szCs w:val="22"/>
        </w:rPr>
        <w:t>compare the scores of the participants in the interview process.</w:t>
      </w:r>
    </w:p>
    <w:p w14:paraId="394B3E43" w14:textId="77777777" w:rsidR="00F15DCC" w:rsidRPr="00062E67" w:rsidRDefault="00F15DCC" w:rsidP="00F15DCC">
      <w:pPr>
        <w:pStyle w:val="Heading2"/>
        <w:rPr>
          <w:b/>
          <w:sz w:val="22"/>
          <w:szCs w:val="22"/>
        </w:rPr>
      </w:pPr>
    </w:p>
    <w:p w14:paraId="755E9D51" w14:textId="49C62C07" w:rsidR="00786466" w:rsidRPr="00062E67" w:rsidRDefault="00786466" w:rsidP="00F15DCC">
      <w:pPr>
        <w:pStyle w:val="Heading2"/>
        <w:rPr>
          <w:b/>
          <w:sz w:val="22"/>
          <w:szCs w:val="22"/>
        </w:rPr>
      </w:pPr>
      <w:r w:rsidRPr="00062E67">
        <w:rPr>
          <w:b/>
          <w:sz w:val="22"/>
          <w:szCs w:val="22"/>
        </w:rPr>
        <w:t>Project Components</w:t>
      </w:r>
    </w:p>
    <w:p w14:paraId="600417D2" w14:textId="1812CA5A" w:rsidR="00F15DCC" w:rsidRPr="00062E67" w:rsidRDefault="00F15DCC" w:rsidP="00F15DCC">
      <w:pPr>
        <w:pStyle w:val="Heading2"/>
        <w:rPr>
          <w:b/>
          <w:sz w:val="22"/>
          <w:szCs w:val="22"/>
          <w:u w:val="none"/>
        </w:rPr>
      </w:pPr>
      <w:r w:rsidRPr="00062E67">
        <w:rPr>
          <w:b/>
          <w:sz w:val="22"/>
          <w:szCs w:val="22"/>
          <w:u w:val="none"/>
        </w:rPr>
        <w:t xml:space="preserve">(Refer to the National </w:t>
      </w:r>
      <w:proofErr w:type="spellStart"/>
      <w:r w:rsidRPr="00062E67">
        <w:rPr>
          <w:b/>
          <w:sz w:val="22"/>
          <w:szCs w:val="22"/>
          <w:u w:val="none"/>
        </w:rPr>
        <w:t>Agriscience</w:t>
      </w:r>
      <w:proofErr w:type="spellEnd"/>
      <w:r w:rsidRPr="00062E67">
        <w:rPr>
          <w:b/>
          <w:sz w:val="22"/>
          <w:szCs w:val="22"/>
          <w:u w:val="none"/>
        </w:rPr>
        <w:t xml:space="preserve"> Fair Handbook for additional details)</w:t>
      </w:r>
    </w:p>
    <w:p w14:paraId="0C158EA8" w14:textId="6B2B379E" w:rsidR="00630E79" w:rsidRDefault="00630E79" w:rsidP="00630E79">
      <w:pPr>
        <w:rPr>
          <w:sz w:val="22"/>
          <w:szCs w:val="22"/>
        </w:rPr>
      </w:pPr>
      <w:r>
        <w:rPr>
          <w:b/>
          <w:sz w:val="22"/>
          <w:szCs w:val="22"/>
          <w:u w:val="single"/>
        </w:rPr>
        <w:br/>
      </w:r>
      <w:r w:rsidR="005D50FD" w:rsidRPr="00062E67">
        <w:rPr>
          <w:b/>
          <w:sz w:val="22"/>
          <w:szCs w:val="22"/>
          <w:u w:val="single"/>
        </w:rPr>
        <w:t>Part I:</w:t>
      </w:r>
      <w:r w:rsidR="005D50FD" w:rsidRPr="00062E67">
        <w:rPr>
          <w:sz w:val="22"/>
          <w:szCs w:val="22"/>
          <w:u w:val="single"/>
        </w:rPr>
        <w:t xml:space="preserve"> </w:t>
      </w:r>
      <w:r w:rsidR="005D50FD" w:rsidRPr="00062E67">
        <w:rPr>
          <w:b/>
          <w:sz w:val="22"/>
          <w:szCs w:val="22"/>
          <w:u w:val="single"/>
        </w:rPr>
        <w:t>COMPLETE APPLICATION</w:t>
      </w:r>
      <w:r w:rsidR="005D50FD" w:rsidRPr="00062E67">
        <w:rPr>
          <w:b/>
          <w:sz w:val="22"/>
          <w:szCs w:val="22"/>
        </w:rPr>
        <w:t xml:space="preserve"> are due to the state office by 5pm on June 1 (State Convention Registration Deadline) of each year</w:t>
      </w:r>
      <w:r w:rsidRPr="00630E79">
        <w:rPr>
          <w:sz w:val="22"/>
          <w:szCs w:val="22"/>
        </w:rPr>
        <w:t xml:space="preserve"> </w:t>
      </w:r>
      <w:r w:rsidRPr="00062E67">
        <w:rPr>
          <w:sz w:val="22"/>
          <w:szCs w:val="22"/>
        </w:rPr>
        <w:t xml:space="preserve">Applications include:  </w:t>
      </w:r>
    </w:p>
    <w:p w14:paraId="320E7D2D" w14:textId="77777777" w:rsidR="00630E79" w:rsidRPr="006A52AF" w:rsidRDefault="00630E79" w:rsidP="000C6DB6">
      <w:pPr>
        <w:pStyle w:val="ListParagraph"/>
        <w:numPr>
          <w:ilvl w:val="0"/>
          <w:numId w:val="14"/>
        </w:numPr>
        <w:ind w:left="360"/>
        <w:rPr>
          <w:b/>
          <w:sz w:val="22"/>
          <w:szCs w:val="22"/>
          <w:u w:val="single"/>
        </w:rPr>
      </w:pPr>
      <w:r w:rsidRPr="006A52AF">
        <w:rPr>
          <w:sz w:val="22"/>
          <w:szCs w:val="22"/>
        </w:rPr>
        <w:t xml:space="preserve">North Carolina FFA </w:t>
      </w:r>
      <w:proofErr w:type="spellStart"/>
      <w:r w:rsidRPr="006A52AF">
        <w:rPr>
          <w:sz w:val="22"/>
          <w:szCs w:val="22"/>
        </w:rPr>
        <w:t>Agris</w:t>
      </w:r>
      <w:r>
        <w:rPr>
          <w:sz w:val="22"/>
          <w:szCs w:val="22"/>
        </w:rPr>
        <w:t>cience</w:t>
      </w:r>
      <w:proofErr w:type="spellEnd"/>
      <w:r>
        <w:rPr>
          <w:sz w:val="22"/>
          <w:szCs w:val="22"/>
        </w:rPr>
        <w:t xml:space="preserve"> Fair Participation Form</w:t>
      </w:r>
    </w:p>
    <w:p w14:paraId="70E4FF63" w14:textId="77777777" w:rsidR="00630E79" w:rsidRPr="006A52AF" w:rsidRDefault="00630E79" w:rsidP="000C6DB6">
      <w:pPr>
        <w:pStyle w:val="ListParagraph"/>
        <w:numPr>
          <w:ilvl w:val="0"/>
          <w:numId w:val="14"/>
        </w:numPr>
        <w:ind w:left="360"/>
        <w:rPr>
          <w:b/>
          <w:sz w:val="22"/>
          <w:szCs w:val="22"/>
          <w:u w:val="single"/>
        </w:rPr>
      </w:pPr>
      <w:r w:rsidRPr="006A52AF">
        <w:rPr>
          <w:sz w:val="22"/>
          <w:szCs w:val="22"/>
        </w:rPr>
        <w:t>On-Line Application through AET</w:t>
      </w:r>
    </w:p>
    <w:p w14:paraId="1C266337" w14:textId="77777777" w:rsidR="00630E79" w:rsidRPr="006A52AF" w:rsidRDefault="00630E79" w:rsidP="000C6DB6">
      <w:pPr>
        <w:pStyle w:val="ListParagraph"/>
        <w:numPr>
          <w:ilvl w:val="0"/>
          <w:numId w:val="14"/>
        </w:numPr>
        <w:ind w:left="360"/>
        <w:rPr>
          <w:b/>
          <w:sz w:val="22"/>
          <w:szCs w:val="22"/>
          <w:u w:val="single"/>
        </w:rPr>
      </w:pPr>
      <w:r>
        <w:rPr>
          <w:sz w:val="22"/>
          <w:szCs w:val="22"/>
        </w:rPr>
        <w:t>Registration Form</w:t>
      </w:r>
    </w:p>
    <w:p w14:paraId="07B8FE57" w14:textId="77777777" w:rsidR="00630E79" w:rsidRPr="006A52AF" w:rsidRDefault="00630E79" w:rsidP="000C6DB6">
      <w:pPr>
        <w:pStyle w:val="ListParagraph"/>
        <w:numPr>
          <w:ilvl w:val="0"/>
          <w:numId w:val="14"/>
        </w:numPr>
        <w:ind w:left="360"/>
        <w:rPr>
          <w:b/>
          <w:sz w:val="22"/>
          <w:szCs w:val="22"/>
          <w:u w:val="single"/>
        </w:rPr>
      </w:pPr>
      <w:r>
        <w:rPr>
          <w:sz w:val="22"/>
          <w:szCs w:val="22"/>
        </w:rPr>
        <w:t>Research Plan Approval Form</w:t>
      </w:r>
    </w:p>
    <w:p w14:paraId="5F01FC69" w14:textId="77777777" w:rsidR="00630E79" w:rsidRPr="006A52AF" w:rsidRDefault="00630E79" w:rsidP="000C6DB6">
      <w:pPr>
        <w:pStyle w:val="ListParagraph"/>
        <w:numPr>
          <w:ilvl w:val="0"/>
          <w:numId w:val="14"/>
        </w:numPr>
        <w:ind w:left="360"/>
        <w:rPr>
          <w:b/>
          <w:sz w:val="22"/>
          <w:szCs w:val="22"/>
          <w:u w:val="single"/>
        </w:rPr>
      </w:pPr>
      <w:r>
        <w:rPr>
          <w:sz w:val="22"/>
          <w:szCs w:val="22"/>
        </w:rPr>
        <w:t>Adult Sponsor Checklist</w:t>
      </w:r>
    </w:p>
    <w:p w14:paraId="6A3D39CF" w14:textId="77777777" w:rsidR="00630E79" w:rsidRPr="006A52AF" w:rsidRDefault="00630E79" w:rsidP="000C6DB6">
      <w:pPr>
        <w:pStyle w:val="ListParagraph"/>
        <w:numPr>
          <w:ilvl w:val="0"/>
          <w:numId w:val="14"/>
        </w:numPr>
        <w:ind w:left="360"/>
        <w:rPr>
          <w:b/>
          <w:sz w:val="22"/>
          <w:szCs w:val="22"/>
          <w:u w:val="single"/>
        </w:rPr>
      </w:pPr>
      <w:r w:rsidRPr="006A52AF">
        <w:rPr>
          <w:sz w:val="22"/>
          <w:szCs w:val="22"/>
        </w:rPr>
        <w:t>H</w:t>
      </w:r>
      <w:r>
        <w:rPr>
          <w:sz w:val="22"/>
          <w:szCs w:val="22"/>
        </w:rPr>
        <w:t>azardous Materials Wavier Form</w:t>
      </w:r>
    </w:p>
    <w:p w14:paraId="49DFA918" w14:textId="77777777" w:rsidR="00630E79" w:rsidRPr="006A52AF" w:rsidRDefault="00630E79" w:rsidP="000C6DB6">
      <w:pPr>
        <w:pStyle w:val="ListParagraph"/>
        <w:numPr>
          <w:ilvl w:val="0"/>
          <w:numId w:val="14"/>
        </w:numPr>
        <w:ind w:left="360"/>
        <w:rPr>
          <w:b/>
          <w:sz w:val="22"/>
          <w:szCs w:val="22"/>
          <w:u w:val="single"/>
        </w:rPr>
      </w:pPr>
      <w:r>
        <w:rPr>
          <w:sz w:val="22"/>
          <w:szCs w:val="22"/>
        </w:rPr>
        <w:t>Human Vertebrate Form</w:t>
      </w:r>
    </w:p>
    <w:p w14:paraId="2466D0F7" w14:textId="77777777" w:rsidR="00630E79" w:rsidRPr="006A52AF" w:rsidRDefault="00630E79" w:rsidP="000C6DB6">
      <w:pPr>
        <w:pStyle w:val="ListParagraph"/>
        <w:numPr>
          <w:ilvl w:val="0"/>
          <w:numId w:val="14"/>
        </w:numPr>
        <w:ind w:left="360"/>
        <w:rPr>
          <w:b/>
          <w:sz w:val="22"/>
          <w:szCs w:val="22"/>
          <w:u w:val="single"/>
        </w:rPr>
      </w:pPr>
      <w:r>
        <w:rPr>
          <w:sz w:val="22"/>
          <w:szCs w:val="22"/>
        </w:rPr>
        <w:t>Non-Human Vertebrate Form</w:t>
      </w:r>
    </w:p>
    <w:p w14:paraId="176B6601" w14:textId="77777777" w:rsidR="00630E79" w:rsidRPr="006A52AF" w:rsidRDefault="00630E79" w:rsidP="000C6DB6">
      <w:pPr>
        <w:pStyle w:val="ListParagraph"/>
        <w:numPr>
          <w:ilvl w:val="0"/>
          <w:numId w:val="14"/>
        </w:numPr>
        <w:ind w:left="360"/>
        <w:rPr>
          <w:b/>
          <w:sz w:val="22"/>
          <w:szCs w:val="22"/>
          <w:u w:val="single"/>
        </w:rPr>
      </w:pPr>
      <w:r>
        <w:rPr>
          <w:sz w:val="22"/>
          <w:szCs w:val="22"/>
        </w:rPr>
        <w:t>Research Funding</w:t>
      </w:r>
    </w:p>
    <w:p w14:paraId="0E34F8C7" w14:textId="77777777" w:rsidR="00630E79" w:rsidRPr="006A52AF" w:rsidRDefault="00630E79" w:rsidP="000C6DB6">
      <w:pPr>
        <w:pStyle w:val="ListParagraph"/>
        <w:numPr>
          <w:ilvl w:val="0"/>
          <w:numId w:val="14"/>
        </w:numPr>
        <w:ind w:left="360"/>
        <w:rPr>
          <w:b/>
          <w:sz w:val="22"/>
          <w:szCs w:val="22"/>
          <w:u w:val="single"/>
        </w:rPr>
      </w:pPr>
      <w:r w:rsidRPr="006A52AF">
        <w:rPr>
          <w:sz w:val="22"/>
          <w:szCs w:val="22"/>
        </w:rPr>
        <w:t>Project Exte</w:t>
      </w:r>
      <w:r>
        <w:rPr>
          <w:sz w:val="22"/>
          <w:szCs w:val="22"/>
        </w:rPr>
        <w:t>nsion Form (if applicable)</w:t>
      </w:r>
    </w:p>
    <w:p w14:paraId="2138978D" w14:textId="77777777" w:rsidR="00630E79" w:rsidRPr="006A52AF" w:rsidRDefault="00630E79" w:rsidP="000C6DB6">
      <w:pPr>
        <w:pStyle w:val="ListParagraph"/>
        <w:numPr>
          <w:ilvl w:val="0"/>
          <w:numId w:val="14"/>
        </w:numPr>
        <w:ind w:left="360"/>
        <w:rPr>
          <w:b/>
          <w:sz w:val="22"/>
          <w:szCs w:val="22"/>
          <w:u w:val="single"/>
        </w:rPr>
      </w:pPr>
      <w:r w:rsidRPr="006A52AF">
        <w:rPr>
          <w:sz w:val="22"/>
          <w:szCs w:val="22"/>
        </w:rPr>
        <w:t>Previous Year Abstract (if applicable)</w:t>
      </w:r>
    </w:p>
    <w:p w14:paraId="131ACAFA" w14:textId="77777777" w:rsidR="00630E79" w:rsidRPr="006A52AF" w:rsidRDefault="00630E79" w:rsidP="00630E79">
      <w:pPr>
        <w:pStyle w:val="ListParagraph"/>
        <w:rPr>
          <w:b/>
          <w:sz w:val="22"/>
          <w:szCs w:val="22"/>
          <w:u w:val="single"/>
        </w:rPr>
      </w:pPr>
    </w:p>
    <w:p w14:paraId="05E988A1" w14:textId="77777777" w:rsidR="00630E79" w:rsidRPr="006A52AF" w:rsidRDefault="00630E79" w:rsidP="00630E79">
      <w:pPr>
        <w:ind w:hanging="90"/>
        <w:rPr>
          <w:b/>
          <w:sz w:val="22"/>
          <w:szCs w:val="22"/>
          <w:u w:val="single"/>
        </w:rPr>
      </w:pPr>
      <w:r w:rsidRPr="006A52AF">
        <w:rPr>
          <w:sz w:val="22"/>
          <w:szCs w:val="22"/>
        </w:rPr>
        <w:t xml:space="preserve"> Applications and all forms should be stapled together.</w:t>
      </w:r>
    </w:p>
    <w:p w14:paraId="00F92B1B" w14:textId="524D9030" w:rsidR="005D50FD" w:rsidRPr="00062E67" w:rsidRDefault="005D50FD" w:rsidP="005D50FD">
      <w:pPr>
        <w:rPr>
          <w:sz w:val="22"/>
          <w:szCs w:val="22"/>
        </w:rPr>
      </w:pPr>
      <w:r w:rsidRPr="00062E67">
        <w:rPr>
          <w:b/>
          <w:sz w:val="22"/>
          <w:szCs w:val="22"/>
          <w:u w:val="single"/>
        </w:rPr>
        <w:lastRenderedPageBreak/>
        <w:t>Part II:  PROJECT REPORTS</w:t>
      </w:r>
      <w:r w:rsidRPr="00062E67">
        <w:rPr>
          <w:sz w:val="22"/>
          <w:szCs w:val="22"/>
        </w:rPr>
        <w:t xml:space="preserve"> are due by 12:00 pm at the State Convention Registration Desk on the first day </w:t>
      </w:r>
      <w:r w:rsidR="00630E79">
        <w:rPr>
          <w:sz w:val="22"/>
          <w:szCs w:val="22"/>
        </w:rPr>
        <w:t xml:space="preserve">(Tuesday) </w:t>
      </w:r>
      <w:r w:rsidRPr="00062E67">
        <w:rPr>
          <w:sz w:val="22"/>
          <w:szCs w:val="22"/>
        </w:rPr>
        <w:t xml:space="preserve">of the annual State FFA Convention.  Failure to turn in project reports by the deadline will result in a disqualification.  Participants should bring an additional copy of the Part I Complete Application attached to Part II Project </w:t>
      </w:r>
      <w:r w:rsidR="000C6DB6">
        <w:rPr>
          <w:sz w:val="22"/>
          <w:szCs w:val="22"/>
        </w:rPr>
        <w:t xml:space="preserve">Report with the project for display </w:t>
      </w:r>
      <w:r w:rsidRPr="00062E67">
        <w:rPr>
          <w:sz w:val="22"/>
          <w:szCs w:val="22"/>
        </w:rPr>
        <w:t>at ju</w:t>
      </w:r>
      <w:r w:rsidR="00630E79">
        <w:rPr>
          <w:sz w:val="22"/>
          <w:szCs w:val="22"/>
        </w:rPr>
        <w:t xml:space="preserve">dging </w:t>
      </w:r>
    </w:p>
    <w:p w14:paraId="707DC26B" w14:textId="25B2B8E5" w:rsidR="00F15DCC" w:rsidRPr="00062E67" w:rsidRDefault="00F15DCC" w:rsidP="005D50FD">
      <w:pPr>
        <w:rPr>
          <w:sz w:val="22"/>
          <w:szCs w:val="22"/>
        </w:rPr>
      </w:pPr>
      <w:r w:rsidRPr="00062E67">
        <w:rPr>
          <w:b/>
          <w:sz w:val="22"/>
          <w:szCs w:val="22"/>
        </w:rPr>
        <w:t xml:space="preserve">(Participants should review the requirements for the Project Report in the National </w:t>
      </w:r>
      <w:proofErr w:type="spellStart"/>
      <w:r w:rsidRPr="00062E67">
        <w:rPr>
          <w:b/>
          <w:sz w:val="22"/>
          <w:szCs w:val="22"/>
        </w:rPr>
        <w:t>Agriscience</w:t>
      </w:r>
      <w:proofErr w:type="spellEnd"/>
      <w:r w:rsidRPr="00062E67">
        <w:rPr>
          <w:b/>
          <w:sz w:val="22"/>
          <w:szCs w:val="22"/>
        </w:rPr>
        <w:t xml:space="preserve"> Fair Handbook.  Requirements for Divisions 1 and 2 are different from the requirements printed below)</w:t>
      </w:r>
      <w:r w:rsidR="00630E79">
        <w:rPr>
          <w:b/>
          <w:sz w:val="22"/>
          <w:szCs w:val="22"/>
        </w:rPr>
        <w:t>.</w:t>
      </w:r>
    </w:p>
    <w:p w14:paraId="36F9CAD7" w14:textId="14C11CFD" w:rsidR="00786466" w:rsidRPr="00062E67" w:rsidRDefault="00786466" w:rsidP="00786466">
      <w:pPr>
        <w:pStyle w:val="NormalWeb"/>
        <w:contextualSpacing/>
        <w:rPr>
          <w:rFonts w:eastAsia="Mongolian Baiti"/>
          <w:sz w:val="22"/>
          <w:szCs w:val="22"/>
        </w:rPr>
      </w:pPr>
      <w:r w:rsidRPr="00062E67">
        <w:rPr>
          <w:rFonts w:eastAsia="Mongolian Baiti"/>
          <w:b/>
          <w:i/>
          <w:sz w:val="22"/>
          <w:szCs w:val="22"/>
        </w:rPr>
        <w:t>Logbook</w:t>
      </w:r>
      <w:r w:rsidRPr="00062E67">
        <w:rPr>
          <w:rFonts w:eastAsia="Mongolian Baiti"/>
          <w:sz w:val="22"/>
          <w:szCs w:val="22"/>
        </w:rPr>
        <w:br/>
        <w:t xml:space="preserve">Your logbook is one of the most important pieces of your project. It will contain accurate and detailed notes of a well-planned, implemented project. Your notes should be a consistent and thorough record of your project. These notes will be your greatest aid when writing your paper. </w:t>
      </w:r>
      <w:r w:rsidR="00710C64" w:rsidRPr="00062E67">
        <w:rPr>
          <w:rFonts w:eastAsia="Mongolian Baiti"/>
          <w:sz w:val="22"/>
          <w:szCs w:val="22"/>
        </w:rPr>
        <w:t xml:space="preserve"> </w:t>
      </w:r>
    </w:p>
    <w:p w14:paraId="77D3D5E1" w14:textId="77777777" w:rsidR="00710C64" w:rsidRPr="00062E67" w:rsidRDefault="00710C64" w:rsidP="00786466">
      <w:pPr>
        <w:pStyle w:val="NormalWeb"/>
        <w:contextualSpacing/>
        <w:rPr>
          <w:sz w:val="22"/>
          <w:szCs w:val="22"/>
        </w:rPr>
      </w:pPr>
    </w:p>
    <w:p w14:paraId="27E77119" w14:textId="699D3A80" w:rsidR="00786466" w:rsidRPr="00062E67" w:rsidRDefault="004D543B" w:rsidP="00786466">
      <w:pPr>
        <w:pStyle w:val="NormalWeb"/>
        <w:contextualSpacing/>
        <w:rPr>
          <w:sz w:val="22"/>
          <w:szCs w:val="22"/>
        </w:rPr>
      </w:pPr>
      <w:r w:rsidRPr="00062E67">
        <w:rPr>
          <w:rFonts w:eastAsia="Mongolian Baiti"/>
          <w:b/>
          <w:sz w:val="22"/>
          <w:szCs w:val="22"/>
        </w:rPr>
        <w:t>Written Repor</w:t>
      </w:r>
      <w:r w:rsidR="00CD007D" w:rsidRPr="00062E67">
        <w:rPr>
          <w:rFonts w:eastAsia="Mongolian Baiti"/>
          <w:b/>
          <w:sz w:val="22"/>
          <w:szCs w:val="22"/>
        </w:rPr>
        <w:t>t</w:t>
      </w:r>
      <w:r w:rsidRPr="00062E67">
        <w:rPr>
          <w:rFonts w:eastAsia="Mongolian Baiti"/>
          <w:b/>
          <w:sz w:val="22"/>
          <w:szCs w:val="22"/>
        </w:rPr>
        <w:t>:</w:t>
      </w:r>
      <w:r w:rsidR="00710C64" w:rsidRPr="00062E67">
        <w:rPr>
          <w:rFonts w:eastAsia="Mongolian Baiti"/>
          <w:sz w:val="22"/>
          <w:szCs w:val="22"/>
        </w:rPr>
        <w:t xml:space="preserve"> </w:t>
      </w:r>
      <w:r w:rsidR="00786466" w:rsidRPr="00062E67">
        <w:rPr>
          <w:rFonts w:eastAsia="Mongolian Baiti"/>
          <w:sz w:val="22"/>
          <w:szCs w:val="22"/>
        </w:rPr>
        <w:t xml:space="preserve"> </w:t>
      </w:r>
    </w:p>
    <w:p w14:paraId="13CCD22E" w14:textId="77777777" w:rsidR="00371CE1" w:rsidRPr="00062E67" w:rsidRDefault="00371CE1" w:rsidP="00786466">
      <w:pPr>
        <w:pStyle w:val="NormalWeb"/>
        <w:contextualSpacing/>
        <w:rPr>
          <w:rFonts w:eastAsia="Mongolian Baiti"/>
          <w:sz w:val="22"/>
          <w:szCs w:val="22"/>
        </w:rPr>
      </w:pPr>
    </w:p>
    <w:p w14:paraId="68428809" w14:textId="04A1549D" w:rsidR="00786466" w:rsidRPr="00062E67" w:rsidRDefault="00786466" w:rsidP="00786466">
      <w:pPr>
        <w:pStyle w:val="NormalWeb"/>
        <w:contextualSpacing/>
        <w:rPr>
          <w:rFonts w:eastAsia="Mongolian Baiti"/>
          <w:sz w:val="22"/>
          <w:szCs w:val="22"/>
        </w:rPr>
      </w:pPr>
      <w:r w:rsidRPr="00062E67">
        <w:rPr>
          <w:rFonts w:eastAsia="Mongolian Baiti"/>
          <w:b/>
          <w:sz w:val="22"/>
          <w:szCs w:val="22"/>
        </w:rPr>
        <w:t>Abstract</w:t>
      </w:r>
      <w:r w:rsidRPr="00062E67">
        <w:rPr>
          <w:rFonts w:eastAsia="Mongolian Baiti"/>
          <w:b/>
          <w:sz w:val="22"/>
          <w:szCs w:val="22"/>
        </w:rPr>
        <w:br/>
      </w:r>
      <w:r w:rsidR="004D543B" w:rsidRPr="00062E67">
        <w:rPr>
          <w:rFonts w:eastAsia="Mongolian Baiti"/>
          <w:sz w:val="22"/>
          <w:szCs w:val="22"/>
        </w:rPr>
        <w:t>A</w:t>
      </w:r>
      <w:r w:rsidRPr="00062E67">
        <w:rPr>
          <w:rFonts w:eastAsia="Mongolian Baiti"/>
          <w:sz w:val="22"/>
          <w:szCs w:val="22"/>
        </w:rPr>
        <w:t xml:space="preserve"> brief summary of your paper, which concisely describes your purpose, methods, results and conclusion. </w:t>
      </w:r>
      <w:r w:rsidR="004D543B" w:rsidRPr="00062E67">
        <w:rPr>
          <w:rFonts w:eastAsia="Mongolian Baiti"/>
          <w:sz w:val="22"/>
          <w:szCs w:val="22"/>
        </w:rPr>
        <w:t xml:space="preserve">The abstract may include potential research applications or future research.  </w:t>
      </w:r>
      <w:r w:rsidRPr="00062E67">
        <w:rPr>
          <w:rFonts w:eastAsia="Mongolian Baiti"/>
          <w:sz w:val="22"/>
          <w:szCs w:val="22"/>
        </w:rPr>
        <w:t xml:space="preserve">The abstract should not contain cited references. Because this is the first page of your project report, it will be where the reader forms an opinion on </w:t>
      </w:r>
      <w:r w:rsidR="004D543B" w:rsidRPr="00062E67">
        <w:rPr>
          <w:rFonts w:eastAsia="Mongolian Baiti"/>
          <w:sz w:val="22"/>
          <w:szCs w:val="22"/>
        </w:rPr>
        <w:t>the study</w:t>
      </w:r>
      <w:r w:rsidRPr="00062E67">
        <w:rPr>
          <w:rFonts w:eastAsia="Mongolian Baiti"/>
          <w:sz w:val="22"/>
          <w:szCs w:val="22"/>
        </w:rPr>
        <w:t xml:space="preserve">. In your abstract, arrange your points as 1) Purpose, 2) Procedure, 3) </w:t>
      </w:r>
      <w:r w:rsidR="004D543B" w:rsidRPr="00062E67">
        <w:rPr>
          <w:rFonts w:eastAsia="Mongolian Baiti"/>
          <w:sz w:val="22"/>
          <w:szCs w:val="22"/>
        </w:rPr>
        <w:t>Results</w:t>
      </w:r>
      <w:r w:rsidR="005125D3" w:rsidRPr="00062E67">
        <w:rPr>
          <w:rFonts w:eastAsia="Mongolian Baiti"/>
          <w:sz w:val="22"/>
          <w:szCs w:val="22"/>
        </w:rPr>
        <w:t xml:space="preserve">, </w:t>
      </w:r>
      <w:r w:rsidR="00F92EE9" w:rsidRPr="00062E67">
        <w:rPr>
          <w:rFonts w:eastAsia="Mongolian Baiti"/>
          <w:sz w:val="22"/>
          <w:szCs w:val="22"/>
        </w:rPr>
        <w:t xml:space="preserve">and </w:t>
      </w:r>
      <w:r w:rsidR="005125D3" w:rsidRPr="00062E67">
        <w:rPr>
          <w:rFonts w:eastAsia="Mongolian Baiti"/>
          <w:sz w:val="22"/>
          <w:szCs w:val="22"/>
        </w:rPr>
        <w:t>4</w:t>
      </w:r>
      <w:r w:rsidR="004D543B" w:rsidRPr="00062E67">
        <w:rPr>
          <w:rFonts w:eastAsia="Mongolian Baiti"/>
          <w:sz w:val="22"/>
          <w:szCs w:val="22"/>
        </w:rPr>
        <w:t>) Conclusions</w:t>
      </w:r>
      <w:r w:rsidRPr="00062E67">
        <w:rPr>
          <w:rFonts w:eastAsia="Mongolian Baiti"/>
          <w:sz w:val="22"/>
          <w:szCs w:val="22"/>
        </w:rPr>
        <w:t xml:space="preserve">. </w:t>
      </w:r>
      <w:r w:rsidR="00B30FDD" w:rsidRPr="00062E67">
        <w:rPr>
          <w:rFonts w:eastAsia="Mongolian Baiti"/>
          <w:sz w:val="22"/>
          <w:szCs w:val="22"/>
        </w:rPr>
        <w:t>This</w:t>
      </w:r>
      <w:r w:rsidRPr="00062E67">
        <w:rPr>
          <w:rFonts w:eastAsia="Mongolian Baiti"/>
          <w:sz w:val="22"/>
          <w:szCs w:val="22"/>
        </w:rPr>
        <w:t xml:space="preserve"> section would include </w:t>
      </w:r>
      <w:r w:rsidR="00B30FDD" w:rsidRPr="00062E67">
        <w:rPr>
          <w:rFonts w:eastAsia="Mongolian Baiti"/>
          <w:sz w:val="22"/>
          <w:szCs w:val="22"/>
        </w:rPr>
        <w:t xml:space="preserve">methods, primary results/effects of major treatments and main conclusions.  </w:t>
      </w:r>
      <w:r w:rsidRPr="00062E67">
        <w:rPr>
          <w:rFonts w:eastAsia="Mongolian Baiti"/>
          <w:sz w:val="22"/>
          <w:szCs w:val="22"/>
        </w:rPr>
        <w:t xml:space="preserve">Do not include discussion, citations and footnotes, or references to tables and figures or methods. </w:t>
      </w:r>
      <w:r w:rsidR="00B30FDD" w:rsidRPr="00062E67">
        <w:rPr>
          <w:rFonts w:eastAsia="Mongolian Baiti"/>
          <w:sz w:val="22"/>
          <w:szCs w:val="22"/>
        </w:rPr>
        <w:t xml:space="preserve"> Length is dependent upon the division.</w:t>
      </w:r>
    </w:p>
    <w:p w14:paraId="2C7C75EB" w14:textId="77777777" w:rsidR="00B30FDD" w:rsidRPr="00062E67" w:rsidRDefault="00B30FDD" w:rsidP="00786466">
      <w:pPr>
        <w:pStyle w:val="NormalWeb"/>
        <w:contextualSpacing/>
        <w:rPr>
          <w:sz w:val="22"/>
          <w:szCs w:val="22"/>
        </w:rPr>
      </w:pPr>
    </w:p>
    <w:p w14:paraId="5B69A7B2" w14:textId="4C5A3A20" w:rsidR="00786466" w:rsidRPr="00062E67" w:rsidRDefault="00786466" w:rsidP="00786466">
      <w:pPr>
        <w:pStyle w:val="NormalWeb"/>
        <w:contextualSpacing/>
        <w:rPr>
          <w:rFonts w:eastAsia="Mongolian Baiti"/>
          <w:sz w:val="22"/>
          <w:szCs w:val="22"/>
        </w:rPr>
      </w:pPr>
      <w:r w:rsidRPr="00062E67">
        <w:rPr>
          <w:rFonts w:eastAsia="Mongolian Baiti"/>
          <w:b/>
          <w:sz w:val="22"/>
          <w:szCs w:val="22"/>
        </w:rPr>
        <w:t>Introduction</w:t>
      </w:r>
      <w:r w:rsidRPr="00062E67">
        <w:rPr>
          <w:rFonts w:eastAsia="Mongolian Baiti"/>
          <w:sz w:val="22"/>
          <w:szCs w:val="22"/>
        </w:rPr>
        <w:br/>
        <w:t xml:space="preserve">The introduction answers the question “Why was the work done?” </w:t>
      </w:r>
      <w:r w:rsidR="00B30FDD" w:rsidRPr="00062E67">
        <w:rPr>
          <w:rFonts w:eastAsia="Mongolian Baiti"/>
          <w:sz w:val="22"/>
          <w:szCs w:val="22"/>
        </w:rPr>
        <w:t>It p</w:t>
      </w:r>
      <w:r w:rsidRPr="00062E67">
        <w:rPr>
          <w:rFonts w:eastAsia="Mongolian Baiti"/>
          <w:sz w:val="22"/>
          <w:szCs w:val="22"/>
        </w:rPr>
        <w:t>rovide</w:t>
      </w:r>
      <w:r w:rsidR="00B30FDD" w:rsidRPr="00062E67">
        <w:rPr>
          <w:rFonts w:eastAsia="Mongolian Baiti"/>
          <w:sz w:val="22"/>
          <w:szCs w:val="22"/>
        </w:rPr>
        <w:t>s</w:t>
      </w:r>
      <w:r w:rsidRPr="00062E67">
        <w:rPr>
          <w:rFonts w:eastAsia="Mongolian Baiti"/>
          <w:sz w:val="22"/>
          <w:szCs w:val="22"/>
        </w:rPr>
        <w:t xml:space="preserve"> background on your subject in several paragraphs. The introduction should clearly state the problem that justifies conducting the research, the </w:t>
      </w:r>
      <w:r w:rsidRPr="00062E67">
        <w:rPr>
          <w:rFonts w:eastAsia="Mongolian Baiti"/>
          <w:sz w:val="22"/>
          <w:szCs w:val="22"/>
        </w:rPr>
        <w:lastRenderedPageBreak/>
        <w:t xml:space="preserve">purpose of the research, </w:t>
      </w:r>
      <w:r w:rsidR="00B30FDD" w:rsidRPr="00062E67">
        <w:rPr>
          <w:rFonts w:eastAsia="Mongolian Baiti"/>
          <w:sz w:val="22"/>
          <w:szCs w:val="22"/>
        </w:rPr>
        <w:t xml:space="preserve">its impact on agriculture, </w:t>
      </w:r>
      <w:r w:rsidRPr="00062E67">
        <w:rPr>
          <w:rFonts w:eastAsia="Mongolian Baiti"/>
          <w:sz w:val="22"/>
          <w:szCs w:val="22"/>
        </w:rPr>
        <w:t xml:space="preserve">the findings of earlier work and the general approach and objectives. You must cite sources for statements that are not common knowledge. The last paragraph of the introduction includes the objectives of the study. </w:t>
      </w:r>
    </w:p>
    <w:p w14:paraId="3C74B717" w14:textId="77777777" w:rsidR="00B30FDD" w:rsidRPr="00062E67" w:rsidRDefault="00B30FDD" w:rsidP="00786466">
      <w:pPr>
        <w:pStyle w:val="NormalWeb"/>
        <w:contextualSpacing/>
        <w:rPr>
          <w:sz w:val="22"/>
          <w:szCs w:val="22"/>
        </w:rPr>
      </w:pPr>
    </w:p>
    <w:p w14:paraId="7F533D1D" w14:textId="03DF6656" w:rsidR="00786466" w:rsidRPr="00062E67" w:rsidRDefault="00786466" w:rsidP="00786466">
      <w:pPr>
        <w:pStyle w:val="NormalWeb"/>
        <w:contextualSpacing/>
        <w:rPr>
          <w:sz w:val="22"/>
          <w:szCs w:val="22"/>
        </w:rPr>
      </w:pPr>
      <w:r w:rsidRPr="00062E67">
        <w:rPr>
          <w:rFonts w:eastAsia="Mongolian Baiti"/>
          <w:b/>
          <w:sz w:val="22"/>
          <w:szCs w:val="22"/>
        </w:rPr>
        <w:t>Literature Review</w:t>
      </w:r>
      <w:r w:rsidRPr="00062E67">
        <w:rPr>
          <w:rFonts w:eastAsia="Mongolian Baiti"/>
          <w:sz w:val="22"/>
          <w:szCs w:val="22"/>
        </w:rPr>
        <w:br/>
        <w:t>The literature review should detail to the reader what information currently exists concerning your research project. Information</w:t>
      </w:r>
      <w:r w:rsidR="00B30FDD" w:rsidRPr="00062E67">
        <w:rPr>
          <w:rFonts w:eastAsia="Mongolian Baiti"/>
          <w:sz w:val="22"/>
          <w:szCs w:val="22"/>
        </w:rPr>
        <w:t xml:space="preserve"> in the review should be written in APA style and should include publications used for the research.   </w:t>
      </w:r>
      <w:r w:rsidRPr="00062E67">
        <w:rPr>
          <w:rFonts w:eastAsia="Mongolian Baiti"/>
          <w:sz w:val="22"/>
          <w:szCs w:val="22"/>
        </w:rPr>
        <w:t xml:space="preserve"> </w:t>
      </w:r>
      <w:r w:rsidR="00B30FDD" w:rsidRPr="00062E67">
        <w:rPr>
          <w:rFonts w:eastAsia="Mongolian Baiti"/>
          <w:sz w:val="22"/>
          <w:szCs w:val="22"/>
        </w:rPr>
        <w:t xml:space="preserve">Publications </w:t>
      </w:r>
      <w:r w:rsidRPr="00062E67">
        <w:rPr>
          <w:rFonts w:eastAsia="Mongolian Baiti"/>
          <w:sz w:val="22"/>
          <w:szCs w:val="22"/>
        </w:rPr>
        <w:t xml:space="preserve">cited could include articles about similar studies, similar research methods, history of the research area and any other items that support the current knowledge base for the research topic and how your project might complement existing information. </w:t>
      </w:r>
    </w:p>
    <w:p w14:paraId="2C65B1AF" w14:textId="77777777" w:rsidR="00B30FDD" w:rsidRPr="00062E67" w:rsidRDefault="00B30FDD" w:rsidP="00786466">
      <w:pPr>
        <w:pStyle w:val="NormalWeb"/>
        <w:contextualSpacing/>
        <w:rPr>
          <w:rFonts w:eastAsia="Mongolian Baiti"/>
          <w:sz w:val="22"/>
          <w:szCs w:val="22"/>
        </w:rPr>
      </w:pPr>
    </w:p>
    <w:p w14:paraId="2A046A6C" w14:textId="07824960" w:rsidR="00786466" w:rsidRPr="00062E67" w:rsidRDefault="00786466" w:rsidP="00786466">
      <w:pPr>
        <w:pStyle w:val="NormalWeb"/>
        <w:contextualSpacing/>
        <w:rPr>
          <w:rFonts w:eastAsia="Mongolian Baiti"/>
          <w:sz w:val="22"/>
          <w:szCs w:val="22"/>
        </w:rPr>
      </w:pPr>
      <w:r w:rsidRPr="00062E67">
        <w:rPr>
          <w:rFonts w:eastAsia="Mongolian Baiti"/>
          <w:b/>
          <w:sz w:val="22"/>
          <w:szCs w:val="22"/>
        </w:rPr>
        <w:t>Materials and Methods</w:t>
      </w:r>
      <w:r w:rsidRPr="00062E67">
        <w:rPr>
          <w:rFonts w:eastAsia="Mongolian Baiti"/>
          <w:sz w:val="22"/>
          <w:szCs w:val="22"/>
        </w:rPr>
        <w:br/>
        <w:t xml:space="preserve">A well-written materials and methods section will enable others to reproduce your results by </w:t>
      </w:r>
      <w:r w:rsidR="00B30FDD" w:rsidRPr="00062E67">
        <w:rPr>
          <w:rFonts w:eastAsia="Mongolian Baiti"/>
          <w:sz w:val="22"/>
          <w:szCs w:val="22"/>
        </w:rPr>
        <w:t>replicating</w:t>
      </w:r>
      <w:r w:rsidRPr="00062E67">
        <w:rPr>
          <w:rFonts w:eastAsia="Mongolian Baiti"/>
          <w:sz w:val="22"/>
          <w:szCs w:val="22"/>
        </w:rPr>
        <w:t xml:space="preserve"> your study. Write in past tense, third person, encompassing all of the materials required, state the hypothesis and explain the</w:t>
      </w:r>
      <w:r w:rsidR="00B30FDD" w:rsidRPr="00062E67">
        <w:rPr>
          <w:rFonts w:eastAsia="Mongolian Baiti"/>
          <w:sz w:val="22"/>
          <w:szCs w:val="22"/>
        </w:rPr>
        <w:t xml:space="preserve"> study design by sharing the technical and experimental procedures employed.</w:t>
      </w:r>
      <w:r w:rsidRPr="00062E67">
        <w:rPr>
          <w:rFonts w:eastAsia="Mongolian Baiti"/>
          <w:sz w:val="22"/>
          <w:szCs w:val="22"/>
        </w:rPr>
        <w:t xml:space="preserve"> With fieldwork, describe the study site. Include any statistical procedures employed. </w:t>
      </w:r>
    </w:p>
    <w:p w14:paraId="69B63411" w14:textId="77777777" w:rsidR="00B30FDD" w:rsidRPr="00062E67" w:rsidRDefault="00B30FDD" w:rsidP="00786466">
      <w:pPr>
        <w:pStyle w:val="NormalWeb"/>
        <w:contextualSpacing/>
        <w:rPr>
          <w:sz w:val="22"/>
          <w:szCs w:val="22"/>
        </w:rPr>
      </w:pPr>
    </w:p>
    <w:p w14:paraId="0673701A" w14:textId="649B5187" w:rsidR="00786466" w:rsidRPr="00062E67" w:rsidRDefault="00786466" w:rsidP="00786466">
      <w:pPr>
        <w:pStyle w:val="NormalWeb"/>
        <w:contextualSpacing/>
        <w:rPr>
          <w:rFonts w:eastAsia="Mongolian Baiti"/>
          <w:sz w:val="22"/>
          <w:szCs w:val="22"/>
        </w:rPr>
      </w:pPr>
      <w:r w:rsidRPr="00062E67">
        <w:rPr>
          <w:rFonts w:eastAsia="Mongolian Baiti"/>
          <w:b/>
          <w:sz w:val="22"/>
          <w:szCs w:val="22"/>
        </w:rPr>
        <w:t>Results</w:t>
      </w:r>
      <w:r w:rsidRPr="00062E67">
        <w:rPr>
          <w:rFonts w:eastAsia="Mongolian Baiti"/>
          <w:sz w:val="22"/>
          <w:szCs w:val="22"/>
        </w:rPr>
        <w:br/>
        <w:t>This section should be a summary of the results</w:t>
      </w:r>
      <w:r w:rsidR="00B30FDD" w:rsidRPr="00062E67">
        <w:rPr>
          <w:rFonts w:eastAsia="Mongolian Baiti"/>
          <w:sz w:val="22"/>
          <w:szCs w:val="22"/>
        </w:rPr>
        <w:t xml:space="preserve"> </w:t>
      </w:r>
      <w:r w:rsidRPr="00062E67">
        <w:rPr>
          <w:rFonts w:eastAsia="Mongolian Baiti"/>
          <w:sz w:val="22"/>
          <w:szCs w:val="22"/>
        </w:rPr>
        <w:t xml:space="preserve">even if they were not what </w:t>
      </w:r>
      <w:r w:rsidR="00B30FDD" w:rsidRPr="00062E67">
        <w:rPr>
          <w:rFonts w:eastAsia="Mongolian Baiti"/>
          <w:sz w:val="22"/>
          <w:szCs w:val="22"/>
        </w:rPr>
        <w:t>was hypothesized</w:t>
      </w:r>
      <w:r w:rsidRPr="00062E67">
        <w:rPr>
          <w:rFonts w:eastAsia="Mongolian Baiti"/>
          <w:sz w:val="22"/>
          <w:szCs w:val="22"/>
        </w:rPr>
        <w:t xml:space="preserve">. Do not include discussion or conclusions about the data. Tell the reader exactly what you discovered and what patterns, trends or relationships were observed. Decide on the most meaningful way to present your data (tables, figures) and refer to them in your text. </w:t>
      </w:r>
      <w:r w:rsidR="002A6DBF" w:rsidRPr="00062E67">
        <w:rPr>
          <w:rFonts w:eastAsia="Mongolian Baiti"/>
          <w:sz w:val="22"/>
          <w:szCs w:val="22"/>
        </w:rPr>
        <w:t xml:space="preserve">  Data should be able to stand alone in the form of tables and /or figures.  Data should not be added after the state level selection as it may alter the discussion and conclusions.</w:t>
      </w:r>
    </w:p>
    <w:p w14:paraId="382C6500" w14:textId="77777777" w:rsidR="003B4DD9" w:rsidRPr="00062E67" w:rsidRDefault="003B4DD9" w:rsidP="00786466">
      <w:pPr>
        <w:pStyle w:val="NormalWeb"/>
        <w:contextualSpacing/>
        <w:rPr>
          <w:rFonts w:eastAsia="Mongolian Baiti"/>
          <w:sz w:val="22"/>
          <w:szCs w:val="22"/>
        </w:rPr>
      </w:pPr>
    </w:p>
    <w:p w14:paraId="0443BBA4" w14:textId="3C37AFFA" w:rsidR="00A02E1D" w:rsidRPr="00062E67" w:rsidRDefault="00A02E1D" w:rsidP="00A02E1D">
      <w:pPr>
        <w:pStyle w:val="NormalWeb"/>
        <w:contextualSpacing/>
        <w:rPr>
          <w:sz w:val="22"/>
          <w:szCs w:val="22"/>
        </w:rPr>
      </w:pPr>
      <w:r w:rsidRPr="00062E67">
        <w:rPr>
          <w:rFonts w:eastAsia="Mongolian Baiti"/>
          <w:b/>
          <w:sz w:val="22"/>
          <w:szCs w:val="22"/>
        </w:rPr>
        <w:t>Discussion and Conclusion</w:t>
      </w:r>
      <w:r w:rsidRPr="00062E67">
        <w:rPr>
          <w:rFonts w:eastAsia="Mongolian Baiti"/>
          <w:sz w:val="22"/>
          <w:szCs w:val="22"/>
        </w:rPr>
        <w:br/>
        <w:t>In this section</w:t>
      </w:r>
      <w:r w:rsidR="000C6DB6">
        <w:rPr>
          <w:rFonts w:eastAsia="Mongolian Baiti"/>
          <w:sz w:val="22"/>
          <w:szCs w:val="22"/>
        </w:rPr>
        <w:t>,</w:t>
      </w:r>
      <w:r w:rsidRPr="00062E67">
        <w:rPr>
          <w:rFonts w:eastAsia="Mongolian Baiti"/>
          <w:sz w:val="22"/>
          <w:szCs w:val="22"/>
        </w:rPr>
        <w:t xml:space="preserve"> draw conclusions from the results of your study and relate them to the original hypothesis. It is </w:t>
      </w:r>
      <w:r w:rsidRPr="00062E67">
        <w:rPr>
          <w:rFonts w:eastAsia="Mongolian Baiti"/>
          <w:sz w:val="22"/>
          <w:szCs w:val="22"/>
        </w:rPr>
        <w:lastRenderedPageBreak/>
        <w:t xml:space="preserve">helpful to briefly recap the results and use them as a foundation for your conclusions. If your results were not what you expected, take this opportunity to explain why. Give details about your results and observations by elaborating on the mechanisms behind what happened. Tie your study in with the literature, but do not hesitate to offer sound reasoning of your own. Discussion should refer to recommendations for practice and future research.  Discussion and conclusions should also address the impact the research has on the agriculture industry.  </w:t>
      </w:r>
    </w:p>
    <w:p w14:paraId="7062AD34" w14:textId="77777777" w:rsidR="00A02E1D" w:rsidRPr="00062E67" w:rsidRDefault="00A02E1D" w:rsidP="00A02E1D">
      <w:pPr>
        <w:pStyle w:val="NormalWeb"/>
        <w:contextualSpacing/>
        <w:rPr>
          <w:rFonts w:eastAsia="Mongolian Baiti"/>
          <w:b/>
          <w:sz w:val="22"/>
          <w:szCs w:val="22"/>
        </w:rPr>
      </w:pPr>
    </w:p>
    <w:p w14:paraId="6FC84096" w14:textId="3F66D25A" w:rsidR="00A02E1D" w:rsidRPr="00062E67" w:rsidRDefault="00A02E1D" w:rsidP="00A02E1D">
      <w:pPr>
        <w:pStyle w:val="NormalWeb"/>
        <w:contextualSpacing/>
        <w:rPr>
          <w:sz w:val="22"/>
          <w:szCs w:val="22"/>
        </w:rPr>
      </w:pPr>
      <w:r w:rsidRPr="00062E67">
        <w:rPr>
          <w:rFonts w:eastAsia="Mongolian Baiti"/>
          <w:b/>
          <w:sz w:val="22"/>
          <w:szCs w:val="22"/>
        </w:rPr>
        <w:t>References</w:t>
      </w:r>
      <w:r w:rsidRPr="00062E67">
        <w:rPr>
          <w:rFonts w:eastAsia="Mongolian Baiti"/>
          <w:sz w:val="22"/>
          <w:szCs w:val="22"/>
        </w:rPr>
        <w:br/>
        <w:t>Only significant, published and relevant sources accessible through a library or an information system should be included. All citations in the text must be included in the reference section. When you use information or facts that are not common knowledge</w:t>
      </w:r>
      <w:r w:rsidR="000C6DB6">
        <w:rPr>
          <w:rFonts w:eastAsia="Mongolian Baiti"/>
          <w:sz w:val="22"/>
          <w:szCs w:val="22"/>
        </w:rPr>
        <w:t>,</w:t>
      </w:r>
      <w:r w:rsidRPr="00062E67">
        <w:rPr>
          <w:rFonts w:eastAsia="Mongolian Baiti"/>
          <w:sz w:val="22"/>
          <w:szCs w:val="22"/>
        </w:rPr>
        <w:t xml:space="preserve"> give credit to the source of that information by citing a reference. You should use the APA style recognized citation system throughout your report. </w:t>
      </w:r>
    </w:p>
    <w:p w14:paraId="149BA7B1" w14:textId="77777777" w:rsidR="00A02E1D" w:rsidRPr="00062E67" w:rsidRDefault="00A02E1D" w:rsidP="00786466">
      <w:pPr>
        <w:pStyle w:val="NormalWeb"/>
        <w:contextualSpacing/>
        <w:rPr>
          <w:rFonts w:eastAsia="Mongolian Baiti"/>
          <w:b/>
          <w:sz w:val="22"/>
          <w:szCs w:val="22"/>
        </w:rPr>
      </w:pPr>
    </w:p>
    <w:p w14:paraId="1A2B75A3" w14:textId="69173B9F" w:rsidR="003B4DD9" w:rsidRPr="00062E67" w:rsidRDefault="003B4DD9" w:rsidP="00786466">
      <w:pPr>
        <w:pStyle w:val="NormalWeb"/>
        <w:contextualSpacing/>
        <w:rPr>
          <w:rFonts w:eastAsia="Mongolian Baiti"/>
          <w:b/>
          <w:sz w:val="22"/>
          <w:szCs w:val="22"/>
        </w:rPr>
      </w:pPr>
      <w:r w:rsidRPr="00062E67">
        <w:rPr>
          <w:rFonts w:eastAsia="Mongolian Baiti"/>
          <w:b/>
          <w:sz w:val="22"/>
          <w:szCs w:val="22"/>
        </w:rPr>
        <w:t>Acknowledgements</w:t>
      </w:r>
    </w:p>
    <w:p w14:paraId="104CB061" w14:textId="00A4DB89" w:rsidR="003B4DD9" w:rsidRPr="00062E67" w:rsidRDefault="003B4DD9" w:rsidP="00786466">
      <w:pPr>
        <w:pStyle w:val="NormalWeb"/>
        <w:contextualSpacing/>
        <w:rPr>
          <w:rFonts w:eastAsia="Mongolian Baiti"/>
          <w:sz w:val="22"/>
          <w:szCs w:val="22"/>
        </w:rPr>
      </w:pPr>
      <w:r w:rsidRPr="00062E67">
        <w:rPr>
          <w:rFonts w:eastAsia="Mongolian Baiti"/>
          <w:sz w:val="22"/>
          <w:szCs w:val="22"/>
        </w:rPr>
        <w:t xml:space="preserve">Acknowledge anyone who helped in any aspect of the project in this section. </w:t>
      </w:r>
    </w:p>
    <w:p w14:paraId="4F86C0F4" w14:textId="77777777" w:rsidR="003B4DD9" w:rsidRPr="00062E67" w:rsidRDefault="003B4DD9" w:rsidP="00786466">
      <w:pPr>
        <w:pStyle w:val="NormalWeb"/>
        <w:contextualSpacing/>
        <w:rPr>
          <w:rFonts w:eastAsia="Mongolian Baiti"/>
          <w:sz w:val="22"/>
          <w:szCs w:val="22"/>
        </w:rPr>
      </w:pPr>
    </w:p>
    <w:p w14:paraId="7FA53498" w14:textId="407E5A0D" w:rsidR="003B4DD9" w:rsidRPr="00062E67" w:rsidRDefault="003B4DD9" w:rsidP="00786466">
      <w:pPr>
        <w:pStyle w:val="NormalWeb"/>
        <w:contextualSpacing/>
        <w:rPr>
          <w:rFonts w:eastAsia="Mongolian Baiti"/>
          <w:b/>
          <w:sz w:val="22"/>
          <w:szCs w:val="22"/>
        </w:rPr>
      </w:pPr>
      <w:r w:rsidRPr="00062E67">
        <w:rPr>
          <w:rFonts w:eastAsia="Mongolian Baiti"/>
          <w:b/>
          <w:sz w:val="22"/>
          <w:szCs w:val="22"/>
        </w:rPr>
        <w:t>Skill Development</w:t>
      </w:r>
    </w:p>
    <w:p w14:paraId="7FDF9C5B" w14:textId="7EDD991D" w:rsidR="003B4DD9" w:rsidRPr="00062E67" w:rsidRDefault="003B4DD9" w:rsidP="00786466">
      <w:pPr>
        <w:pStyle w:val="NormalWeb"/>
        <w:contextualSpacing/>
        <w:rPr>
          <w:rFonts w:eastAsia="Mongolian Baiti"/>
          <w:sz w:val="22"/>
          <w:szCs w:val="22"/>
        </w:rPr>
      </w:pPr>
      <w:r w:rsidRPr="00062E67">
        <w:rPr>
          <w:rFonts w:eastAsia="Mongolian Baiti"/>
          <w:sz w:val="22"/>
          <w:szCs w:val="22"/>
        </w:rPr>
        <w:t xml:space="preserve">The student researcher(s) select five appropriate competencies based on the study conducted.  Three competencies must be from the study’s primary pathway and the other two can be from any pathway.  The student researcher(s) demonstrate skills that are appropriate for the scope of the project.  The project demonstrates application of skill attainment with measurable impact on the overall study. </w:t>
      </w:r>
    </w:p>
    <w:p w14:paraId="1670C260" w14:textId="77777777" w:rsidR="003B4DD9" w:rsidRPr="00062E67" w:rsidRDefault="003B4DD9" w:rsidP="00786466">
      <w:pPr>
        <w:pStyle w:val="NormalWeb"/>
        <w:contextualSpacing/>
        <w:rPr>
          <w:rFonts w:eastAsia="Mongolian Baiti"/>
          <w:sz w:val="22"/>
          <w:szCs w:val="22"/>
        </w:rPr>
      </w:pPr>
    </w:p>
    <w:p w14:paraId="1647EF3D" w14:textId="1D58E4F4" w:rsidR="003B4DD9" w:rsidRPr="00062E67" w:rsidRDefault="003B4DD9" w:rsidP="00786466">
      <w:pPr>
        <w:pStyle w:val="NormalWeb"/>
        <w:contextualSpacing/>
        <w:rPr>
          <w:rFonts w:eastAsia="Mongolian Baiti"/>
          <w:b/>
          <w:sz w:val="22"/>
          <w:szCs w:val="22"/>
        </w:rPr>
      </w:pPr>
      <w:r w:rsidRPr="00062E67">
        <w:rPr>
          <w:rFonts w:eastAsia="Mongolian Baiti"/>
          <w:b/>
          <w:sz w:val="22"/>
          <w:szCs w:val="22"/>
        </w:rPr>
        <w:t>APA Style/Spelling</w:t>
      </w:r>
    </w:p>
    <w:p w14:paraId="60B1BAD2" w14:textId="41C7A3B1" w:rsidR="003B4DD9" w:rsidRPr="00062E67" w:rsidRDefault="003B4DD9" w:rsidP="00786466">
      <w:pPr>
        <w:pStyle w:val="NormalWeb"/>
        <w:contextualSpacing/>
        <w:rPr>
          <w:rFonts w:eastAsia="Mongolian Baiti"/>
          <w:sz w:val="22"/>
          <w:szCs w:val="22"/>
        </w:rPr>
      </w:pPr>
      <w:r w:rsidRPr="00062E67">
        <w:rPr>
          <w:rFonts w:eastAsia="Mongolian Baiti"/>
          <w:sz w:val="22"/>
          <w:szCs w:val="22"/>
        </w:rPr>
        <w:t>The student researcher(s) should use correct spelling, complete sentences, proper grammar and appropriate APA style writing throughout the</w:t>
      </w:r>
      <w:r w:rsidR="00A02E1D" w:rsidRPr="00062E67">
        <w:rPr>
          <w:rFonts w:eastAsia="Mongolian Baiti"/>
          <w:sz w:val="22"/>
          <w:szCs w:val="22"/>
        </w:rPr>
        <w:t xml:space="preserve"> report.</w:t>
      </w:r>
      <w:r w:rsidRPr="00062E67">
        <w:rPr>
          <w:rFonts w:eastAsia="Mongolian Baiti"/>
          <w:sz w:val="22"/>
          <w:szCs w:val="22"/>
        </w:rPr>
        <w:t xml:space="preserve"> </w:t>
      </w:r>
    </w:p>
    <w:p w14:paraId="0AA36831" w14:textId="77777777" w:rsidR="00CD007D" w:rsidRPr="00062E67" w:rsidRDefault="00CD007D" w:rsidP="00786466">
      <w:pPr>
        <w:pStyle w:val="NormalWeb"/>
        <w:contextualSpacing/>
        <w:rPr>
          <w:rFonts w:eastAsia="Mongolian Baiti"/>
          <w:b/>
          <w:sz w:val="22"/>
          <w:szCs w:val="22"/>
        </w:rPr>
      </w:pPr>
    </w:p>
    <w:p w14:paraId="434EA15F" w14:textId="0D5BCF68" w:rsidR="00786466" w:rsidRPr="00062E67" w:rsidRDefault="00786466" w:rsidP="00786466">
      <w:pPr>
        <w:pStyle w:val="NormalWeb"/>
        <w:contextualSpacing/>
        <w:rPr>
          <w:sz w:val="22"/>
          <w:szCs w:val="22"/>
        </w:rPr>
      </w:pPr>
      <w:r w:rsidRPr="00062E67">
        <w:rPr>
          <w:rFonts w:eastAsia="Mongolian Baiti"/>
          <w:b/>
          <w:sz w:val="22"/>
          <w:szCs w:val="22"/>
        </w:rPr>
        <w:lastRenderedPageBreak/>
        <w:t>Format of Report</w:t>
      </w:r>
      <w:r w:rsidRPr="00062E67">
        <w:rPr>
          <w:rFonts w:eastAsia="Mongolian Baiti"/>
          <w:sz w:val="22"/>
          <w:szCs w:val="22"/>
        </w:rPr>
        <w:br/>
        <w:t>The report should be printed on 8 1/2” x 11” white bond pape</w:t>
      </w:r>
      <w:r w:rsidR="00D30F42" w:rsidRPr="00062E67">
        <w:rPr>
          <w:rFonts w:eastAsia="Mongolian Baiti"/>
          <w:sz w:val="22"/>
          <w:szCs w:val="22"/>
        </w:rPr>
        <w:t>r. The report will have 1” mar</w:t>
      </w:r>
      <w:r w:rsidRPr="00062E67">
        <w:rPr>
          <w:rFonts w:eastAsia="Mongolian Baiti"/>
          <w:sz w:val="22"/>
          <w:szCs w:val="22"/>
        </w:rPr>
        <w:t>gins. Font size must be 12 using Arial, Courier or Times New Roman font.</w:t>
      </w:r>
      <w:r w:rsidR="00A9175A" w:rsidRPr="00062E67">
        <w:rPr>
          <w:rFonts w:eastAsia="Mongolian Baiti"/>
          <w:sz w:val="22"/>
          <w:szCs w:val="22"/>
        </w:rPr>
        <w:t xml:space="preserve"> The </w:t>
      </w:r>
      <w:r w:rsidRPr="00062E67">
        <w:rPr>
          <w:rFonts w:eastAsia="Mongolian Baiti"/>
          <w:sz w:val="22"/>
          <w:szCs w:val="22"/>
        </w:rPr>
        <w:t xml:space="preserve">project report template is </w:t>
      </w:r>
      <w:r w:rsidR="00A9175A" w:rsidRPr="00062E67">
        <w:rPr>
          <w:rFonts w:eastAsia="Mongolian Baiti"/>
          <w:sz w:val="22"/>
          <w:szCs w:val="22"/>
        </w:rPr>
        <w:t>r</w:t>
      </w:r>
      <w:r w:rsidR="00A02E1D" w:rsidRPr="00062E67">
        <w:rPr>
          <w:rFonts w:eastAsia="Mongolian Baiti"/>
          <w:sz w:val="22"/>
          <w:szCs w:val="22"/>
        </w:rPr>
        <w:t xml:space="preserve">equired and is available on </w:t>
      </w:r>
      <w:r w:rsidRPr="00062E67">
        <w:rPr>
          <w:rFonts w:eastAsia="Mongolian Baiti"/>
          <w:color w:val="0000FF"/>
          <w:sz w:val="22"/>
          <w:szCs w:val="22"/>
        </w:rPr>
        <w:t>www.</w:t>
      </w:r>
      <w:r w:rsidR="00A9175A" w:rsidRPr="00062E67">
        <w:rPr>
          <w:rFonts w:eastAsia="Mongolian Baiti"/>
          <w:color w:val="0000FF"/>
          <w:sz w:val="22"/>
          <w:szCs w:val="22"/>
        </w:rPr>
        <w:t>FFA</w:t>
      </w:r>
      <w:r w:rsidRPr="00062E67">
        <w:rPr>
          <w:rFonts w:eastAsia="Mongolian Baiti"/>
          <w:color w:val="0000FF"/>
          <w:sz w:val="22"/>
          <w:szCs w:val="22"/>
        </w:rPr>
        <w:t xml:space="preserve">.org/agrisciencefair </w:t>
      </w:r>
      <w:r w:rsidR="00A02E1D" w:rsidRPr="00062E67">
        <w:rPr>
          <w:rFonts w:eastAsia="Mongolian Baiti"/>
          <w:color w:val="000000" w:themeColor="text1"/>
          <w:sz w:val="22"/>
          <w:szCs w:val="22"/>
        </w:rPr>
        <w:t>by division.</w:t>
      </w:r>
    </w:p>
    <w:p w14:paraId="39E0D154" w14:textId="77777777" w:rsidR="00CD007D" w:rsidRPr="00062E67" w:rsidRDefault="00CD007D" w:rsidP="00786466">
      <w:pPr>
        <w:pStyle w:val="NormalWeb"/>
        <w:contextualSpacing/>
        <w:rPr>
          <w:rFonts w:eastAsia="Mongolian Baiti"/>
          <w:b/>
          <w:sz w:val="22"/>
          <w:szCs w:val="22"/>
        </w:rPr>
      </w:pPr>
    </w:p>
    <w:p w14:paraId="60138CD4" w14:textId="66A099F0" w:rsidR="009B1CC7" w:rsidRPr="00062E67" w:rsidRDefault="009B1CC7" w:rsidP="00786466">
      <w:pPr>
        <w:pStyle w:val="NormalWeb"/>
        <w:contextualSpacing/>
        <w:rPr>
          <w:b/>
          <w:sz w:val="22"/>
          <w:szCs w:val="22"/>
        </w:rPr>
      </w:pPr>
      <w:r w:rsidRPr="000C6DB6">
        <w:rPr>
          <w:rFonts w:eastAsia="Mongolian Baiti"/>
          <w:b/>
          <w:sz w:val="22"/>
          <w:szCs w:val="22"/>
          <w:u w:val="single"/>
        </w:rPr>
        <w:t>Part III - DISPLAY</w:t>
      </w:r>
      <w:r w:rsidR="00786466" w:rsidRPr="000C6DB6">
        <w:rPr>
          <w:rFonts w:eastAsia="Mongolian Baiti"/>
          <w:b/>
          <w:sz w:val="22"/>
          <w:szCs w:val="22"/>
          <w:u w:val="single"/>
        </w:rPr>
        <w:t xml:space="preserve"> </w:t>
      </w:r>
    </w:p>
    <w:p w14:paraId="7DCBD57E" w14:textId="16DCBFE3" w:rsidR="00786466" w:rsidRPr="00062E67" w:rsidRDefault="00786466" w:rsidP="00786466">
      <w:pPr>
        <w:pStyle w:val="NormalWeb"/>
        <w:contextualSpacing/>
        <w:rPr>
          <w:sz w:val="22"/>
          <w:szCs w:val="22"/>
        </w:rPr>
      </w:pPr>
      <w:r w:rsidRPr="00062E67">
        <w:rPr>
          <w:rFonts w:eastAsia="Mongolian Baiti"/>
          <w:sz w:val="22"/>
          <w:szCs w:val="22"/>
        </w:rPr>
        <w:t>Each exhibit should include information relevant to the study</w:t>
      </w:r>
      <w:r w:rsidR="00A9175A" w:rsidRPr="00062E67">
        <w:rPr>
          <w:rFonts w:eastAsia="Mongolian Baiti"/>
          <w:sz w:val="22"/>
          <w:szCs w:val="22"/>
        </w:rPr>
        <w:t>.</w:t>
      </w:r>
      <w:r w:rsidRPr="00062E67">
        <w:rPr>
          <w:rFonts w:eastAsia="Mongolian Baiti"/>
          <w:sz w:val="22"/>
          <w:szCs w:val="22"/>
        </w:rPr>
        <w:t xml:space="preserve"> All projects must have the following information attached to the exhibit: </w:t>
      </w:r>
    </w:p>
    <w:p w14:paraId="2DBA2069" w14:textId="2C9F40C6" w:rsidR="00A9175A" w:rsidRPr="00062E67" w:rsidRDefault="00786466" w:rsidP="000C6DB6">
      <w:pPr>
        <w:pStyle w:val="NormalWeb"/>
        <w:numPr>
          <w:ilvl w:val="0"/>
          <w:numId w:val="12"/>
        </w:numPr>
        <w:ind w:left="270" w:hanging="270"/>
        <w:contextualSpacing/>
        <w:rPr>
          <w:rFonts w:eastAsia="Mongolian Baiti"/>
          <w:sz w:val="22"/>
          <w:szCs w:val="22"/>
        </w:rPr>
      </w:pPr>
      <w:r w:rsidRPr="00062E67">
        <w:rPr>
          <w:rFonts w:eastAsia="Mongolian Baiti"/>
          <w:sz w:val="22"/>
          <w:szCs w:val="22"/>
        </w:rPr>
        <w:t xml:space="preserve">Name of person(s) responsible for developing the project </w:t>
      </w:r>
    </w:p>
    <w:p w14:paraId="4D6B9EA0" w14:textId="21ABC2B1" w:rsidR="00A9175A" w:rsidRPr="00062E67" w:rsidRDefault="00786466" w:rsidP="000C6DB6">
      <w:pPr>
        <w:pStyle w:val="NormalWeb"/>
        <w:numPr>
          <w:ilvl w:val="0"/>
          <w:numId w:val="12"/>
        </w:numPr>
        <w:ind w:left="270" w:hanging="270"/>
        <w:contextualSpacing/>
        <w:rPr>
          <w:sz w:val="22"/>
          <w:szCs w:val="22"/>
        </w:rPr>
      </w:pPr>
      <w:r w:rsidRPr="00062E67">
        <w:rPr>
          <w:rFonts w:eastAsia="Mongolian Baiti"/>
          <w:sz w:val="22"/>
          <w:szCs w:val="22"/>
        </w:rPr>
        <w:t>Chapter name, state</w:t>
      </w:r>
    </w:p>
    <w:p w14:paraId="5558C4A2" w14:textId="5EA3562F" w:rsidR="00A9175A" w:rsidRPr="00062E67" w:rsidRDefault="00786466" w:rsidP="000C6DB6">
      <w:pPr>
        <w:pStyle w:val="NormalWeb"/>
        <w:numPr>
          <w:ilvl w:val="0"/>
          <w:numId w:val="12"/>
        </w:numPr>
        <w:ind w:left="270" w:hanging="270"/>
        <w:contextualSpacing/>
        <w:rPr>
          <w:sz w:val="22"/>
          <w:szCs w:val="22"/>
        </w:rPr>
      </w:pPr>
      <w:r w:rsidRPr="00062E67">
        <w:rPr>
          <w:rFonts w:eastAsia="Mongolian Baiti"/>
          <w:sz w:val="22"/>
          <w:szCs w:val="22"/>
        </w:rPr>
        <w:t>Title of category entered</w:t>
      </w:r>
    </w:p>
    <w:p w14:paraId="0FCA46A7" w14:textId="3A07CA8D" w:rsidR="00786466" w:rsidRPr="00062E67" w:rsidRDefault="00786466" w:rsidP="000C6DB6">
      <w:pPr>
        <w:pStyle w:val="NormalWeb"/>
        <w:numPr>
          <w:ilvl w:val="0"/>
          <w:numId w:val="12"/>
        </w:numPr>
        <w:ind w:left="270" w:hanging="270"/>
        <w:contextualSpacing/>
        <w:rPr>
          <w:sz w:val="22"/>
          <w:szCs w:val="22"/>
        </w:rPr>
      </w:pPr>
      <w:r w:rsidRPr="00062E67">
        <w:rPr>
          <w:rFonts w:eastAsia="Mongolian Baiti"/>
          <w:sz w:val="22"/>
          <w:szCs w:val="22"/>
        </w:rPr>
        <w:t>Division entered (</w:t>
      </w:r>
      <w:r w:rsidR="00A9175A" w:rsidRPr="00062E67">
        <w:rPr>
          <w:rFonts w:eastAsia="Mongolian Baiti"/>
          <w:sz w:val="22"/>
          <w:szCs w:val="22"/>
        </w:rPr>
        <w:t>1, 2, 3, 4, 5, or 6</w:t>
      </w:r>
      <w:r w:rsidRPr="00062E67">
        <w:rPr>
          <w:rFonts w:eastAsia="Mongolian Baiti"/>
          <w:sz w:val="22"/>
          <w:szCs w:val="22"/>
        </w:rPr>
        <w:t xml:space="preserve">) </w:t>
      </w:r>
    </w:p>
    <w:p w14:paraId="16DC84CC" w14:textId="77777777" w:rsidR="00F92EE9" w:rsidRPr="00062E67" w:rsidRDefault="00F92EE9" w:rsidP="000C6DB6">
      <w:pPr>
        <w:pStyle w:val="NormalWeb"/>
        <w:ind w:left="1080"/>
        <w:contextualSpacing/>
        <w:rPr>
          <w:sz w:val="22"/>
          <w:szCs w:val="22"/>
        </w:rPr>
      </w:pPr>
    </w:p>
    <w:p w14:paraId="0466F64B" w14:textId="0B7A5711" w:rsidR="00A9175A" w:rsidRPr="00062E67" w:rsidRDefault="00F61BD0" w:rsidP="00F92EE9">
      <w:pPr>
        <w:pStyle w:val="NormalWeb"/>
        <w:contextualSpacing/>
        <w:rPr>
          <w:rFonts w:eastAsia="Mongolian Baiti"/>
          <w:sz w:val="22"/>
          <w:szCs w:val="22"/>
        </w:rPr>
      </w:pPr>
      <w:proofErr w:type="spellStart"/>
      <w:r w:rsidRPr="00062E67">
        <w:rPr>
          <w:rFonts w:eastAsia="Mongolian Baiti"/>
          <w:sz w:val="22"/>
          <w:szCs w:val="22"/>
        </w:rPr>
        <w:t>A</w:t>
      </w:r>
      <w:r w:rsidR="000C6DB6">
        <w:rPr>
          <w:rFonts w:eastAsia="Mongolian Baiti"/>
          <w:sz w:val="22"/>
          <w:szCs w:val="22"/>
        </w:rPr>
        <w:t>griscience</w:t>
      </w:r>
      <w:proofErr w:type="spellEnd"/>
      <w:r w:rsidR="000C6DB6">
        <w:rPr>
          <w:rFonts w:eastAsia="Mongolian Baiti"/>
          <w:sz w:val="22"/>
          <w:szCs w:val="22"/>
        </w:rPr>
        <w:t xml:space="preserve"> F</w:t>
      </w:r>
      <w:r w:rsidR="00A9175A" w:rsidRPr="00062E67">
        <w:rPr>
          <w:rFonts w:eastAsia="Mongolian Baiti"/>
          <w:sz w:val="22"/>
          <w:szCs w:val="22"/>
        </w:rPr>
        <w:t>air participant(s)’ display shows the results of the study utilizing a display board not to exceed the dimensions of:</w:t>
      </w:r>
    </w:p>
    <w:p w14:paraId="41C7C2EE" w14:textId="4C7A5507" w:rsidR="00A9175A" w:rsidRPr="00062E67" w:rsidRDefault="00A9175A" w:rsidP="000C6DB6">
      <w:pPr>
        <w:pStyle w:val="NormalWeb"/>
        <w:numPr>
          <w:ilvl w:val="0"/>
          <w:numId w:val="11"/>
        </w:numPr>
        <w:ind w:left="270" w:hanging="270"/>
        <w:contextualSpacing/>
        <w:rPr>
          <w:rFonts w:eastAsia="Mongolian Baiti"/>
          <w:sz w:val="22"/>
          <w:szCs w:val="22"/>
        </w:rPr>
      </w:pPr>
      <w:r w:rsidRPr="00062E67">
        <w:rPr>
          <w:rFonts w:eastAsia="Mongolian Baiti"/>
          <w:sz w:val="22"/>
          <w:szCs w:val="22"/>
        </w:rPr>
        <w:t>36 inches high (from top of the table to the top of display</w:t>
      </w:r>
    </w:p>
    <w:p w14:paraId="0B7617C3" w14:textId="47420A76" w:rsidR="00A9175A" w:rsidRPr="00062E67" w:rsidRDefault="00A9175A" w:rsidP="000C6DB6">
      <w:pPr>
        <w:pStyle w:val="NormalWeb"/>
        <w:numPr>
          <w:ilvl w:val="0"/>
          <w:numId w:val="11"/>
        </w:numPr>
        <w:ind w:left="270" w:hanging="270"/>
        <w:contextualSpacing/>
        <w:rPr>
          <w:rFonts w:eastAsia="Mongolian Baiti"/>
          <w:sz w:val="22"/>
          <w:szCs w:val="22"/>
        </w:rPr>
      </w:pPr>
      <w:r w:rsidRPr="00062E67">
        <w:rPr>
          <w:rFonts w:eastAsia="Mongolian Baiti"/>
          <w:sz w:val="22"/>
          <w:szCs w:val="22"/>
        </w:rPr>
        <w:t>48 inches (width)</w:t>
      </w:r>
    </w:p>
    <w:p w14:paraId="4B983D4A" w14:textId="12A02B6D" w:rsidR="00A9175A" w:rsidRPr="00062E67" w:rsidRDefault="00A9175A" w:rsidP="000C6DB6">
      <w:pPr>
        <w:pStyle w:val="NormalWeb"/>
        <w:numPr>
          <w:ilvl w:val="0"/>
          <w:numId w:val="11"/>
        </w:numPr>
        <w:ind w:left="270" w:hanging="270"/>
        <w:contextualSpacing/>
        <w:rPr>
          <w:rFonts w:eastAsia="Mongolian Baiti"/>
          <w:sz w:val="22"/>
          <w:szCs w:val="22"/>
        </w:rPr>
      </w:pPr>
      <w:r w:rsidRPr="00062E67">
        <w:rPr>
          <w:rFonts w:eastAsia="Mongolian Baiti"/>
          <w:sz w:val="22"/>
          <w:szCs w:val="22"/>
        </w:rPr>
        <w:t>30 inches deep (the distance from front to back)</w:t>
      </w:r>
    </w:p>
    <w:p w14:paraId="19118739" w14:textId="77777777" w:rsidR="00425188" w:rsidRPr="00062E67" w:rsidRDefault="00425188" w:rsidP="00A9175A">
      <w:pPr>
        <w:pStyle w:val="NormalWeb"/>
        <w:contextualSpacing/>
        <w:rPr>
          <w:rFonts w:eastAsia="Mongolian Baiti"/>
          <w:b/>
          <w:sz w:val="22"/>
          <w:szCs w:val="22"/>
        </w:rPr>
      </w:pPr>
    </w:p>
    <w:p w14:paraId="3E002FC6" w14:textId="76F0770A" w:rsidR="00D44168" w:rsidRPr="00062E67" w:rsidRDefault="00D44168" w:rsidP="00A9175A">
      <w:pPr>
        <w:pStyle w:val="NormalWeb"/>
        <w:contextualSpacing/>
        <w:rPr>
          <w:rFonts w:eastAsia="Mongolian Baiti"/>
          <w:sz w:val="22"/>
          <w:szCs w:val="22"/>
        </w:rPr>
      </w:pPr>
      <w:r w:rsidRPr="00062E67">
        <w:rPr>
          <w:rFonts w:eastAsia="Mongolian Baiti"/>
          <w:b/>
          <w:sz w:val="22"/>
          <w:szCs w:val="22"/>
        </w:rPr>
        <w:t>Standard Display Requirements</w:t>
      </w:r>
    </w:p>
    <w:p w14:paraId="371D346B" w14:textId="272127CA" w:rsidR="00786466" w:rsidRPr="00062E67" w:rsidRDefault="00D44168" w:rsidP="00A9175A">
      <w:pPr>
        <w:pStyle w:val="NormalWeb"/>
        <w:contextualSpacing/>
        <w:rPr>
          <w:sz w:val="22"/>
          <w:szCs w:val="22"/>
        </w:rPr>
      </w:pPr>
      <w:r w:rsidRPr="00062E67">
        <w:rPr>
          <w:rFonts w:eastAsia="Mongolian Baiti"/>
          <w:sz w:val="22"/>
          <w:szCs w:val="22"/>
        </w:rPr>
        <w:t>The display must consist of a stable, free standing display board on the provided table top not to exceed the sizes outlined above.  The student researcher(s) may also have the log book and up to five copies of the written report as part of the display.  The log book and copies of the written report are optional.  No additional props, handouts, or electronics are permitted.  No tablets, iPads, cell phones or other electronic devices will be permitted.  Internet access will not be provided.</w:t>
      </w:r>
      <w:r w:rsidR="00786466" w:rsidRPr="00062E67">
        <w:rPr>
          <w:rFonts w:eastAsia="Mongolian Baiti"/>
          <w:sz w:val="22"/>
          <w:szCs w:val="22"/>
        </w:rPr>
        <w:t xml:space="preserve"> P</w:t>
      </w:r>
      <w:r w:rsidR="009360D0" w:rsidRPr="00062E67">
        <w:rPr>
          <w:rFonts w:eastAsia="Mongolian Baiti"/>
          <w:sz w:val="22"/>
          <w:szCs w:val="22"/>
        </w:rPr>
        <w:t xml:space="preserve">osters can be created utilizing </w:t>
      </w:r>
      <w:r w:rsidR="00786466" w:rsidRPr="00062E67">
        <w:rPr>
          <w:rFonts w:eastAsia="Mongolian Baiti"/>
          <w:sz w:val="22"/>
          <w:szCs w:val="22"/>
        </w:rPr>
        <w:t>Microsoft PowerPoint</w:t>
      </w:r>
      <w:r w:rsidRPr="00062E67">
        <w:rPr>
          <w:rFonts w:eastAsia="Mongolian Baiti"/>
          <w:sz w:val="22"/>
          <w:szCs w:val="22"/>
        </w:rPr>
        <w:t xml:space="preserve"> </w:t>
      </w:r>
      <w:r w:rsidR="00786466" w:rsidRPr="00062E67">
        <w:rPr>
          <w:rFonts w:eastAsia="Mongolian Baiti"/>
          <w:sz w:val="22"/>
          <w:szCs w:val="22"/>
        </w:rPr>
        <w:t>slide format</w:t>
      </w:r>
      <w:r w:rsidRPr="00062E67">
        <w:rPr>
          <w:rFonts w:eastAsia="Mongolian Baiti"/>
          <w:sz w:val="22"/>
          <w:szCs w:val="22"/>
        </w:rPr>
        <w:t xml:space="preserve">, however this is not required.  Participants are responsible for providing backing for the poster if needed. </w:t>
      </w:r>
    </w:p>
    <w:p w14:paraId="15281977" w14:textId="77777777" w:rsidR="00CD007D" w:rsidRPr="00062E67" w:rsidRDefault="00CD007D" w:rsidP="00786466">
      <w:pPr>
        <w:pStyle w:val="NormalWeb"/>
        <w:contextualSpacing/>
        <w:rPr>
          <w:rFonts w:eastAsia="Mongolian Baiti"/>
          <w:b/>
          <w:sz w:val="22"/>
          <w:szCs w:val="22"/>
        </w:rPr>
      </w:pPr>
    </w:p>
    <w:p w14:paraId="1657FF1B" w14:textId="77777777" w:rsidR="002638F4" w:rsidRDefault="002638F4" w:rsidP="00786466">
      <w:pPr>
        <w:pStyle w:val="NormalWeb"/>
        <w:contextualSpacing/>
        <w:rPr>
          <w:rFonts w:eastAsia="Mongolian Baiti"/>
          <w:b/>
          <w:sz w:val="22"/>
          <w:szCs w:val="22"/>
        </w:rPr>
      </w:pPr>
    </w:p>
    <w:p w14:paraId="48E27DC8" w14:textId="77777777" w:rsidR="002638F4" w:rsidRDefault="002638F4" w:rsidP="00786466">
      <w:pPr>
        <w:pStyle w:val="NormalWeb"/>
        <w:contextualSpacing/>
        <w:rPr>
          <w:rFonts w:eastAsia="Mongolian Baiti"/>
          <w:b/>
          <w:sz w:val="22"/>
          <w:szCs w:val="22"/>
        </w:rPr>
      </w:pPr>
    </w:p>
    <w:p w14:paraId="1FD97A4E" w14:textId="3AEB46BE" w:rsidR="00786466" w:rsidRPr="002638F4" w:rsidRDefault="009B1CC7" w:rsidP="00786466">
      <w:pPr>
        <w:pStyle w:val="NormalWeb"/>
        <w:contextualSpacing/>
        <w:rPr>
          <w:rFonts w:eastAsia="Mongolian Baiti"/>
          <w:b/>
          <w:sz w:val="22"/>
          <w:szCs w:val="22"/>
          <w:u w:val="single"/>
        </w:rPr>
      </w:pPr>
      <w:r w:rsidRPr="002638F4">
        <w:rPr>
          <w:rFonts w:eastAsia="Mongolian Baiti"/>
          <w:b/>
          <w:sz w:val="22"/>
          <w:szCs w:val="22"/>
          <w:u w:val="single"/>
        </w:rPr>
        <w:lastRenderedPageBreak/>
        <w:t>Part IV - INTERVIEW</w:t>
      </w:r>
      <w:r w:rsidR="00786466" w:rsidRPr="002638F4">
        <w:rPr>
          <w:rFonts w:eastAsia="Mongolian Baiti"/>
          <w:b/>
          <w:sz w:val="22"/>
          <w:szCs w:val="22"/>
          <w:u w:val="single"/>
        </w:rPr>
        <w:t xml:space="preserve"> </w:t>
      </w:r>
    </w:p>
    <w:p w14:paraId="681CF59F" w14:textId="77777777" w:rsidR="00A12851" w:rsidRPr="00062E67" w:rsidRDefault="00A12851" w:rsidP="00786466">
      <w:pPr>
        <w:pStyle w:val="NormalWeb"/>
        <w:contextualSpacing/>
        <w:rPr>
          <w:b/>
          <w:sz w:val="22"/>
          <w:szCs w:val="22"/>
        </w:rPr>
      </w:pPr>
    </w:p>
    <w:p w14:paraId="7535CB03" w14:textId="2DE0687B" w:rsidR="00786466" w:rsidRPr="00062E67" w:rsidRDefault="00786466" w:rsidP="00786466">
      <w:pPr>
        <w:pStyle w:val="NormalWeb"/>
        <w:contextualSpacing/>
        <w:rPr>
          <w:sz w:val="22"/>
          <w:szCs w:val="22"/>
        </w:rPr>
      </w:pPr>
      <w:r w:rsidRPr="00062E67">
        <w:rPr>
          <w:rFonts w:eastAsia="Mongolian Baiti"/>
          <w:sz w:val="22"/>
          <w:szCs w:val="22"/>
        </w:rPr>
        <w:t xml:space="preserve">All </w:t>
      </w:r>
      <w:r w:rsidR="00F61BD0" w:rsidRPr="00062E67">
        <w:rPr>
          <w:rFonts w:eastAsia="Mongolian Baiti"/>
          <w:sz w:val="22"/>
          <w:szCs w:val="22"/>
        </w:rPr>
        <w:t>participants</w:t>
      </w:r>
      <w:r w:rsidRPr="00062E67">
        <w:rPr>
          <w:rFonts w:eastAsia="Mongolian Baiti"/>
          <w:sz w:val="22"/>
          <w:szCs w:val="22"/>
        </w:rPr>
        <w:t xml:space="preserve"> are required to meet with the judges to explain their projects. Explanation and questioning may not exceed 15 minutes. The interview is an opportunity for judges to ask you questions about </w:t>
      </w:r>
      <w:r w:rsidR="00D44168" w:rsidRPr="00062E67">
        <w:rPr>
          <w:rFonts w:eastAsia="Mongolian Baiti"/>
          <w:sz w:val="22"/>
          <w:szCs w:val="22"/>
        </w:rPr>
        <w:t>the</w:t>
      </w:r>
      <w:r w:rsidRPr="00062E67">
        <w:rPr>
          <w:rFonts w:eastAsia="Mongolian Baiti"/>
          <w:sz w:val="22"/>
          <w:szCs w:val="22"/>
        </w:rPr>
        <w:t xml:space="preserve"> project. Interview and questions for </w:t>
      </w:r>
      <w:proofErr w:type="spellStart"/>
      <w:r w:rsidRPr="00062E67">
        <w:rPr>
          <w:rFonts w:eastAsia="Mongolian Baiti"/>
          <w:sz w:val="22"/>
          <w:szCs w:val="22"/>
        </w:rPr>
        <w:t>agriscience</w:t>
      </w:r>
      <w:proofErr w:type="spellEnd"/>
      <w:r w:rsidRPr="00062E67">
        <w:rPr>
          <w:rFonts w:eastAsia="Mongolian Baiti"/>
          <w:sz w:val="22"/>
          <w:szCs w:val="22"/>
        </w:rPr>
        <w:t xml:space="preserve"> fair </w:t>
      </w:r>
      <w:r w:rsidR="00D44168" w:rsidRPr="00062E67">
        <w:rPr>
          <w:rFonts w:eastAsia="Mongolian Baiti"/>
          <w:sz w:val="22"/>
          <w:szCs w:val="22"/>
        </w:rPr>
        <w:t>participants will nor</w:t>
      </w:r>
      <w:r w:rsidRPr="00062E67">
        <w:rPr>
          <w:rFonts w:eastAsia="Mongolian Baiti"/>
          <w:sz w:val="22"/>
          <w:szCs w:val="22"/>
        </w:rPr>
        <w:t>mally be 5-10 minutes. A team project must be presented by a team of two.</w:t>
      </w:r>
      <w:r w:rsidR="00D44168" w:rsidRPr="00062E67">
        <w:rPr>
          <w:rFonts w:eastAsia="Mongolian Baiti"/>
          <w:sz w:val="22"/>
          <w:szCs w:val="22"/>
        </w:rPr>
        <w:t xml:space="preserve">  If only one team member is present the team cannot rank higher than 4</w:t>
      </w:r>
      <w:r w:rsidR="00D44168" w:rsidRPr="00062E67">
        <w:rPr>
          <w:rFonts w:eastAsia="Mongolian Baiti"/>
          <w:sz w:val="22"/>
          <w:szCs w:val="22"/>
          <w:vertAlign w:val="superscript"/>
        </w:rPr>
        <w:t>th</w:t>
      </w:r>
      <w:r w:rsidR="00D44168" w:rsidRPr="00062E67">
        <w:rPr>
          <w:rFonts w:eastAsia="Mongolian Baiti"/>
          <w:sz w:val="22"/>
          <w:szCs w:val="22"/>
        </w:rPr>
        <w:t xml:space="preserve"> overall.  Judges will ask questions to determine the extent of knowledge gained, your understanding of your project, how it relates to your SAE and possibly how your project related to other FFA activities.  </w:t>
      </w:r>
      <w:r w:rsidRPr="00062E67">
        <w:rPr>
          <w:rFonts w:eastAsia="Mongolian Baiti"/>
          <w:sz w:val="22"/>
          <w:szCs w:val="22"/>
        </w:rPr>
        <w:t>The following is a list of examp</w:t>
      </w:r>
      <w:r w:rsidR="00963884">
        <w:rPr>
          <w:rFonts w:eastAsia="Mongolian Baiti"/>
          <w:sz w:val="22"/>
          <w:szCs w:val="22"/>
        </w:rPr>
        <w:t>le questions that may be asked:</w:t>
      </w:r>
    </w:p>
    <w:p w14:paraId="2BBA39A3" w14:textId="77777777" w:rsidR="00786466" w:rsidRPr="00062E67" w:rsidRDefault="00786466" w:rsidP="00786466">
      <w:pPr>
        <w:pStyle w:val="NormalWeb"/>
        <w:numPr>
          <w:ilvl w:val="0"/>
          <w:numId w:val="9"/>
        </w:numPr>
        <w:contextualSpacing/>
        <w:rPr>
          <w:rFonts w:eastAsia="Mongolian Baiti"/>
          <w:sz w:val="22"/>
          <w:szCs w:val="22"/>
        </w:rPr>
      </w:pPr>
      <w:r w:rsidRPr="00062E67">
        <w:rPr>
          <w:rFonts w:eastAsia="Mongolian Baiti"/>
          <w:sz w:val="22"/>
          <w:szCs w:val="22"/>
        </w:rPr>
        <w:t xml:space="preserve">How and why was the project selected? </w:t>
      </w:r>
    </w:p>
    <w:p w14:paraId="2241EC52" w14:textId="77777777" w:rsidR="00786466" w:rsidRPr="00062E67" w:rsidRDefault="00786466" w:rsidP="00786466">
      <w:pPr>
        <w:pStyle w:val="NormalWeb"/>
        <w:numPr>
          <w:ilvl w:val="0"/>
          <w:numId w:val="9"/>
        </w:numPr>
        <w:contextualSpacing/>
        <w:rPr>
          <w:rFonts w:eastAsia="Mongolian Baiti"/>
          <w:sz w:val="22"/>
          <w:szCs w:val="22"/>
        </w:rPr>
      </w:pPr>
      <w:r w:rsidRPr="00062E67">
        <w:rPr>
          <w:rFonts w:eastAsia="Mongolian Baiti"/>
          <w:sz w:val="22"/>
          <w:szCs w:val="22"/>
        </w:rPr>
        <w:t xml:space="preserve">What was your goal? What did you plan to accomplish in your project? </w:t>
      </w:r>
    </w:p>
    <w:p w14:paraId="5613D1EA" w14:textId="77777777" w:rsidR="00786466" w:rsidRPr="00062E67" w:rsidRDefault="00786466" w:rsidP="00786466">
      <w:pPr>
        <w:pStyle w:val="NormalWeb"/>
        <w:numPr>
          <w:ilvl w:val="0"/>
          <w:numId w:val="9"/>
        </w:numPr>
        <w:contextualSpacing/>
        <w:rPr>
          <w:rFonts w:eastAsia="Mongolian Baiti"/>
          <w:sz w:val="22"/>
          <w:szCs w:val="22"/>
        </w:rPr>
      </w:pPr>
      <w:r w:rsidRPr="00062E67">
        <w:rPr>
          <w:rFonts w:eastAsia="Mongolian Baiti"/>
          <w:sz w:val="22"/>
          <w:szCs w:val="22"/>
        </w:rPr>
        <w:t xml:space="preserve">Were there any surprises in your project? How did you deal with them? </w:t>
      </w:r>
    </w:p>
    <w:p w14:paraId="5168ECD3" w14:textId="77777777" w:rsidR="00786466" w:rsidRPr="00062E67" w:rsidRDefault="00786466" w:rsidP="00786466">
      <w:pPr>
        <w:pStyle w:val="NormalWeb"/>
        <w:numPr>
          <w:ilvl w:val="0"/>
          <w:numId w:val="9"/>
        </w:numPr>
        <w:contextualSpacing/>
        <w:rPr>
          <w:rFonts w:eastAsia="Mongolian Baiti"/>
          <w:sz w:val="22"/>
          <w:szCs w:val="22"/>
        </w:rPr>
      </w:pPr>
      <w:r w:rsidRPr="00062E67">
        <w:rPr>
          <w:rFonts w:eastAsia="Mongolian Baiti"/>
          <w:sz w:val="22"/>
          <w:szCs w:val="22"/>
        </w:rPr>
        <w:t xml:space="preserve">What did you learn from the experience? </w:t>
      </w:r>
    </w:p>
    <w:p w14:paraId="41524D4B" w14:textId="77777777" w:rsidR="00786466" w:rsidRPr="00062E67" w:rsidRDefault="00786466" w:rsidP="00786466">
      <w:pPr>
        <w:pStyle w:val="NormalWeb"/>
        <w:numPr>
          <w:ilvl w:val="0"/>
          <w:numId w:val="9"/>
        </w:numPr>
        <w:contextualSpacing/>
        <w:rPr>
          <w:rFonts w:eastAsia="Mongolian Baiti"/>
          <w:sz w:val="22"/>
          <w:szCs w:val="22"/>
        </w:rPr>
      </w:pPr>
      <w:r w:rsidRPr="00062E67">
        <w:rPr>
          <w:rFonts w:eastAsia="Mongolian Baiti"/>
          <w:sz w:val="22"/>
          <w:szCs w:val="22"/>
        </w:rPr>
        <w:t xml:space="preserve">How much time did you devote to your project? </w:t>
      </w:r>
    </w:p>
    <w:p w14:paraId="0D6C0CA4" w14:textId="77777777" w:rsidR="00786466" w:rsidRPr="00062E67" w:rsidRDefault="00786466" w:rsidP="00786466">
      <w:pPr>
        <w:pStyle w:val="NormalWeb"/>
        <w:numPr>
          <w:ilvl w:val="0"/>
          <w:numId w:val="9"/>
        </w:numPr>
        <w:contextualSpacing/>
        <w:rPr>
          <w:rFonts w:eastAsia="Mongolian Baiti"/>
          <w:sz w:val="22"/>
          <w:szCs w:val="22"/>
        </w:rPr>
      </w:pPr>
      <w:r w:rsidRPr="00062E67">
        <w:rPr>
          <w:rFonts w:eastAsia="Mongolian Baiti"/>
          <w:sz w:val="22"/>
          <w:szCs w:val="22"/>
        </w:rPr>
        <w:t xml:space="preserve">What kept you from being discouraged? </w:t>
      </w:r>
    </w:p>
    <w:p w14:paraId="052DB39E" w14:textId="77777777" w:rsidR="00786466" w:rsidRPr="00062E67" w:rsidRDefault="00786466" w:rsidP="00786466">
      <w:pPr>
        <w:pStyle w:val="NormalWeb"/>
        <w:numPr>
          <w:ilvl w:val="0"/>
          <w:numId w:val="9"/>
        </w:numPr>
        <w:contextualSpacing/>
        <w:rPr>
          <w:rFonts w:eastAsia="Mongolian Baiti"/>
          <w:sz w:val="22"/>
          <w:szCs w:val="22"/>
        </w:rPr>
      </w:pPr>
      <w:r w:rsidRPr="00062E67">
        <w:rPr>
          <w:rFonts w:eastAsia="Mongolian Baiti"/>
          <w:sz w:val="22"/>
          <w:szCs w:val="22"/>
        </w:rPr>
        <w:t xml:space="preserve">How did you manage time for this project in relation to your other activities? </w:t>
      </w:r>
    </w:p>
    <w:p w14:paraId="384652B4" w14:textId="012313D0" w:rsidR="00786466" w:rsidRPr="00062E67" w:rsidRDefault="00786466" w:rsidP="00F15DCC">
      <w:pPr>
        <w:pStyle w:val="NormalWeb"/>
        <w:numPr>
          <w:ilvl w:val="0"/>
          <w:numId w:val="9"/>
        </w:numPr>
        <w:contextualSpacing/>
        <w:rPr>
          <w:rFonts w:eastAsia="Mongolian Baiti"/>
          <w:sz w:val="22"/>
          <w:szCs w:val="22"/>
        </w:rPr>
      </w:pPr>
      <w:r w:rsidRPr="00062E67">
        <w:rPr>
          <w:rFonts w:eastAsia="Mongolian Baiti"/>
          <w:sz w:val="22"/>
          <w:szCs w:val="22"/>
        </w:rPr>
        <w:t xml:space="preserve">What would you advise others doing a project? What is the value of </w:t>
      </w:r>
      <w:r w:rsidR="00F15DCC" w:rsidRPr="00062E67">
        <w:rPr>
          <w:rFonts w:eastAsia="Mongolian Baiti"/>
          <w:sz w:val="22"/>
          <w:szCs w:val="22"/>
        </w:rPr>
        <w:t xml:space="preserve">completing an </w:t>
      </w:r>
      <w:proofErr w:type="spellStart"/>
      <w:r w:rsidR="00F15DCC" w:rsidRPr="00062E67">
        <w:rPr>
          <w:rFonts w:eastAsia="Mongolian Baiti"/>
          <w:sz w:val="22"/>
          <w:szCs w:val="22"/>
        </w:rPr>
        <w:t>agriscience</w:t>
      </w:r>
      <w:proofErr w:type="spellEnd"/>
      <w:r w:rsidR="00F15DCC" w:rsidRPr="00062E67">
        <w:rPr>
          <w:rFonts w:eastAsia="Mongolian Baiti"/>
          <w:sz w:val="22"/>
          <w:szCs w:val="22"/>
        </w:rPr>
        <w:t xml:space="preserve"> fair project?</w:t>
      </w:r>
    </w:p>
    <w:p w14:paraId="7CDF97AE" w14:textId="77777777" w:rsidR="00786466" w:rsidRPr="00062E67" w:rsidRDefault="00786466" w:rsidP="00786466">
      <w:pPr>
        <w:pStyle w:val="NormalWeb"/>
        <w:numPr>
          <w:ilvl w:val="0"/>
          <w:numId w:val="9"/>
        </w:numPr>
        <w:contextualSpacing/>
        <w:rPr>
          <w:rFonts w:eastAsia="Mongolian Baiti"/>
          <w:sz w:val="22"/>
          <w:szCs w:val="22"/>
        </w:rPr>
      </w:pPr>
      <w:r w:rsidRPr="00062E67">
        <w:rPr>
          <w:rFonts w:eastAsia="Mongolian Baiti"/>
          <w:sz w:val="22"/>
          <w:szCs w:val="22"/>
        </w:rPr>
        <w:t xml:space="preserve">How can your findings and conclusions be applied in the agriculture, food and natural </w:t>
      </w:r>
    </w:p>
    <w:p w14:paraId="31559D11" w14:textId="522C5A42" w:rsidR="00786466" w:rsidRPr="00062E67" w:rsidRDefault="00786466" w:rsidP="009360D0">
      <w:pPr>
        <w:pStyle w:val="NormalWeb"/>
        <w:ind w:left="720"/>
        <w:contextualSpacing/>
        <w:rPr>
          <w:rFonts w:eastAsia="Mongolian Baiti"/>
          <w:sz w:val="22"/>
          <w:szCs w:val="22"/>
        </w:rPr>
      </w:pPr>
      <w:r w:rsidRPr="00062E67">
        <w:rPr>
          <w:rFonts w:eastAsia="Mongolian Baiti"/>
          <w:sz w:val="22"/>
          <w:szCs w:val="22"/>
        </w:rPr>
        <w:t xml:space="preserve">resources industry? </w:t>
      </w:r>
    </w:p>
    <w:p w14:paraId="60792CA6" w14:textId="77777777" w:rsidR="00210F79" w:rsidRPr="00062E67" w:rsidRDefault="00210F79" w:rsidP="00210F79">
      <w:pPr>
        <w:rPr>
          <w:b/>
          <w:sz w:val="22"/>
          <w:szCs w:val="22"/>
        </w:rPr>
      </w:pPr>
      <w:r w:rsidRPr="00062E67">
        <w:rPr>
          <w:b/>
          <w:sz w:val="22"/>
          <w:szCs w:val="22"/>
        </w:rPr>
        <w:t>State Awards</w:t>
      </w:r>
    </w:p>
    <w:p w14:paraId="23B2C56E" w14:textId="77777777" w:rsidR="00210F79" w:rsidRPr="00062E67" w:rsidRDefault="00210F79" w:rsidP="00210F79">
      <w:pPr>
        <w:rPr>
          <w:sz w:val="22"/>
          <w:szCs w:val="22"/>
        </w:rPr>
      </w:pPr>
      <w:r w:rsidRPr="00062E67">
        <w:rPr>
          <w:sz w:val="22"/>
          <w:szCs w:val="22"/>
        </w:rPr>
        <w:t>The following awards will be presented annually at the state FFA convention provided sponsorship is available:</w:t>
      </w:r>
    </w:p>
    <w:p w14:paraId="24DF55AF" w14:textId="77777777" w:rsidR="00F92EE9" w:rsidRPr="00062E67" w:rsidRDefault="00F92EE9" w:rsidP="00210F79">
      <w:pPr>
        <w:rPr>
          <w:sz w:val="22"/>
          <w:szCs w:val="22"/>
        </w:rPr>
      </w:pPr>
    </w:p>
    <w:p w14:paraId="79FBE28B" w14:textId="423A4D5C" w:rsidR="00B94E44" w:rsidRPr="00062E67" w:rsidRDefault="00786466" w:rsidP="00B94E44">
      <w:pPr>
        <w:ind w:left="720"/>
        <w:rPr>
          <w:sz w:val="22"/>
          <w:szCs w:val="22"/>
        </w:rPr>
      </w:pPr>
      <w:r w:rsidRPr="00062E67">
        <w:rPr>
          <w:sz w:val="22"/>
          <w:szCs w:val="22"/>
        </w:rPr>
        <w:t>Division</w:t>
      </w:r>
      <w:r w:rsidR="00210F79" w:rsidRPr="00062E67">
        <w:rPr>
          <w:sz w:val="22"/>
          <w:szCs w:val="22"/>
        </w:rPr>
        <w:t xml:space="preserve"> Winner</w:t>
      </w:r>
      <w:r w:rsidR="00210F79" w:rsidRPr="00062E67">
        <w:rPr>
          <w:sz w:val="22"/>
          <w:szCs w:val="22"/>
        </w:rPr>
        <w:tab/>
      </w:r>
    </w:p>
    <w:p w14:paraId="4C56429F" w14:textId="46494A97" w:rsidR="00210F79" w:rsidRPr="00062E67" w:rsidRDefault="00786466" w:rsidP="00B94E44">
      <w:pPr>
        <w:ind w:left="720"/>
        <w:rPr>
          <w:sz w:val="22"/>
          <w:szCs w:val="22"/>
        </w:rPr>
      </w:pPr>
      <w:r w:rsidRPr="00062E67">
        <w:rPr>
          <w:i/>
          <w:sz w:val="22"/>
          <w:szCs w:val="22"/>
        </w:rPr>
        <w:t>Ribbons &amp; Medallions</w:t>
      </w:r>
    </w:p>
    <w:p w14:paraId="57A78DD7" w14:textId="77777777" w:rsidR="00B94E44" w:rsidRPr="00062E67" w:rsidRDefault="00210F79" w:rsidP="00210F79">
      <w:pPr>
        <w:rPr>
          <w:sz w:val="22"/>
          <w:szCs w:val="22"/>
        </w:rPr>
      </w:pPr>
      <w:r w:rsidRPr="00062E67">
        <w:rPr>
          <w:sz w:val="22"/>
          <w:szCs w:val="22"/>
        </w:rPr>
        <w:tab/>
      </w:r>
    </w:p>
    <w:p w14:paraId="22575EBC" w14:textId="77777777" w:rsidR="00B94E44" w:rsidRPr="00062E67" w:rsidRDefault="00B94E44" w:rsidP="00B94E44">
      <w:pPr>
        <w:rPr>
          <w:sz w:val="22"/>
          <w:szCs w:val="22"/>
        </w:rPr>
      </w:pPr>
      <w:r w:rsidRPr="00062E67">
        <w:rPr>
          <w:sz w:val="22"/>
          <w:szCs w:val="22"/>
        </w:rPr>
        <w:tab/>
      </w:r>
      <w:r w:rsidR="00210F79" w:rsidRPr="00062E67">
        <w:rPr>
          <w:sz w:val="22"/>
          <w:szCs w:val="22"/>
        </w:rPr>
        <w:t xml:space="preserve">Second Place </w:t>
      </w:r>
    </w:p>
    <w:p w14:paraId="43CF852E" w14:textId="3A87FF07" w:rsidR="00210F79" w:rsidRPr="00062E67" w:rsidRDefault="00B94E44" w:rsidP="00B94E44">
      <w:pPr>
        <w:rPr>
          <w:sz w:val="22"/>
          <w:szCs w:val="22"/>
        </w:rPr>
      </w:pPr>
      <w:r w:rsidRPr="00062E67">
        <w:rPr>
          <w:sz w:val="22"/>
          <w:szCs w:val="22"/>
        </w:rPr>
        <w:tab/>
      </w:r>
      <w:r w:rsidR="00786466" w:rsidRPr="00062E67">
        <w:rPr>
          <w:i/>
          <w:sz w:val="22"/>
          <w:szCs w:val="22"/>
        </w:rPr>
        <w:t>Ribbons &amp; Medallions</w:t>
      </w:r>
    </w:p>
    <w:p w14:paraId="4C8A5BB4" w14:textId="77777777" w:rsidR="00B94E44" w:rsidRPr="00062E67" w:rsidRDefault="00210F79" w:rsidP="00210F79">
      <w:pPr>
        <w:rPr>
          <w:sz w:val="22"/>
          <w:szCs w:val="22"/>
        </w:rPr>
      </w:pPr>
      <w:r w:rsidRPr="00062E67">
        <w:rPr>
          <w:sz w:val="22"/>
          <w:szCs w:val="22"/>
        </w:rPr>
        <w:tab/>
      </w:r>
    </w:p>
    <w:p w14:paraId="24A9A22F" w14:textId="77777777" w:rsidR="00B94E44" w:rsidRPr="00062E67" w:rsidRDefault="00B94E44" w:rsidP="00B94E44">
      <w:pPr>
        <w:rPr>
          <w:sz w:val="22"/>
          <w:szCs w:val="22"/>
        </w:rPr>
      </w:pPr>
      <w:r w:rsidRPr="00062E67">
        <w:rPr>
          <w:sz w:val="22"/>
          <w:szCs w:val="22"/>
        </w:rPr>
        <w:lastRenderedPageBreak/>
        <w:tab/>
      </w:r>
      <w:r w:rsidR="00210F79" w:rsidRPr="00062E67">
        <w:rPr>
          <w:sz w:val="22"/>
          <w:szCs w:val="22"/>
        </w:rPr>
        <w:t xml:space="preserve">Third Place </w:t>
      </w:r>
    </w:p>
    <w:p w14:paraId="0E07015F" w14:textId="3DA9ACC3" w:rsidR="00210F79" w:rsidRPr="00062E67" w:rsidRDefault="00B94E44" w:rsidP="00B94E44">
      <w:pPr>
        <w:rPr>
          <w:i/>
          <w:sz w:val="22"/>
          <w:szCs w:val="22"/>
        </w:rPr>
      </w:pPr>
      <w:r w:rsidRPr="00062E67">
        <w:rPr>
          <w:sz w:val="22"/>
          <w:szCs w:val="22"/>
        </w:rPr>
        <w:tab/>
      </w:r>
      <w:r w:rsidR="00786466" w:rsidRPr="00062E67">
        <w:rPr>
          <w:i/>
          <w:sz w:val="22"/>
          <w:szCs w:val="22"/>
        </w:rPr>
        <w:t>Ribbons &amp; Medallions</w:t>
      </w:r>
    </w:p>
    <w:p w14:paraId="0A8F65C7" w14:textId="77777777" w:rsidR="009360D0" w:rsidRPr="00062E67" w:rsidRDefault="009360D0" w:rsidP="00B94E44">
      <w:pPr>
        <w:rPr>
          <w:i/>
          <w:sz w:val="22"/>
          <w:szCs w:val="22"/>
        </w:rPr>
      </w:pPr>
    </w:p>
    <w:p w14:paraId="3A4047EE" w14:textId="5BA890EB" w:rsidR="009360D0" w:rsidRPr="00062E67" w:rsidRDefault="009360D0" w:rsidP="00B94E44">
      <w:pPr>
        <w:rPr>
          <w:sz w:val="22"/>
          <w:szCs w:val="22"/>
        </w:rPr>
      </w:pPr>
      <w:r w:rsidRPr="00062E67">
        <w:rPr>
          <w:i/>
          <w:sz w:val="22"/>
          <w:szCs w:val="22"/>
        </w:rPr>
        <w:t xml:space="preserve">National qualifiers will divide $2500 equally among participants.  </w:t>
      </w:r>
    </w:p>
    <w:p w14:paraId="5EB12D98" w14:textId="77777777" w:rsidR="00235F45" w:rsidRPr="00062E67" w:rsidRDefault="00235F45" w:rsidP="00210F79">
      <w:pPr>
        <w:ind w:left="720" w:firstLine="720"/>
        <w:rPr>
          <w:i/>
          <w:sz w:val="22"/>
          <w:szCs w:val="22"/>
        </w:rPr>
      </w:pPr>
    </w:p>
    <w:p w14:paraId="001B6AFF" w14:textId="77777777" w:rsidR="00235F45" w:rsidRPr="00062E67" w:rsidRDefault="00235F45" w:rsidP="00235F45">
      <w:pPr>
        <w:tabs>
          <w:tab w:val="left" w:pos="3870"/>
        </w:tabs>
        <w:rPr>
          <w:b/>
          <w:sz w:val="22"/>
          <w:szCs w:val="22"/>
        </w:rPr>
      </w:pPr>
      <w:r w:rsidRPr="00062E67">
        <w:rPr>
          <w:b/>
          <w:sz w:val="22"/>
          <w:szCs w:val="22"/>
        </w:rPr>
        <w:t>National Career Development Event Participation</w:t>
      </w:r>
    </w:p>
    <w:p w14:paraId="36E47A33" w14:textId="14F1D9EF" w:rsidR="00235F45" w:rsidRPr="00062E67" w:rsidRDefault="00B94E44" w:rsidP="00235F45">
      <w:pPr>
        <w:tabs>
          <w:tab w:val="left" w:pos="3870"/>
        </w:tabs>
        <w:rPr>
          <w:sz w:val="22"/>
          <w:szCs w:val="22"/>
        </w:rPr>
      </w:pPr>
      <w:r w:rsidRPr="00062E67">
        <w:rPr>
          <w:sz w:val="22"/>
          <w:szCs w:val="22"/>
        </w:rPr>
        <w:t xml:space="preserve">The </w:t>
      </w:r>
      <w:r w:rsidR="000E2785" w:rsidRPr="00062E67">
        <w:rPr>
          <w:sz w:val="22"/>
          <w:szCs w:val="22"/>
        </w:rPr>
        <w:t>State winner</w:t>
      </w:r>
      <w:r w:rsidR="00235F45" w:rsidRPr="00062E67">
        <w:rPr>
          <w:sz w:val="22"/>
          <w:szCs w:val="22"/>
        </w:rPr>
        <w:t xml:space="preserve"> advancing to the national career development event will be automatically registered for the national event.  It is the responsibility of the FFA Chapter Advisor to complete all necessary national certification and waiver forms and return them to the state FFA Coordinator by the assigned due date.</w:t>
      </w:r>
    </w:p>
    <w:p w14:paraId="7630CDE4" w14:textId="77777777" w:rsidR="00235F45" w:rsidRPr="00062E67" w:rsidRDefault="00235F45" w:rsidP="00235F45">
      <w:pPr>
        <w:tabs>
          <w:tab w:val="left" w:pos="3870"/>
        </w:tabs>
        <w:rPr>
          <w:sz w:val="22"/>
          <w:szCs w:val="22"/>
        </w:rPr>
      </w:pPr>
    </w:p>
    <w:p w14:paraId="4957AA79" w14:textId="3565D120" w:rsidR="00235F45" w:rsidRPr="00062E67" w:rsidRDefault="00F15DCC" w:rsidP="00235F45">
      <w:pPr>
        <w:tabs>
          <w:tab w:val="left" w:pos="3870"/>
        </w:tabs>
        <w:rPr>
          <w:iCs/>
          <w:sz w:val="22"/>
          <w:szCs w:val="22"/>
        </w:rPr>
      </w:pPr>
      <w:r w:rsidRPr="00062E67">
        <w:rPr>
          <w:iCs/>
          <w:sz w:val="22"/>
          <w:szCs w:val="22"/>
        </w:rPr>
        <w:t xml:space="preserve">State </w:t>
      </w:r>
      <w:proofErr w:type="spellStart"/>
      <w:r w:rsidRPr="00062E67">
        <w:rPr>
          <w:iCs/>
          <w:sz w:val="22"/>
          <w:szCs w:val="22"/>
        </w:rPr>
        <w:t>Agriscience</w:t>
      </w:r>
      <w:proofErr w:type="spellEnd"/>
      <w:r w:rsidRPr="00062E67">
        <w:rPr>
          <w:iCs/>
          <w:sz w:val="22"/>
          <w:szCs w:val="22"/>
        </w:rPr>
        <w:t xml:space="preserve"> Fair winner</w:t>
      </w:r>
      <w:r w:rsidR="00622F7D" w:rsidRPr="00062E67">
        <w:rPr>
          <w:iCs/>
          <w:sz w:val="22"/>
          <w:szCs w:val="22"/>
        </w:rPr>
        <w:t>s</w:t>
      </w:r>
      <w:r w:rsidRPr="00062E67">
        <w:rPr>
          <w:iCs/>
          <w:sz w:val="22"/>
          <w:szCs w:val="22"/>
        </w:rPr>
        <w:t xml:space="preserve"> that are chosen to be national finalist</w:t>
      </w:r>
      <w:r w:rsidR="00963884">
        <w:rPr>
          <w:iCs/>
          <w:sz w:val="22"/>
          <w:szCs w:val="22"/>
        </w:rPr>
        <w:t>s</w:t>
      </w:r>
      <w:r w:rsidRPr="00062E67">
        <w:rPr>
          <w:iCs/>
          <w:sz w:val="22"/>
          <w:szCs w:val="22"/>
        </w:rPr>
        <w:t xml:space="preserve"> and</w:t>
      </w:r>
      <w:r w:rsidR="00235F45" w:rsidRPr="00062E67">
        <w:rPr>
          <w:iCs/>
          <w:sz w:val="22"/>
          <w:szCs w:val="22"/>
        </w:rPr>
        <w:t xml:space="preserve"> choose not to participate at the national level should contact the state office by Sept</w:t>
      </w:r>
      <w:r w:rsidR="00B94E44" w:rsidRPr="00062E67">
        <w:rPr>
          <w:iCs/>
          <w:sz w:val="22"/>
          <w:szCs w:val="22"/>
        </w:rPr>
        <w:t>.</w:t>
      </w:r>
      <w:r w:rsidR="00235F45" w:rsidRPr="00062E67">
        <w:rPr>
          <w:iCs/>
          <w:sz w:val="22"/>
          <w:szCs w:val="22"/>
        </w:rPr>
        <w:t xml:space="preserve"> 1 prior to national convention.  </w:t>
      </w:r>
      <w:r w:rsidR="00F61BD0" w:rsidRPr="00062E67">
        <w:rPr>
          <w:iCs/>
          <w:sz w:val="22"/>
          <w:szCs w:val="22"/>
        </w:rPr>
        <w:t>National finalist</w:t>
      </w:r>
      <w:r w:rsidR="00963884">
        <w:rPr>
          <w:iCs/>
          <w:sz w:val="22"/>
          <w:szCs w:val="22"/>
        </w:rPr>
        <w:t>s</w:t>
      </w:r>
      <w:r w:rsidR="00F61BD0" w:rsidRPr="00062E67">
        <w:rPr>
          <w:iCs/>
          <w:sz w:val="22"/>
          <w:szCs w:val="22"/>
        </w:rPr>
        <w:t xml:space="preserve"> that choose </w:t>
      </w:r>
      <w:r w:rsidR="00963884">
        <w:rPr>
          <w:iCs/>
          <w:sz w:val="22"/>
          <w:szCs w:val="22"/>
        </w:rPr>
        <w:t>not to</w:t>
      </w:r>
      <w:r w:rsidR="00F61BD0" w:rsidRPr="00062E67">
        <w:rPr>
          <w:iCs/>
          <w:sz w:val="22"/>
          <w:szCs w:val="22"/>
        </w:rPr>
        <w:t xml:space="preserve"> compete at the national level will forfeit their travel award and must return the money to the </w:t>
      </w:r>
      <w:r w:rsidR="00963884">
        <w:rPr>
          <w:iCs/>
          <w:sz w:val="22"/>
          <w:szCs w:val="22"/>
        </w:rPr>
        <w:t>NC FFA Foundation.</w:t>
      </w:r>
    </w:p>
    <w:p w14:paraId="3DCC55C1" w14:textId="77777777" w:rsidR="00210F79" w:rsidRPr="00062E67" w:rsidRDefault="00210F79" w:rsidP="00210F79">
      <w:pPr>
        <w:rPr>
          <w:sz w:val="22"/>
          <w:szCs w:val="22"/>
        </w:rPr>
      </w:pPr>
    </w:p>
    <w:p w14:paraId="6302A873" w14:textId="77777777" w:rsidR="00210F79" w:rsidRPr="00062E67" w:rsidRDefault="00210F79" w:rsidP="00210F79">
      <w:pPr>
        <w:rPr>
          <w:b/>
          <w:sz w:val="22"/>
          <w:szCs w:val="22"/>
        </w:rPr>
      </w:pPr>
      <w:r w:rsidRPr="00062E67">
        <w:rPr>
          <w:b/>
          <w:sz w:val="22"/>
          <w:szCs w:val="22"/>
        </w:rPr>
        <w:t>Bibliography</w:t>
      </w:r>
    </w:p>
    <w:p w14:paraId="78052DB9" w14:textId="77777777" w:rsidR="00210F79" w:rsidRPr="00062E67" w:rsidRDefault="00210F79" w:rsidP="00210F79">
      <w:pPr>
        <w:pStyle w:val="Heading2"/>
        <w:rPr>
          <w:sz w:val="22"/>
          <w:szCs w:val="22"/>
        </w:rPr>
      </w:pPr>
      <w:r w:rsidRPr="00062E67">
        <w:rPr>
          <w:sz w:val="22"/>
          <w:szCs w:val="22"/>
        </w:rPr>
        <w:t xml:space="preserve">Official FFA Manual </w:t>
      </w:r>
    </w:p>
    <w:p w14:paraId="79B80C43" w14:textId="6CC5849F" w:rsidR="00210F79" w:rsidRPr="00062E67" w:rsidRDefault="00210F79" w:rsidP="00210F79">
      <w:pPr>
        <w:pStyle w:val="Heading2"/>
        <w:rPr>
          <w:sz w:val="22"/>
          <w:szCs w:val="22"/>
        </w:rPr>
      </w:pPr>
      <w:r w:rsidRPr="00062E67">
        <w:rPr>
          <w:sz w:val="22"/>
          <w:szCs w:val="22"/>
        </w:rPr>
        <w:t xml:space="preserve">National </w:t>
      </w:r>
      <w:proofErr w:type="spellStart"/>
      <w:r w:rsidR="00F15DCC" w:rsidRPr="00062E67">
        <w:rPr>
          <w:sz w:val="22"/>
          <w:szCs w:val="22"/>
        </w:rPr>
        <w:t>Agriscience</w:t>
      </w:r>
      <w:proofErr w:type="spellEnd"/>
      <w:r w:rsidR="00F15DCC" w:rsidRPr="00062E67">
        <w:rPr>
          <w:sz w:val="22"/>
          <w:szCs w:val="22"/>
        </w:rPr>
        <w:t xml:space="preserve"> Fair</w:t>
      </w:r>
      <w:r w:rsidRPr="00062E67">
        <w:rPr>
          <w:sz w:val="22"/>
          <w:szCs w:val="22"/>
        </w:rPr>
        <w:t xml:space="preserve"> Handbook</w:t>
      </w:r>
    </w:p>
    <w:p w14:paraId="53C0BEFA" w14:textId="77777777" w:rsidR="004B21E4" w:rsidRPr="00062E67" w:rsidRDefault="004B21E4" w:rsidP="004B21E4">
      <w:pPr>
        <w:rPr>
          <w:sz w:val="22"/>
          <w:szCs w:val="22"/>
        </w:rPr>
      </w:pPr>
    </w:p>
    <w:p w14:paraId="246B6067" w14:textId="77777777" w:rsidR="004B21E4" w:rsidRDefault="004B21E4" w:rsidP="004B21E4"/>
    <w:p w14:paraId="465E1241" w14:textId="77777777" w:rsidR="004B21E4" w:rsidRDefault="004B21E4" w:rsidP="004B21E4"/>
    <w:p w14:paraId="21EF225B" w14:textId="77777777" w:rsidR="004B21E4" w:rsidRDefault="004B21E4" w:rsidP="004B21E4"/>
    <w:p w14:paraId="6E05AF42" w14:textId="77777777" w:rsidR="004B21E4" w:rsidRDefault="004B21E4" w:rsidP="004B21E4"/>
    <w:p w14:paraId="6B216BA3" w14:textId="77777777" w:rsidR="004B21E4" w:rsidRDefault="004B21E4" w:rsidP="004B21E4"/>
    <w:p w14:paraId="7C2B455F" w14:textId="77777777" w:rsidR="004B21E4" w:rsidRDefault="004B21E4" w:rsidP="004B21E4"/>
    <w:p w14:paraId="231142C7" w14:textId="77777777" w:rsidR="004B21E4" w:rsidRDefault="004B21E4" w:rsidP="004B21E4"/>
    <w:p w14:paraId="683B8A1B" w14:textId="77777777" w:rsidR="004B21E4" w:rsidRDefault="004B21E4" w:rsidP="004B21E4"/>
    <w:p w14:paraId="4F2E2864" w14:textId="77777777" w:rsidR="004B21E4" w:rsidRDefault="004B21E4" w:rsidP="004B21E4"/>
    <w:p w14:paraId="38D06476" w14:textId="77777777" w:rsidR="004B21E4" w:rsidRDefault="004B21E4" w:rsidP="004B21E4"/>
    <w:p w14:paraId="2DAADE6E" w14:textId="77777777" w:rsidR="004B21E4" w:rsidRDefault="004B21E4" w:rsidP="004B21E4"/>
    <w:p w14:paraId="0F23FA74" w14:textId="77777777" w:rsidR="004B21E4" w:rsidRDefault="004B21E4" w:rsidP="004B21E4"/>
    <w:p w14:paraId="724BFB78" w14:textId="77777777" w:rsidR="004B21E4" w:rsidRDefault="004B21E4" w:rsidP="004B21E4"/>
    <w:p w14:paraId="67FB27CC" w14:textId="77777777" w:rsidR="004B21E4" w:rsidRDefault="004B21E4" w:rsidP="004B21E4"/>
    <w:p w14:paraId="2932AB08" w14:textId="77777777" w:rsidR="004B21E4" w:rsidRDefault="004B21E4" w:rsidP="004B21E4"/>
    <w:p w14:paraId="7188FB17" w14:textId="77777777" w:rsidR="004B21E4" w:rsidRDefault="004B21E4" w:rsidP="004B21E4">
      <w:pPr>
        <w:jc w:val="center"/>
        <w:rPr>
          <w:b/>
          <w:sz w:val="28"/>
          <w:szCs w:val="28"/>
        </w:rPr>
        <w:sectPr w:rsidR="004B21E4" w:rsidSect="00210F79">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paperSrc w:first="265" w:other="265"/>
          <w:pgNumType w:start="5"/>
          <w:cols w:num="2" w:space="720"/>
        </w:sectPr>
      </w:pPr>
    </w:p>
    <w:p w14:paraId="311D3F9E" w14:textId="79BA0CC6" w:rsidR="004B21E4" w:rsidRPr="00EF2F86" w:rsidRDefault="004B21E4" w:rsidP="004B21E4">
      <w:pPr>
        <w:jc w:val="center"/>
        <w:rPr>
          <w:b/>
          <w:szCs w:val="24"/>
        </w:rPr>
      </w:pPr>
      <w:r w:rsidRPr="00EF2F86">
        <w:rPr>
          <w:b/>
          <w:szCs w:val="24"/>
        </w:rPr>
        <w:lastRenderedPageBreak/>
        <w:t xml:space="preserve">North Carolina FFA Association </w:t>
      </w:r>
      <w:proofErr w:type="spellStart"/>
      <w:r w:rsidRPr="00EF2F86">
        <w:rPr>
          <w:b/>
          <w:szCs w:val="24"/>
        </w:rPr>
        <w:t>Agriscience</w:t>
      </w:r>
      <w:proofErr w:type="spellEnd"/>
      <w:r w:rsidRPr="00EF2F86">
        <w:rPr>
          <w:b/>
          <w:szCs w:val="24"/>
        </w:rPr>
        <w:t xml:space="preserve"> Fair</w:t>
      </w:r>
    </w:p>
    <w:p w14:paraId="4A1E630B" w14:textId="77777777" w:rsidR="004B21E4" w:rsidRPr="00EF2F86" w:rsidRDefault="004B21E4" w:rsidP="004B21E4">
      <w:pPr>
        <w:jc w:val="center"/>
        <w:rPr>
          <w:b/>
          <w:szCs w:val="24"/>
        </w:rPr>
      </w:pPr>
      <w:r w:rsidRPr="00EF2F86">
        <w:rPr>
          <w:b/>
          <w:szCs w:val="24"/>
        </w:rPr>
        <w:t>Participation Form</w:t>
      </w:r>
    </w:p>
    <w:p w14:paraId="28F9F858" w14:textId="77777777" w:rsidR="004B21E4" w:rsidRPr="00EF2F86" w:rsidRDefault="004B21E4" w:rsidP="004B21E4">
      <w:pPr>
        <w:rPr>
          <w:sz w:val="21"/>
          <w:szCs w:val="21"/>
        </w:rPr>
      </w:pPr>
    </w:p>
    <w:p w14:paraId="0ACA8440" w14:textId="1E147C4A" w:rsidR="004B21E4" w:rsidRPr="00EF2F86" w:rsidRDefault="004B21E4" w:rsidP="004B21E4">
      <w:pPr>
        <w:rPr>
          <w:sz w:val="21"/>
          <w:szCs w:val="21"/>
        </w:rPr>
      </w:pPr>
      <w:r w:rsidRPr="00EF2F86">
        <w:rPr>
          <w:sz w:val="21"/>
          <w:szCs w:val="21"/>
        </w:rPr>
        <w:t>The North Carolina FFA Association conduct</w:t>
      </w:r>
      <w:r w:rsidR="00963884" w:rsidRPr="00EF2F86">
        <w:rPr>
          <w:sz w:val="21"/>
          <w:szCs w:val="21"/>
        </w:rPr>
        <w:t>s</w:t>
      </w:r>
      <w:r w:rsidRPr="00EF2F86">
        <w:rPr>
          <w:sz w:val="21"/>
          <w:szCs w:val="21"/>
        </w:rPr>
        <w:t xml:space="preserve"> its </w:t>
      </w:r>
      <w:proofErr w:type="spellStart"/>
      <w:r w:rsidRPr="00EF2F86">
        <w:rPr>
          <w:sz w:val="21"/>
          <w:szCs w:val="21"/>
        </w:rPr>
        <w:t>Agriscience</w:t>
      </w:r>
      <w:proofErr w:type="spellEnd"/>
      <w:r w:rsidRPr="00EF2F86">
        <w:rPr>
          <w:sz w:val="21"/>
          <w:szCs w:val="21"/>
        </w:rPr>
        <w:t xml:space="preserve"> Fair competition during the annual State FFA Convention.  Members must be present to participate.  Projects in divisions 2, 4 and 6 are team events of two students and both students must be present for the presentation and interview.  Teams with only one member present can finish no higher than 4</w:t>
      </w:r>
      <w:r w:rsidRPr="00EF2F86">
        <w:rPr>
          <w:sz w:val="21"/>
          <w:szCs w:val="21"/>
          <w:vertAlign w:val="superscript"/>
        </w:rPr>
        <w:t>th</w:t>
      </w:r>
      <w:r w:rsidRPr="00EF2F86">
        <w:rPr>
          <w:sz w:val="21"/>
          <w:szCs w:val="21"/>
        </w:rPr>
        <w:t xml:space="preserve"> place.  Research, results and project display must be the results of student(s) efforts conducted during the preceding school year. </w:t>
      </w:r>
    </w:p>
    <w:p w14:paraId="1CE7CE11" w14:textId="77777777" w:rsidR="004B21E4" w:rsidRPr="00EF2F86" w:rsidRDefault="004B21E4" w:rsidP="004B21E4">
      <w:pPr>
        <w:rPr>
          <w:sz w:val="21"/>
          <w:szCs w:val="21"/>
        </w:rPr>
      </w:pPr>
    </w:p>
    <w:p w14:paraId="16404A44" w14:textId="77777777" w:rsidR="004B21E4" w:rsidRPr="00EF2F86" w:rsidRDefault="004B21E4" w:rsidP="004B21E4">
      <w:pPr>
        <w:rPr>
          <w:sz w:val="21"/>
          <w:szCs w:val="21"/>
        </w:rPr>
      </w:pPr>
      <w:r w:rsidRPr="00EF2F86">
        <w:rPr>
          <w:sz w:val="21"/>
          <w:szCs w:val="21"/>
        </w:rPr>
        <w:t>Participant’s Name(s):_________________________________________FFA Member ID____________________</w:t>
      </w:r>
    </w:p>
    <w:p w14:paraId="4D3B8DE6" w14:textId="77777777" w:rsidR="00963884" w:rsidRPr="00EF2F86" w:rsidRDefault="00963884" w:rsidP="004B21E4">
      <w:pPr>
        <w:rPr>
          <w:sz w:val="21"/>
          <w:szCs w:val="21"/>
        </w:rPr>
      </w:pPr>
    </w:p>
    <w:p w14:paraId="3B6DE354" w14:textId="00BF927D" w:rsidR="004B21E4" w:rsidRPr="00EF2F86" w:rsidRDefault="004B21E4" w:rsidP="004B21E4">
      <w:pPr>
        <w:rPr>
          <w:sz w:val="21"/>
          <w:szCs w:val="21"/>
        </w:rPr>
      </w:pPr>
      <w:r w:rsidRPr="00EF2F86">
        <w:rPr>
          <w:sz w:val="21"/>
          <w:szCs w:val="21"/>
        </w:rPr>
        <w:t xml:space="preserve">                                    _________________________________________FFA Member ID____________</w:t>
      </w:r>
      <w:r w:rsidR="00963884" w:rsidRPr="00EF2F86">
        <w:rPr>
          <w:sz w:val="21"/>
          <w:szCs w:val="21"/>
        </w:rPr>
        <w:t>_</w:t>
      </w:r>
      <w:r w:rsidRPr="00EF2F86">
        <w:rPr>
          <w:sz w:val="21"/>
          <w:szCs w:val="21"/>
        </w:rPr>
        <w:t xml:space="preserve">_______  </w:t>
      </w:r>
    </w:p>
    <w:p w14:paraId="18B92256" w14:textId="77777777" w:rsidR="004B21E4" w:rsidRPr="00EF2F86" w:rsidRDefault="004B21E4" w:rsidP="004B21E4">
      <w:pPr>
        <w:rPr>
          <w:sz w:val="21"/>
          <w:szCs w:val="21"/>
        </w:rPr>
      </w:pPr>
    </w:p>
    <w:p w14:paraId="01B6D214" w14:textId="77777777" w:rsidR="004B21E4" w:rsidRPr="00EF2F86" w:rsidRDefault="004B21E4" w:rsidP="004B21E4">
      <w:pPr>
        <w:rPr>
          <w:sz w:val="21"/>
          <w:szCs w:val="21"/>
        </w:rPr>
      </w:pPr>
      <w:r w:rsidRPr="00EF2F86">
        <w:rPr>
          <w:sz w:val="21"/>
          <w:szCs w:val="21"/>
        </w:rPr>
        <w:t>FFA Chapter Name: _____________________________________________________________</w:t>
      </w:r>
    </w:p>
    <w:p w14:paraId="1166F2F8" w14:textId="77777777" w:rsidR="004B21E4" w:rsidRPr="00EF2F86" w:rsidRDefault="004B21E4" w:rsidP="004B21E4">
      <w:pPr>
        <w:rPr>
          <w:sz w:val="21"/>
          <w:szCs w:val="21"/>
        </w:rPr>
      </w:pPr>
    </w:p>
    <w:p w14:paraId="5DA60475" w14:textId="77777777" w:rsidR="004B21E4" w:rsidRPr="00EF2F86" w:rsidRDefault="004B21E4" w:rsidP="004B21E4">
      <w:pPr>
        <w:rPr>
          <w:sz w:val="21"/>
          <w:szCs w:val="21"/>
        </w:rPr>
      </w:pPr>
      <w:r w:rsidRPr="00EF2F86">
        <w:rPr>
          <w:sz w:val="21"/>
          <w:szCs w:val="21"/>
        </w:rPr>
        <w:t>Project Title: ___________________________________________________________________</w:t>
      </w:r>
    </w:p>
    <w:p w14:paraId="3583D0A3" w14:textId="77777777" w:rsidR="004B21E4" w:rsidRPr="00EF2F86" w:rsidRDefault="004B21E4" w:rsidP="004B21E4">
      <w:pPr>
        <w:rPr>
          <w:sz w:val="21"/>
          <w:szCs w:val="21"/>
        </w:rPr>
      </w:pPr>
    </w:p>
    <w:p w14:paraId="4505E961" w14:textId="77777777" w:rsidR="004B21E4" w:rsidRPr="00EF2F86" w:rsidRDefault="004B21E4" w:rsidP="004B21E4">
      <w:pPr>
        <w:rPr>
          <w:sz w:val="21"/>
          <w:szCs w:val="21"/>
        </w:rPr>
      </w:pPr>
      <w:r w:rsidRPr="00EF2F86">
        <w:rPr>
          <w:sz w:val="21"/>
          <w:szCs w:val="21"/>
        </w:rPr>
        <w:t>Category (Check One)</w:t>
      </w:r>
    </w:p>
    <w:tbl>
      <w:tblPr>
        <w:tblStyle w:val="TableGrid"/>
        <w:tblW w:w="0" w:type="auto"/>
        <w:tblLook w:val="04A0" w:firstRow="1" w:lastRow="0" w:firstColumn="1" w:lastColumn="0" w:noHBand="0" w:noVBand="1"/>
      </w:tblPr>
      <w:tblGrid>
        <w:gridCol w:w="535"/>
        <w:gridCol w:w="4860"/>
      </w:tblGrid>
      <w:tr w:rsidR="004B21E4" w:rsidRPr="00EF2F86" w14:paraId="0D6FBB42" w14:textId="77777777" w:rsidTr="00AA6FBD">
        <w:tc>
          <w:tcPr>
            <w:tcW w:w="535" w:type="dxa"/>
          </w:tcPr>
          <w:p w14:paraId="0ED6F5CC" w14:textId="77777777" w:rsidR="004B21E4" w:rsidRPr="00EF2F86" w:rsidRDefault="004B21E4" w:rsidP="00AA6FBD">
            <w:pPr>
              <w:rPr>
                <w:sz w:val="21"/>
                <w:szCs w:val="21"/>
              </w:rPr>
            </w:pPr>
          </w:p>
        </w:tc>
        <w:tc>
          <w:tcPr>
            <w:tcW w:w="4860" w:type="dxa"/>
          </w:tcPr>
          <w:p w14:paraId="67A0587E" w14:textId="77777777" w:rsidR="004B21E4" w:rsidRPr="00EF2F86" w:rsidRDefault="004B21E4" w:rsidP="00AA6FBD">
            <w:pPr>
              <w:rPr>
                <w:sz w:val="21"/>
                <w:szCs w:val="21"/>
              </w:rPr>
            </w:pPr>
            <w:r w:rsidRPr="00EF2F86">
              <w:rPr>
                <w:sz w:val="21"/>
                <w:szCs w:val="21"/>
              </w:rPr>
              <w:t>Animal Systems</w:t>
            </w:r>
          </w:p>
        </w:tc>
      </w:tr>
      <w:tr w:rsidR="004B21E4" w:rsidRPr="00EF2F86" w14:paraId="147D5A5A" w14:textId="77777777" w:rsidTr="00AA6FBD">
        <w:tc>
          <w:tcPr>
            <w:tcW w:w="535" w:type="dxa"/>
          </w:tcPr>
          <w:p w14:paraId="126F9285" w14:textId="77777777" w:rsidR="004B21E4" w:rsidRPr="00EF2F86" w:rsidRDefault="004B21E4" w:rsidP="00AA6FBD">
            <w:pPr>
              <w:rPr>
                <w:sz w:val="21"/>
                <w:szCs w:val="21"/>
              </w:rPr>
            </w:pPr>
          </w:p>
        </w:tc>
        <w:tc>
          <w:tcPr>
            <w:tcW w:w="4860" w:type="dxa"/>
          </w:tcPr>
          <w:p w14:paraId="5D54ACFD" w14:textId="77777777" w:rsidR="004B21E4" w:rsidRPr="00EF2F86" w:rsidRDefault="004B21E4" w:rsidP="00AA6FBD">
            <w:pPr>
              <w:rPr>
                <w:sz w:val="21"/>
                <w:szCs w:val="21"/>
              </w:rPr>
            </w:pPr>
            <w:r w:rsidRPr="00EF2F86">
              <w:rPr>
                <w:sz w:val="21"/>
                <w:szCs w:val="21"/>
              </w:rPr>
              <w:t>Environmental Services/natural Resources Systems</w:t>
            </w:r>
          </w:p>
        </w:tc>
      </w:tr>
      <w:tr w:rsidR="004B21E4" w:rsidRPr="00EF2F86" w14:paraId="3480B255" w14:textId="77777777" w:rsidTr="00AA6FBD">
        <w:tc>
          <w:tcPr>
            <w:tcW w:w="535" w:type="dxa"/>
          </w:tcPr>
          <w:p w14:paraId="27FFEC83" w14:textId="77777777" w:rsidR="004B21E4" w:rsidRPr="00EF2F86" w:rsidRDefault="004B21E4" w:rsidP="00AA6FBD">
            <w:pPr>
              <w:rPr>
                <w:sz w:val="21"/>
                <w:szCs w:val="21"/>
              </w:rPr>
            </w:pPr>
          </w:p>
        </w:tc>
        <w:tc>
          <w:tcPr>
            <w:tcW w:w="4860" w:type="dxa"/>
          </w:tcPr>
          <w:p w14:paraId="202131D0" w14:textId="77777777" w:rsidR="004B21E4" w:rsidRPr="00EF2F86" w:rsidRDefault="004B21E4" w:rsidP="00AA6FBD">
            <w:pPr>
              <w:rPr>
                <w:sz w:val="21"/>
                <w:szCs w:val="21"/>
              </w:rPr>
            </w:pPr>
            <w:r w:rsidRPr="00EF2F86">
              <w:rPr>
                <w:sz w:val="21"/>
                <w:szCs w:val="21"/>
              </w:rPr>
              <w:t>Food Products and Processing Systems</w:t>
            </w:r>
          </w:p>
        </w:tc>
      </w:tr>
      <w:tr w:rsidR="004B21E4" w:rsidRPr="00EF2F86" w14:paraId="3C60B8D4" w14:textId="77777777" w:rsidTr="00AA6FBD">
        <w:tc>
          <w:tcPr>
            <w:tcW w:w="535" w:type="dxa"/>
          </w:tcPr>
          <w:p w14:paraId="48464271" w14:textId="77777777" w:rsidR="004B21E4" w:rsidRPr="00EF2F86" w:rsidRDefault="004B21E4" w:rsidP="00AA6FBD">
            <w:pPr>
              <w:rPr>
                <w:sz w:val="21"/>
                <w:szCs w:val="21"/>
              </w:rPr>
            </w:pPr>
          </w:p>
        </w:tc>
        <w:tc>
          <w:tcPr>
            <w:tcW w:w="4860" w:type="dxa"/>
          </w:tcPr>
          <w:p w14:paraId="4A6FC18A" w14:textId="77777777" w:rsidR="004B21E4" w:rsidRPr="00EF2F86" w:rsidRDefault="004B21E4" w:rsidP="00AA6FBD">
            <w:pPr>
              <w:rPr>
                <w:sz w:val="21"/>
                <w:szCs w:val="21"/>
              </w:rPr>
            </w:pPr>
            <w:r w:rsidRPr="00EF2F86">
              <w:rPr>
                <w:sz w:val="21"/>
                <w:szCs w:val="21"/>
              </w:rPr>
              <w:t>Plant Systems</w:t>
            </w:r>
          </w:p>
        </w:tc>
      </w:tr>
      <w:tr w:rsidR="004B21E4" w:rsidRPr="00EF2F86" w14:paraId="142D0233" w14:textId="77777777" w:rsidTr="00AA6FBD">
        <w:tc>
          <w:tcPr>
            <w:tcW w:w="535" w:type="dxa"/>
          </w:tcPr>
          <w:p w14:paraId="659F73DB" w14:textId="77777777" w:rsidR="004B21E4" w:rsidRPr="00EF2F86" w:rsidRDefault="004B21E4" w:rsidP="00AA6FBD">
            <w:pPr>
              <w:rPr>
                <w:sz w:val="21"/>
                <w:szCs w:val="21"/>
              </w:rPr>
            </w:pPr>
          </w:p>
        </w:tc>
        <w:tc>
          <w:tcPr>
            <w:tcW w:w="4860" w:type="dxa"/>
          </w:tcPr>
          <w:p w14:paraId="312C8668" w14:textId="77777777" w:rsidR="004B21E4" w:rsidRPr="00EF2F86" w:rsidRDefault="004B21E4" w:rsidP="00AA6FBD">
            <w:pPr>
              <w:rPr>
                <w:sz w:val="21"/>
                <w:szCs w:val="21"/>
              </w:rPr>
            </w:pPr>
            <w:r w:rsidRPr="00EF2F86">
              <w:rPr>
                <w:sz w:val="21"/>
                <w:szCs w:val="21"/>
              </w:rPr>
              <w:t>Power/Structural &amp; Technical Systems</w:t>
            </w:r>
          </w:p>
        </w:tc>
      </w:tr>
      <w:tr w:rsidR="004B21E4" w:rsidRPr="00EF2F86" w14:paraId="21255D7F" w14:textId="77777777" w:rsidTr="00AA6FBD">
        <w:tc>
          <w:tcPr>
            <w:tcW w:w="535" w:type="dxa"/>
          </w:tcPr>
          <w:p w14:paraId="1DBA1DC5" w14:textId="77777777" w:rsidR="004B21E4" w:rsidRPr="00EF2F86" w:rsidRDefault="004B21E4" w:rsidP="00AA6FBD">
            <w:pPr>
              <w:rPr>
                <w:sz w:val="21"/>
                <w:szCs w:val="21"/>
              </w:rPr>
            </w:pPr>
          </w:p>
        </w:tc>
        <w:tc>
          <w:tcPr>
            <w:tcW w:w="4860" w:type="dxa"/>
          </w:tcPr>
          <w:p w14:paraId="0814CDBC" w14:textId="77777777" w:rsidR="004B21E4" w:rsidRPr="00EF2F86" w:rsidRDefault="004B21E4" w:rsidP="00AA6FBD">
            <w:pPr>
              <w:rPr>
                <w:sz w:val="21"/>
                <w:szCs w:val="21"/>
              </w:rPr>
            </w:pPr>
            <w:r w:rsidRPr="00EF2F86">
              <w:rPr>
                <w:sz w:val="21"/>
                <w:szCs w:val="21"/>
              </w:rPr>
              <w:t>Social Science</w:t>
            </w:r>
          </w:p>
        </w:tc>
      </w:tr>
    </w:tbl>
    <w:p w14:paraId="31808D75" w14:textId="77777777" w:rsidR="004B21E4" w:rsidRPr="00EF2F86" w:rsidRDefault="004B21E4" w:rsidP="004B21E4">
      <w:pPr>
        <w:rPr>
          <w:sz w:val="21"/>
          <w:szCs w:val="21"/>
        </w:rPr>
      </w:pPr>
    </w:p>
    <w:p w14:paraId="2BBF7D73" w14:textId="77777777" w:rsidR="004B21E4" w:rsidRPr="00EF2F86" w:rsidRDefault="004B21E4" w:rsidP="004B21E4">
      <w:pPr>
        <w:rPr>
          <w:sz w:val="21"/>
          <w:szCs w:val="21"/>
        </w:rPr>
      </w:pPr>
      <w:r w:rsidRPr="00EF2F86">
        <w:rPr>
          <w:sz w:val="21"/>
          <w:szCs w:val="21"/>
        </w:rPr>
        <w:t>Division (Check One)</w:t>
      </w:r>
    </w:p>
    <w:tbl>
      <w:tblPr>
        <w:tblStyle w:val="TableGrid"/>
        <w:tblW w:w="0" w:type="auto"/>
        <w:tblLook w:val="04A0" w:firstRow="1" w:lastRow="0" w:firstColumn="1" w:lastColumn="0" w:noHBand="0" w:noVBand="1"/>
      </w:tblPr>
      <w:tblGrid>
        <w:gridCol w:w="535"/>
        <w:gridCol w:w="4860"/>
      </w:tblGrid>
      <w:tr w:rsidR="004B21E4" w:rsidRPr="00EF2F86" w14:paraId="67DF0390" w14:textId="77777777" w:rsidTr="00AA6FBD">
        <w:tc>
          <w:tcPr>
            <w:tcW w:w="535" w:type="dxa"/>
          </w:tcPr>
          <w:p w14:paraId="6C3C643D" w14:textId="77777777" w:rsidR="004B21E4" w:rsidRPr="00EF2F86" w:rsidRDefault="004B21E4" w:rsidP="00AA6FBD">
            <w:pPr>
              <w:rPr>
                <w:sz w:val="21"/>
                <w:szCs w:val="21"/>
              </w:rPr>
            </w:pPr>
          </w:p>
        </w:tc>
        <w:tc>
          <w:tcPr>
            <w:tcW w:w="4860" w:type="dxa"/>
          </w:tcPr>
          <w:p w14:paraId="63DE7297" w14:textId="77777777" w:rsidR="004B21E4" w:rsidRPr="00EF2F86" w:rsidRDefault="004B21E4" w:rsidP="00AA6FBD">
            <w:pPr>
              <w:rPr>
                <w:sz w:val="21"/>
                <w:szCs w:val="21"/>
              </w:rPr>
            </w:pPr>
            <w:r w:rsidRPr="00EF2F86">
              <w:rPr>
                <w:sz w:val="21"/>
                <w:szCs w:val="21"/>
              </w:rPr>
              <w:t>Division 1 – Individuals grades 7-8</w:t>
            </w:r>
          </w:p>
        </w:tc>
      </w:tr>
      <w:tr w:rsidR="004B21E4" w:rsidRPr="00EF2F86" w14:paraId="25B9D6B1" w14:textId="77777777" w:rsidTr="00AA6FBD">
        <w:tc>
          <w:tcPr>
            <w:tcW w:w="535" w:type="dxa"/>
          </w:tcPr>
          <w:p w14:paraId="71989D0D" w14:textId="77777777" w:rsidR="004B21E4" w:rsidRPr="00EF2F86" w:rsidRDefault="004B21E4" w:rsidP="00AA6FBD">
            <w:pPr>
              <w:rPr>
                <w:sz w:val="21"/>
                <w:szCs w:val="21"/>
              </w:rPr>
            </w:pPr>
          </w:p>
        </w:tc>
        <w:tc>
          <w:tcPr>
            <w:tcW w:w="4860" w:type="dxa"/>
          </w:tcPr>
          <w:p w14:paraId="06CDF197" w14:textId="77777777" w:rsidR="004B21E4" w:rsidRPr="00EF2F86" w:rsidRDefault="004B21E4" w:rsidP="00AA6FBD">
            <w:pPr>
              <w:rPr>
                <w:sz w:val="21"/>
                <w:szCs w:val="21"/>
              </w:rPr>
            </w:pPr>
            <w:r w:rsidRPr="00EF2F86">
              <w:rPr>
                <w:sz w:val="21"/>
                <w:szCs w:val="21"/>
              </w:rPr>
              <w:t>Division 2 – Team of two members grades 7-8</w:t>
            </w:r>
          </w:p>
        </w:tc>
      </w:tr>
      <w:tr w:rsidR="004B21E4" w:rsidRPr="00EF2F86" w14:paraId="2B938D78" w14:textId="77777777" w:rsidTr="00AA6FBD">
        <w:tc>
          <w:tcPr>
            <w:tcW w:w="535" w:type="dxa"/>
          </w:tcPr>
          <w:p w14:paraId="656E1DEA" w14:textId="77777777" w:rsidR="004B21E4" w:rsidRPr="00EF2F86" w:rsidRDefault="004B21E4" w:rsidP="00AA6FBD">
            <w:pPr>
              <w:rPr>
                <w:sz w:val="21"/>
                <w:szCs w:val="21"/>
              </w:rPr>
            </w:pPr>
          </w:p>
        </w:tc>
        <w:tc>
          <w:tcPr>
            <w:tcW w:w="4860" w:type="dxa"/>
          </w:tcPr>
          <w:p w14:paraId="4C7E7D23" w14:textId="77777777" w:rsidR="004B21E4" w:rsidRPr="00EF2F86" w:rsidRDefault="004B21E4" w:rsidP="00AA6FBD">
            <w:pPr>
              <w:rPr>
                <w:sz w:val="21"/>
                <w:szCs w:val="21"/>
              </w:rPr>
            </w:pPr>
            <w:r w:rsidRPr="00EF2F86">
              <w:rPr>
                <w:sz w:val="21"/>
                <w:szCs w:val="21"/>
              </w:rPr>
              <w:t>Division 3 – Individual member grades 9-10</w:t>
            </w:r>
          </w:p>
        </w:tc>
      </w:tr>
      <w:tr w:rsidR="004B21E4" w:rsidRPr="00EF2F86" w14:paraId="69B5839C" w14:textId="77777777" w:rsidTr="00AA6FBD">
        <w:tc>
          <w:tcPr>
            <w:tcW w:w="535" w:type="dxa"/>
          </w:tcPr>
          <w:p w14:paraId="56A701B2" w14:textId="77777777" w:rsidR="004B21E4" w:rsidRPr="00EF2F86" w:rsidRDefault="004B21E4" w:rsidP="00AA6FBD">
            <w:pPr>
              <w:rPr>
                <w:sz w:val="21"/>
                <w:szCs w:val="21"/>
              </w:rPr>
            </w:pPr>
          </w:p>
        </w:tc>
        <w:tc>
          <w:tcPr>
            <w:tcW w:w="4860" w:type="dxa"/>
          </w:tcPr>
          <w:p w14:paraId="5FF8DFFB" w14:textId="77777777" w:rsidR="004B21E4" w:rsidRPr="00EF2F86" w:rsidRDefault="004B21E4" w:rsidP="00AA6FBD">
            <w:pPr>
              <w:rPr>
                <w:sz w:val="21"/>
                <w:szCs w:val="21"/>
              </w:rPr>
            </w:pPr>
            <w:r w:rsidRPr="00EF2F86">
              <w:rPr>
                <w:sz w:val="21"/>
                <w:szCs w:val="21"/>
              </w:rPr>
              <w:t>Division 4 – Team of two members grades 9-10</w:t>
            </w:r>
          </w:p>
        </w:tc>
      </w:tr>
      <w:tr w:rsidR="004B21E4" w:rsidRPr="00EF2F86" w14:paraId="2F2767BF" w14:textId="77777777" w:rsidTr="00AA6FBD">
        <w:tc>
          <w:tcPr>
            <w:tcW w:w="535" w:type="dxa"/>
          </w:tcPr>
          <w:p w14:paraId="7386F94C" w14:textId="77777777" w:rsidR="004B21E4" w:rsidRPr="00EF2F86" w:rsidRDefault="004B21E4" w:rsidP="00AA6FBD">
            <w:pPr>
              <w:rPr>
                <w:sz w:val="21"/>
                <w:szCs w:val="21"/>
              </w:rPr>
            </w:pPr>
          </w:p>
        </w:tc>
        <w:tc>
          <w:tcPr>
            <w:tcW w:w="4860" w:type="dxa"/>
          </w:tcPr>
          <w:p w14:paraId="1C16BB98" w14:textId="77777777" w:rsidR="004B21E4" w:rsidRPr="00EF2F86" w:rsidRDefault="004B21E4" w:rsidP="00AA6FBD">
            <w:pPr>
              <w:rPr>
                <w:sz w:val="21"/>
                <w:szCs w:val="21"/>
              </w:rPr>
            </w:pPr>
            <w:r w:rsidRPr="00EF2F86">
              <w:rPr>
                <w:sz w:val="21"/>
                <w:szCs w:val="21"/>
              </w:rPr>
              <w:t>Division 5 – Individual member grades 11-12</w:t>
            </w:r>
          </w:p>
        </w:tc>
      </w:tr>
      <w:tr w:rsidR="004B21E4" w:rsidRPr="00EF2F86" w14:paraId="2C7B36CE" w14:textId="77777777" w:rsidTr="00AA6FBD">
        <w:tc>
          <w:tcPr>
            <w:tcW w:w="535" w:type="dxa"/>
          </w:tcPr>
          <w:p w14:paraId="15C3E6B4" w14:textId="77777777" w:rsidR="004B21E4" w:rsidRPr="00EF2F86" w:rsidRDefault="004B21E4" w:rsidP="00AA6FBD">
            <w:pPr>
              <w:rPr>
                <w:sz w:val="21"/>
                <w:szCs w:val="21"/>
              </w:rPr>
            </w:pPr>
          </w:p>
        </w:tc>
        <w:tc>
          <w:tcPr>
            <w:tcW w:w="4860" w:type="dxa"/>
          </w:tcPr>
          <w:p w14:paraId="1776327A" w14:textId="77777777" w:rsidR="004B21E4" w:rsidRPr="00EF2F86" w:rsidRDefault="004B21E4" w:rsidP="00AA6FBD">
            <w:pPr>
              <w:rPr>
                <w:sz w:val="21"/>
                <w:szCs w:val="21"/>
              </w:rPr>
            </w:pPr>
            <w:r w:rsidRPr="00EF2F86">
              <w:rPr>
                <w:sz w:val="21"/>
                <w:szCs w:val="21"/>
              </w:rPr>
              <w:t>Division 6 – Team of two members grades 11-12</w:t>
            </w:r>
          </w:p>
        </w:tc>
      </w:tr>
    </w:tbl>
    <w:p w14:paraId="0DF2576D" w14:textId="77777777" w:rsidR="004B21E4" w:rsidRPr="00EF2F86" w:rsidRDefault="004B21E4" w:rsidP="004B21E4">
      <w:pPr>
        <w:rPr>
          <w:sz w:val="21"/>
          <w:szCs w:val="21"/>
        </w:rPr>
      </w:pPr>
    </w:p>
    <w:p w14:paraId="2510BB3A" w14:textId="77777777" w:rsidR="004B21E4" w:rsidRPr="00EF2F86" w:rsidRDefault="004B21E4" w:rsidP="004B21E4">
      <w:pPr>
        <w:rPr>
          <w:sz w:val="21"/>
          <w:szCs w:val="21"/>
        </w:rPr>
      </w:pPr>
      <w:proofErr w:type="spellStart"/>
      <w:r w:rsidRPr="00EF2F86">
        <w:rPr>
          <w:sz w:val="21"/>
          <w:szCs w:val="21"/>
        </w:rPr>
        <w:t>Agriscience</w:t>
      </w:r>
      <w:proofErr w:type="spellEnd"/>
      <w:r w:rsidRPr="00EF2F86">
        <w:rPr>
          <w:sz w:val="21"/>
          <w:szCs w:val="21"/>
        </w:rPr>
        <w:t xml:space="preserve"> Fair Complete Applications are due by 5 pm on June 1 to the State FFA Office.  Project reports are due attached to the complete application at 12:00 noon at the State FFA Convention Registration Desk on the first day of the annual State FFA Convention.  State winners in each division and category must have revised project application and reports to the State FFA Coordinator by July 1.  </w:t>
      </w:r>
    </w:p>
    <w:p w14:paraId="0DEB769E" w14:textId="77777777" w:rsidR="004B21E4" w:rsidRPr="00EF2F86" w:rsidRDefault="004B21E4" w:rsidP="004B21E4">
      <w:pPr>
        <w:pStyle w:val="NoSpacing"/>
        <w:rPr>
          <w:rFonts w:ascii="Times New Roman" w:hAnsi="Times New Roman" w:cs="Times New Roman"/>
          <w:b/>
          <w:sz w:val="21"/>
          <w:szCs w:val="21"/>
        </w:rPr>
      </w:pPr>
    </w:p>
    <w:p w14:paraId="1D323702" w14:textId="77777777" w:rsidR="004B21E4" w:rsidRPr="00EF2F86" w:rsidRDefault="004B21E4" w:rsidP="004B21E4">
      <w:pPr>
        <w:pStyle w:val="NoSpacing"/>
        <w:rPr>
          <w:rFonts w:ascii="Times New Roman" w:hAnsi="Times New Roman" w:cs="Times New Roman"/>
          <w:b/>
          <w:sz w:val="21"/>
          <w:szCs w:val="21"/>
        </w:rPr>
      </w:pPr>
      <w:r w:rsidRPr="00EF2F86">
        <w:rPr>
          <w:rFonts w:ascii="Times New Roman" w:hAnsi="Times New Roman" w:cs="Times New Roman"/>
          <w:b/>
          <w:sz w:val="21"/>
          <w:szCs w:val="21"/>
        </w:rPr>
        <w:t xml:space="preserve">I (We), __________________________________________________, verify that my/our </w:t>
      </w:r>
      <w:proofErr w:type="spellStart"/>
      <w:r w:rsidRPr="00EF2F86">
        <w:rPr>
          <w:rFonts w:ascii="Times New Roman" w:hAnsi="Times New Roman" w:cs="Times New Roman"/>
          <w:b/>
          <w:sz w:val="21"/>
          <w:szCs w:val="21"/>
        </w:rPr>
        <w:t>Agriscience</w:t>
      </w:r>
      <w:proofErr w:type="spellEnd"/>
      <w:r w:rsidRPr="00EF2F86">
        <w:rPr>
          <w:rFonts w:ascii="Times New Roman" w:hAnsi="Times New Roman" w:cs="Times New Roman"/>
          <w:b/>
          <w:sz w:val="21"/>
          <w:szCs w:val="21"/>
        </w:rPr>
        <w:t xml:space="preserve"> Fair </w:t>
      </w:r>
    </w:p>
    <w:p w14:paraId="2A7516A1" w14:textId="18A5BABF" w:rsidR="004B21E4" w:rsidRPr="00EF2F86" w:rsidRDefault="004B21E4" w:rsidP="004B21E4">
      <w:pPr>
        <w:pStyle w:val="NoSpacing"/>
        <w:rPr>
          <w:rFonts w:ascii="Times New Roman" w:hAnsi="Times New Roman" w:cs="Times New Roman"/>
          <w:b/>
          <w:i/>
          <w:sz w:val="21"/>
          <w:szCs w:val="21"/>
        </w:rPr>
      </w:pPr>
      <w:r w:rsidRPr="00EF2F86">
        <w:rPr>
          <w:rFonts w:ascii="Times New Roman" w:hAnsi="Times New Roman" w:cs="Times New Roman"/>
          <w:b/>
          <w:sz w:val="21"/>
          <w:szCs w:val="21"/>
        </w:rPr>
        <w:t xml:space="preserve">                                       </w:t>
      </w:r>
      <w:r w:rsidRPr="00EF2F86">
        <w:rPr>
          <w:rFonts w:ascii="Times New Roman" w:hAnsi="Times New Roman" w:cs="Times New Roman"/>
          <w:b/>
          <w:i/>
          <w:sz w:val="21"/>
          <w:szCs w:val="21"/>
        </w:rPr>
        <w:t>(student(s) name)</w:t>
      </w:r>
    </w:p>
    <w:p w14:paraId="68F1DC3A" w14:textId="72152DA4" w:rsidR="004B21E4" w:rsidRPr="00EF2F86" w:rsidRDefault="004B21E4" w:rsidP="004B21E4">
      <w:pPr>
        <w:rPr>
          <w:b/>
          <w:sz w:val="21"/>
          <w:szCs w:val="21"/>
        </w:rPr>
      </w:pPr>
      <w:r w:rsidRPr="00EF2F86">
        <w:rPr>
          <w:b/>
          <w:sz w:val="21"/>
          <w:szCs w:val="21"/>
        </w:rPr>
        <w:t>project is the result of my own</w:t>
      </w:r>
      <w:r w:rsidRPr="00EF2F86">
        <w:rPr>
          <w:b/>
          <w:i/>
          <w:sz w:val="21"/>
          <w:szCs w:val="21"/>
        </w:rPr>
        <w:t xml:space="preserve"> </w:t>
      </w:r>
      <w:r w:rsidR="00F43D12" w:rsidRPr="00EF2F86">
        <w:rPr>
          <w:b/>
          <w:sz w:val="21"/>
          <w:szCs w:val="21"/>
        </w:rPr>
        <w:t>efforts and the</w:t>
      </w:r>
      <w:r w:rsidRPr="00EF2F86">
        <w:rPr>
          <w:b/>
          <w:sz w:val="21"/>
          <w:szCs w:val="21"/>
        </w:rPr>
        <w:t xml:space="preserve"> research, data and presentation are from the 2016-17 school year.  </w:t>
      </w:r>
    </w:p>
    <w:p w14:paraId="219A90B0" w14:textId="23C90733" w:rsidR="004B21E4" w:rsidRPr="00EF2F86" w:rsidRDefault="00EF2F86" w:rsidP="004B21E4">
      <w:pPr>
        <w:pStyle w:val="NoSpacing"/>
        <w:rPr>
          <w:rFonts w:ascii="Times New Roman" w:hAnsi="Times New Roman" w:cs="Times New Roman"/>
          <w:sz w:val="21"/>
          <w:szCs w:val="21"/>
        </w:rPr>
      </w:pPr>
      <w:r w:rsidRPr="00EF2F86">
        <w:rPr>
          <w:rFonts w:ascii="Times New Roman" w:hAnsi="Times New Roman" w:cs="Times New Roman"/>
          <w:sz w:val="21"/>
          <w:szCs w:val="21"/>
        </w:rPr>
        <w:br/>
      </w:r>
      <w:r w:rsidR="004B21E4" w:rsidRPr="00EF2F86">
        <w:rPr>
          <w:rFonts w:ascii="Times New Roman" w:hAnsi="Times New Roman" w:cs="Times New Roman"/>
          <w:sz w:val="21"/>
          <w:szCs w:val="21"/>
        </w:rPr>
        <w:t>__________________________________________________________________</w:t>
      </w:r>
    </w:p>
    <w:p w14:paraId="41AD6DD4" w14:textId="77777777" w:rsidR="004B21E4" w:rsidRPr="00EF2F86" w:rsidRDefault="004B21E4" w:rsidP="004B21E4">
      <w:pPr>
        <w:pStyle w:val="NoSpacing"/>
        <w:rPr>
          <w:rFonts w:ascii="Times New Roman" w:hAnsi="Times New Roman" w:cs="Times New Roman"/>
          <w:sz w:val="21"/>
          <w:szCs w:val="21"/>
        </w:rPr>
      </w:pPr>
      <w:r w:rsidRPr="00EF2F86">
        <w:rPr>
          <w:rFonts w:ascii="Times New Roman" w:hAnsi="Times New Roman" w:cs="Times New Roman"/>
          <w:sz w:val="21"/>
          <w:szCs w:val="21"/>
        </w:rPr>
        <w:t>Student(s) Signature</w:t>
      </w:r>
    </w:p>
    <w:p w14:paraId="07AE5BE8" w14:textId="722603D2" w:rsidR="004B21E4" w:rsidRPr="00EF2F86" w:rsidRDefault="00EF2F86" w:rsidP="004B21E4">
      <w:pPr>
        <w:pStyle w:val="NoSpacing"/>
        <w:rPr>
          <w:rFonts w:ascii="Times New Roman" w:hAnsi="Times New Roman" w:cs="Times New Roman"/>
          <w:sz w:val="21"/>
          <w:szCs w:val="21"/>
        </w:rPr>
      </w:pPr>
      <w:r w:rsidRPr="00EF2F86">
        <w:rPr>
          <w:rFonts w:ascii="Times New Roman" w:hAnsi="Times New Roman" w:cs="Times New Roman"/>
          <w:sz w:val="21"/>
          <w:szCs w:val="21"/>
        </w:rPr>
        <w:br/>
      </w:r>
      <w:r w:rsidR="004B21E4" w:rsidRPr="00EF2F86">
        <w:rPr>
          <w:rFonts w:ascii="Times New Roman" w:hAnsi="Times New Roman" w:cs="Times New Roman"/>
          <w:sz w:val="21"/>
          <w:szCs w:val="21"/>
        </w:rPr>
        <w:t>__________________________________________________________________</w:t>
      </w:r>
    </w:p>
    <w:p w14:paraId="470888DB" w14:textId="77777777" w:rsidR="004B21E4" w:rsidRPr="00EF2F86" w:rsidRDefault="004B21E4" w:rsidP="004B21E4">
      <w:pPr>
        <w:pStyle w:val="NoSpacing"/>
        <w:rPr>
          <w:rFonts w:ascii="Times New Roman" w:hAnsi="Times New Roman" w:cs="Times New Roman"/>
          <w:sz w:val="21"/>
          <w:szCs w:val="21"/>
        </w:rPr>
      </w:pPr>
      <w:r w:rsidRPr="00EF2F86">
        <w:rPr>
          <w:rFonts w:ascii="Times New Roman" w:hAnsi="Times New Roman" w:cs="Times New Roman"/>
          <w:sz w:val="21"/>
          <w:szCs w:val="21"/>
        </w:rPr>
        <w:t>Parent/Guardian(s) Signature(s)</w:t>
      </w:r>
    </w:p>
    <w:p w14:paraId="4B752A22" w14:textId="376D7664" w:rsidR="004B21E4" w:rsidRPr="00EF2F86" w:rsidRDefault="00EF2F86" w:rsidP="004B21E4">
      <w:pPr>
        <w:pStyle w:val="NoSpacing"/>
        <w:rPr>
          <w:rFonts w:ascii="Times New Roman" w:hAnsi="Times New Roman" w:cs="Times New Roman"/>
          <w:sz w:val="21"/>
          <w:szCs w:val="21"/>
        </w:rPr>
      </w:pPr>
      <w:r w:rsidRPr="00EF2F86">
        <w:rPr>
          <w:rFonts w:ascii="Times New Roman" w:hAnsi="Times New Roman" w:cs="Times New Roman"/>
          <w:sz w:val="21"/>
          <w:szCs w:val="21"/>
        </w:rPr>
        <w:br/>
      </w:r>
      <w:r w:rsidR="004B21E4" w:rsidRPr="00EF2F86">
        <w:rPr>
          <w:rFonts w:ascii="Times New Roman" w:hAnsi="Times New Roman" w:cs="Times New Roman"/>
          <w:sz w:val="21"/>
          <w:szCs w:val="21"/>
        </w:rPr>
        <w:t>__________________________________________________________________</w:t>
      </w:r>
    </w:p>
    <w:p w14:paraId="6CF1F089" w14:textId="2D85D0ED" w:rsidR="004B21E4" w:rsidRPr="00963884" w:rsidRDefault="00963884" w:rsidP="00963884">
      <w:pPr>
        <w:pStyle w:val="NoSpacing"/>
        <w:rPr>
          <w:rFonts w:ascii="Times New Roman" w:hAnsi="Times New Roman" w:cs="Times New Roman"/>
          <w:sz w:val="20"/>
          <w:szCs w:val="20"/>
        </w:rPr>
        <w:sectPr w:rsidR="004B21E4" w:rsidRPr="00963884" w:rsidSect="004B21E4">
          <w:headerReference w:type="default" r:id="rId14"/>
          <w:footerReference w:type="default" r:id="rId15"/>
          <w:type w:val="continuous"/>
          <w:pgSz w:w="12240" w:h="15840" w:code="1"/>
          <w:pgMar w:top="1440" w:right="720" w:bottom="1440" w:left="720" w:header="720" w:footer="720" w:gutter="0"/>
          <w:paperSrc w:first="265" w:other="265"/>
          <w:pgNumType w:start="5"/>
          <w:cols w:space="720"/>
        </w:sectPr>
      </w:pPr>
      <w:r w:rsidRPr="00EF2F86">
        <w:rPr>
          <w:rFonts w:ascii="Times New Roman" w:hAnsi="Times New Roman" w:cs="Times New Roman"/>
          <w:sz w:val="21"/>
          <w:szCs w:val="21"/>
        </w:rPr>
        <w:t>FFA Advisor’s Signature</w:t>
      </w:r>
      <w:r w:rsidRPr="00EF2F86">
        <w:rPr>
          <w:rFonts w:ascii="Times New Roman" w:hAnsi="Times New Roman" w:cs="Times New Roman"/>
          <w:sz w:val="21"/>
          <w:szCs w:val="21"/>
        </w:rPr>
        <w:br/>
      </w:r>
    </w:p>
    <w:p w14:paraId="2F59EF6A" w14:textId="2F15A89A" w:rsidR="004B21E4" w:rsidRPr="007670FB" w:rsidRDefault="004B21E4" w:rsidP="00963884">
      <w:pPr>
        <w:rPr>
          <w:szCs w:val="24"/>
        </w:rPr>
      </w:pPr>
    </w:p>
    <w:sectPr w:rsidR="004B21E4" w:rsidRPr="007670FB" w:rsidSect="004B21E4">
      <w:type w:val="continuous"/>
      <w:pgSz w:w="12240" w:h="15840" w:code="1"/>
      <w:pgMar w:top="1440" w:right="720" w:bottom="1440" w:left="720" w:header="720" w:footer="720" w:gutter="0"/>
      <w:paperSrc w:first="265" w:other="265"/>
      <w:pgNumType w:start="5"/>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D4D34" w14:textId="77777777" w:rsidR="00162CAD" w:rsidRDefault="00162CAD" w:rsidP="00235F45">
      <w:r>
        <w:separator/>
      </w:r>
    </w:p>
  </w:endnote>
  <w:endnote w:type="continuationSeparator" w:id="0">
    <w:p w14:paraId="32C16F7F" w14:textId="77777777" w:rsidR="00162CAD" w:rsidRDefault="00162CAD" w:rsidP="0023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86"/>
    <w:family w:val="auto"/>
    <w:pitch w:val="variable"/>
    <w:sig w:usb0="80000023" w:usb1="080E0000" w:usb2="00020010"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3943" w14:textId="07D83A4A" w:rsidR="00235F45" w:rsidRDefault="00162CAD">
    <w:pPr>
      <w:pStyle w:val="Footer"/>
    </w:pPr>
    <w:sdt>
      <w:sdtPr>
        <w:id w:val="969400743"/>
        <w:placeholder>
          <w:docPart w:val="234E8237495759449967A8D3055FCB9F"/>
        </w:placeholder>
        <w:temporary/>
        <w:showingPlcHdr/>
      </w:sdtPr>
      <w:sdtEndPr/>
      <w:sdtContent>
        <w:r w:rsidR="00235F45">
          <w:t>[Type text]</w:t>
        </w:r>
      </w:sdtContent>
    </w:sdt>
    <w:r w:rsidR="00235F45">
      <w:ptab w:relativeTo="margin" w:alignment="center" w:leader="none"/>
    </w:r>
    <w:sdt>
      <w:sdtPr>
        <w:id w:val="969400748"/>
        <w:placeholder>
          <w:docPart w:val="61FEFB757B0679428332BF7A74E8ADD7"/>
        </w:placeholder>
        <w:temporary/>
        <w:showingPlcHdr/>
      </w:sdtPr>
      <w:sdtEndPr/>
      <w:sdtContent>
        <w:r w:rsidR="00235F45">
          <w:t>[Type text]</w:t>
        </w:r>
      </w:sdtContent>
    </w:sdt>
    <w:r w:rsidR="00235F45">
      <w:ptab w:relativeTo="margin" w:alignment="right" w:leader="none"/>
    </w:r>
    <w:sdt>
      <w:sdtPr>
        <w:id w:val="969400753"/>
        <w:placeholder>
          <w:docPart w:val="89AE2194F291AD488B79F28E7A8409E0"/>
        </w:placeholder>
        <w:temporary/>
        <w:showingPlcHdr/>
      </w:sdtPr>
      <w:sdtEndPr/>
      <w:sdtContent>
        <w:r w:rsidR="00235F4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75FD" w14:textId="13E82117" w:rsidR="00235F45" w:rsidRPr="006C5F47" w:rsidRDefault="006C5F47" w:rsidP="006C5F47">
    <w:pPr>
      <w:pStyle w:val="Footer"/>
    </w:pPr>
    <w:r>
      <w:rPr>
        <w:noProof/>
      </w:rPr>
      <w:drawing>
        <wp:anchor distT="0" distB="0" distL="114300" distR="114300" simplePos="0" relativeHeight="251658240" behindDoc="0" locked="0" layoutInCell="1" allowOverlap="1" wp14:anchorId="39ABB67F" wp14:editId="428F682D">
          <wp:simplePos x="0" y="0"/>
          <wp:positionH relativeFrom="column">
            <wp:align>center</wp:align>
          </wp:positionH>
          <wp:positionV relativeFrom="paragraph">
            <wp:posOffset>6350</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8E88" w14:textId="77777777" w:rsidR="002C7D4F" w:rsidRDefault="002C7D4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9E69" w14:textId="7E8B9E0E" w:rsidR="00963884" w:rsidRPr="006C5F47" w:rsidRDefault="00963884" w:rsidP="006C5F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B46CC" w14:textId="77777777" w:rsidR="00162CAD" w:rsidRDefault="00162CAD" w:rsidP="00235F45">
      <w:r>
        <w:separator/>
      </w:r>
    </w:p>
  </w:footnote>
  <w:footnote w:type="continuationSeparator" w:id="0">
    <w:p w14:paraId="0907EA8F" w14:textId="77777777" w:rsidR="00162CAD" w:rsidRDefault="00162CAD" w:rsidP="00235F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39D5" w14:textId="77777777" w:rsidR="002C7D4F" w:rsidRDefault="002C7D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8B0E" w14:textId="77777777" w:rsidR="00235F45" w:rsidRDefault="00235F45" w:rsidP="00235F45">
    <w:pPr>
      <w:pStyle w:val="Header"/>
      <w:tabs>
        <w:tab w:val="clear" w:pos="8640"/>
        <w:tab w:val="right" w:pos="9360"/>
      </w:tabs>
      <w:jc w:val="right"/>
      <w:rPr>
        <w:i/>
        <w:iCs/>
        <w:sz w:val="20"/>
      </w:rPr>
    </w:pPr>
    <w:r>
      <w:rPr>
        <w:i/>
        <w:iCs/>
        <w:sz w:val="20"/>
      </w:rPr>
      <w:t>Chapter Guide to State FFA Activities</w:t>
    </w:r>
  </w:p>
  <w:p w14:paraId="5B4FDC6B" w14:textId="00101856" w:rsidR="00CD55A3" w:rsidRPr="006C1B66" w:rsidRDefault="00CD55A3" w:rsidP="00CD55A3">
    <w:pPr>
      <w:pStyle w:val="Header"/>
      <w:tabs>
        <w:tab w:val="clear" w:pos="8640"/>
        <w:tab w:val="right" w:pos="9360"/>
      </w:tabs>
      <w:jc w:val="right"/>
      <w:rPr>
        <w:rFonts w:ascii="Alice" w:hAnsi="Alice"/>
        <w:i/>
        <w:iCs/>
        <w:sz w:val="20"/>
      </w:rPr>
    </w:pPr>
    <w:r>
      <w:rPr>
        <w:rFonts w:ascii="Alice" w:hAnsi="Alice"/>
        <w:i/>
        <w:iCs/>
        <w:sz w:val="20"/>
      </w:rPr>
      <w:t xml:space="preserve">Last revised </w:t>
    </w:r>
    <w:r w:rsidR="00AE7AAD">
      <w:rPr>
        <w:rFonts w:ascii="Alice" w:hAnsi="Alice"/>
        <w:i/>
        <w:iCs/>
        <w:sz w:val="20"/>
      </w:rPr>
      <w:t>November</w:t>
    </w:r>
    <w:bookmarkStart w:id="0" w:name="_GoBack"/>
    <w:bookmarkEnd w:id="0"/>
    <w:r w:rsidR="004E6962">
      <w:rPr>
        <w:rFonts w:ascii="Alice" w:hAnsi="Alice"/>
        <w:i/>
        <w:iCs/>
        <w:sz w:val="20"/>
      </w:rPr>
      <w:t xml:space="preserve"> 2016</w:t>
    </w:r>
  </w:p>
  <w:p w14:paraId="10A9C0A3" w14:textId="77777777" w:rsidR="00CD55A3" w:rsidRDefault="00CD55A3" w:rsidP="00235F45">
    <w:pPr>
      <w:pStyle w:val="Header"/>
      <w:tabs>
        <w:tab w:val="clear" w:pos="8640"/>
        <w:tab w:val="right" w:pos="9360"/>
      </w:tabs>
      <w:jc w:val="right"/>
      <w:rPr>
        <w:i/>
        <w:iCs/>
        <w:sz w:val="20"/>
      </w:rPr>
    </w:pPr>
  </w:p>
  <w:p w14:paraId="003779EA" w14:textId="77777777" w:rsidR="00235F45" w:rsidRDefault="00235F45" w:rsidP="00235F45">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D3B7" w14:textId="77777777" w:rsidR="002C7D4F" w:rsidRDefault="002C7D4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D367" w14:textId="77777777" w:rsidR="00963884" w:rsidRDefault="00963884" w:rsidP="00235F45">
    <w:pPr>
      <w:pStyle w:val="Header"/>
      <w:tabs>
        <w:tab w:val="clear" w:pos="8640"/>
        <w:tab w:val="right" w:pos="9360"/>
      </w:tabs>
      <w:jc w:val="right"/>
      <w:rPr>
        <w:i/>
        <w:iCs/>
        <w:sz w:val="20"/>
      </w:rPr>
    </w:pPr>
    <w:r>
      <w:rPr>
        <w:i/>
        <w:iCs/>
        <w:sz w:val="20"/>
      </w:rPr>
      <w:t>Chapter Guide to State FFA Activities</w:t>
    </w:r>
  </w:p>
  <w:p w14:paraId="7AA9D5CE" w14:textId="77777777" w:rsidR="00963884" w:rsidRPr="006C1B66" w:rsidRDefault="00963884" w:rsidP="00CD55A3">
    <w:pPr>
      <w:pStyle w:val="Header"/>
      <w:tabs>
        <w:tab w:val="clear" w:pos="8640"/>
        <w:tab w:val="right" w:pos="9360"/>
      </w:tabs>
      <w:jc w:val="right"/>
      <w:rPr>
        <w:rFonts w:ascii="Alice" w:hAnsi="Alice"/>
        <w:i/>
        <w:iCs/>
        <w:sz w:val="20"/>
      </w:rPr>
    </w:pPr>
    <w:r>
      <w:rPr>
        <w:rFonts w:ascii="Alice" w:hAnsi="Alice"/>
        <w:i/>
        <w:iCs/>
        <w:sz w:val="20"/>
      </w:rPr>
      <w:t>Last revised August 2016</w:t>
    </w:r>
  </w:p>
  <w:p w14:paraId="607C334D" w14:textId="77777777" w:rsidR="00963884" w:rsidRDefault="00963884" w:rsidP="00235F45">
    <w:pPr>
      <w:pStyle w:val="Header"/>
      <w:tabs>
        <w:tab w:val="clear" w:pos="8640"/>
        <w:tab w:val="right" w:pos="9360"/>
      </w:tabs>
      <w:jc w:val="right"/>
      <w:rPr>
        <w:i/>
        <w:iCs/>
        <w:sz w:val="20"/>
      </w:rPr>
    </w:pPr>
  </w:p>
  <w:p w14:paraId="17C8FE4C" w14:textId="77777777" w:rsidR="00963884" w:rsidRDefault="00963884" w:rsidP="00235F4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09CE"/>
    <w:multiLevelType w:val="hybridMultilevel"/>
    <w:tmpl w:val="8970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C5C09"/>
    <w:multiLevelType w:val="hybridMultilevel"/>
    <w:tmpl w:val="FB34A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414A3A"/>
    <w:multiLevelType w:val="hybridMultilevel"/>
    <w:tmpl w:val="A2EA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D16FA"/>
    <w:multiLevelType w:val="hybridMultilevel"/>
    <w:tmpl w:val="7882B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3012DD"/>
    <w:multiLevelType w:val="hybridMultilevel"/>
    <w:tmpl w:val="9952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97C45"/>
    <w:multiLevelType w:val="multilevel"/>
    <w:tmpl w:val="8C4E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72162C"/>
    <w:multiLevelType w:val="hybridMultilevel"/>
    <w:tmpl w:val="73B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C255B"/>
    <w:multiLevelType w:val="multilevel"/>
    <w:tmpl w:val="7874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3A5981"/>
    <w:multiLevelType w:val="hybridMultilevel"/>
    <w:tmpl w:val="CFEC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74C15"/>
    <w:multiLevelType w:val="hybridMultilevel"/>
    <w:tmpl w:val="1E46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704F0"/>
    <w:multiLevelType w:val="multilevel"/>
    <w:tmpl w:val="1976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EF2413"/>
    <w:multiLevelType w:val="hybridMultilevel"/>
    <w:tmpl w:val="4CBE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74C39"/>
    <w:multiLevelType w:val="hybridMultilevel"/>
    <w:tmpl w:val="DE923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832444"/>
    <w:multiLevelType w:val="hybridMultilevel"/>
    <w:tmpl w:val="A38CD978"/>
    <w:lvl w:ilvl="0" w:tplc="A5ECB90C">
      <w:start w:val="30"/>
      <w:numFmt w:val="bullet"/>
      <w:lvlText w:val="•"/>
      <w:lvlJc w:val="left"/>
      <w:pPr>
        <w:ind w:left="1080" w:hanging="360"/>
      </w:pPr>
      <w:rPr>
        <w:rFonts w:ascii="Times New Roman" w:eastAsia="Mongolian Bait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4"/>
  </w:num>
  <w:num w:numId="4">
    <w:abstractNumId w:val="11"/>
  </w:num>
  <w:num w:numId="5">
    <w:abstractNumId w:val="0"/>
  </w:num>
  <w:num w:numId="6">
    <w:abstractNumId w:val="6"/>
  </w:num>
  <w:num w:numId="7">
    <w:abstractNumId w:val="10"/>
  </w:num>
  <w:num w:numId="8">
    <w:abstractNumId w:val="5"/>
  </w:num>
  <w:num w:numId="9">
    <w:abstractNumId w:val="7"/>
  </w:num>
  <w:num w:numId="10">
    <w:abstractNumId w:val="1"/>
  </w:num>
  <w:num w:numId="11">
    <w:abstractNumId w:val="3"/>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79"/>
    <w:rsid w:val="00043143"/>
    <w:rsid w:val="00062E67"/>
    <w:rsid w:val="000943A9"/>
    <w:rsid w:val="000A5DC7"/>
    <w:rsid w:val="000C6DB6"/>
    <w:rsid w:val="000E10CD"/>
    <w:rsid w:val="000E2785"/>
    <w:rsid w:val="000E62BC"/>
    <w:rsid w:val="00162CAD"/>
    <w:rsid w:val="001B4EAB"/>
    <w:rsid w:val="001F1822"/>
    <w:rsid w:val="0020723A"/>
    <w:rsid w:val="00210F79"/>
    <w:rsid w:val="002263BD"/>
    <w:rsid w:val="00235F45"/>
    <w:rsid w:val="002638F4"/>
    <w:rsid w:val="002A6DBF"/>
    <w:rsid w:val="002C7D4F"/>
    <w:rsid w:val="002D0A39"/>
    <w:rsid w:val="002D709A"/>
    <w:rsid w:val="002F2EC1"/>
    <w:rsid w:val="002F4B7C"/>
    <w:rsid w:val="003201B2"/>
    <w:rsid w:val="00344121"/>
    <w:rsid w:val="00371CE1"/>
    <w:rsid w:val="003919E9"/>
    <w:rsid w:val="003B4DD9"/>
    <w:rsid w:val="003E6699"/>
    <w:rsid w:val="00425188"/>
    <w:rsid w:val="0047591C"/>
    <w:rsid w:val="00485E11"/>
    <w:rsid w:val="004904DB"/>
    <w:rsid w:val="004B21E4"/>
    <w:rsid w:val="004D543B"/>
    <w:rsid w:val="004E6962"/>
    <w:rsid w:val="005125D3"/>
    <w:rsid w:val="005626C3"/>
    <w:rsid w:val="005B0F36"/>
    <w:rsid w:val="005B3E3B"/>
    <w:rsid w:val="005D50FD"/>
    <w:rsid w:val="00622F7D"/>
    <w:rsid w:val="00630E79"/>
    <w:rsid w:val="006528EA"/>
    <w:rsid w:val="006915E3"/>
    <w:rsid w:val="006A52AF"/>
    <w:rsid w:val="006C5F47"/>
    <w:rsid w:val="00710C64"/>
    <w:rsid w:val="007827BA"/>
    <w:rsid w:val="00786466"/>
    <w:rsid w:val="0079655A"/>
    <w:rsid w:val="00817638"/>
    <w:rsid w:val="008816AB"/>
    <w:rsid w:val="008B7349"/>
    <w:rsid w:val="008C5AA0"/>
    <w:rsid w:val="00935DB9"/>
    <w:rsid w:val="009360D0"/>
    <w:rsid w:val="00937628"/>
    <w:rsid w:val="009622CC"/>
    <w:rsid w:val="0096264E"/>
    <w:rsid w:val="00963884"/>
    <w:rsid w:val="00986DA8"/>
    <w:rsid w:val="009A1DFB"/>
    <w:rsid w:val="009B1CC7"/>
    <w:rsid w:val="00A001E4"/>
    <w:rsid w:val="00A02E1D"/>
    <w:rsid w:val="00A071DF"/>
    <w:rsid w:val="00A12851"/>
    <w:rsid w:val="00A60B64"/>
    <w:rsid w:val="00A65AC7"/>
    <w:rsid w:val="00A9175A"/>
    <w:rsid w:val="00A94D32"/>
    <w:rsid w:val="00AC3B48"/>
    <w:rsid w:val="00AE7AAD"/>
    <w:rsid w:val="00B144D3"/>
    <w:rsid w:val="00B304F5"/>
    <w:rsid w:val="00B30FDD"/>
    <w:rsid w:val="00B94E44"/>
    <w:rsid w:val="00BC6CA0"/>
    <w:rsid w:val="00BF473C"/>
    <w:rsid w:val="00C131FC"/>
    <w:rsid w:val="00C211BB"/>
    <w:rsid w:val="00C36B8C"/>
    <w:rsid w:val="00CD007D"/>
    <w:rsid w:val="00CD55A3"/>
    <w:rsid w:val="00D30F42"/>
    <w:rsid w:val="00D44168"/>
    <w:rsid w:val="00D71C82"/>
    <w:rsid w:val="00DD7433"/>
    <w:rsid w:val="00EF2F86"/>
    <w:rsid w:val="00F15DCC"/>
    <w:rsid w:val="00F30FA9"/>
    <w:rsid w:val="00F43D12"/>
    <w:rsid w:val="00F61BD0"/>
    <w:rsid w:val="00F9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15342"/>
  <w14:defaultImageDpi w14:val="300"/>
  <w15:docId w15:val="{B21EC4B1-ADF9-4134-B3D2-EF6CFD4D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79"/>
    <w:rPr>
      <w:rFonts w:ascii="Times New Roman" w:eastAsia="Times New Roman" w:hAnsi="Times New Roman" w:cs="Times New Roman"/>
      <w:szCs w:val="20"/>
    </w:rPr>
  </w:style>
  <w:style w:type="paragraph" w:styleId="Heading2">
    <w:name w:val="heading 2"/>
    <w:basedOn w:val="Normal"/>
    <w:next w:val="Normal"/>
    <w:link w:val="Heading2Char"/>
    <w:qFormat/>
    <w:rsid w:val="00210F79"/>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0F79"/>
    <w:rPr>
      <w:rFonts w:ascii="Times New Roman" w:eastAsia="Times New Roman" w:hAnsi="Times New Roman" w:cs="Times New Roman"/>
      <w:szCs w:val="20"/>
      <w:u w:val="single"/>
    </w:rPr>
  </w:style>
  <w:style w:type="paragraph" w:styleId="Header">
    <w:name w:val="header"/>
    <w:basedOn w:val="Normal"/>
    <w:link w:val="HeaderChar"/>
    <w:rsid w:val="00210F79"/>
    <w:pPr>
      <w:tabs>
        <w:tab w:val="center" w:pos="4320"/>
        <w:tab w:val="right" w:pos="8640"/>
      </w:tabs>
    </w:pPr>
  </w:style>
  <w:style w:type="character" w:customStyle="1" w:styleId="HeaderChar">
    <w:name w:val="Header Char"/>
    <w:basedOn w:val="DefaultParagraphFont"/>
    <w:link w:val="Header"/>
    <w:rsid w:val="00210F79"/>
    <w:rPr>
      <w:rFonts w:ascii="Times New Roman" w:eastAsia="Times New Roman" w:hAnsi="Times New Roman" w:cs="Times New Roman"/>
      <w:szCs w:val="20"/>
    </w:rPr>
  </w:style>
  <w:style w:type="paragraph" w:styleId="Footer">
    <w:name w:val="footer"/>
    <w:basedOn w:val="Normal"/>
    <w:link w:val="FooterChar"/>
    <w:rsid w:val="00210F79"/>
    <w:pPr>
      <w:tabs>
        <w:tab w:val="center" w:pos="4320"/>
        <w:tab w:val="right" w:pos="8640"/>
      </w:tabs>
    </w:pPr>
  </w:style>
  <w:style w:type="character" w:customStyle="1" w:styleId="FooterChar">
    <w:name w:val="Footer Char"/>
    <w:basedOn w:val="DefaultParagraphFont"/>
    <w:link w:val="Footer"/>
    <w:rsid w:val="00210F79"/>
    <w:rPr>
      <w:rFonts w:ascii="Times New Roman" w:eastAsia="Times New Roman" w:hAnsi="Times New Roman" w:cs="Times New Roman"/>
      <w:szCs w:val="20"/>
    </w:rPr>
  </w:style>
  <w:style w:type="character" w:styleId="PageNumber">
    <w:name w:val="page number"/>
    <w:basedOn w:val="DefaultParagraphFont"/>
    <w:rsid w:val="00210F79"/>
  </w:style>
  <w:style w:type="character" w:styleId="Hyperlink">
    <w:name w:val="Hyperlink"/>
    <w:rsid w:val="00210F79"/>
    <w:rPr>
      <w:color w:val="0000FF"/>
      <w:u w:val="single"/>
    </w:rPr>
  </w:style>
  <w:style w:type="paragraph" w:styleId="BalloonText">
    <w:name w:val="Balloon Text"/>
    <w:basedOn w:val="Normal"/>
    <w:link w:val="BalloonTextChar"/>
    <w:uiPriority w:val="99"/>
    <w:semiHidden/>
    <w:unhideWhenUsed/>
    <w:rsid w:val="00235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F45"/>
    <w:rPr>
      <w:rFonts w:ascii="Lucida Grande" w:eastAsia="Times New Roman" w:hAnsi="Lucida Grande" w:cs="Lucida Grande"/>
      <w:sz w:val="18"/>
      <w:szCs w:val="18"/>
    </w:rPr>
  </w:style>
  <w:style w:type="paragraph" w:styleId="ListParagraph">
    <w:name w:val="List Paragraph"/>
    <w:basedOn w:val="Normal"/>
    <w:uiPriority w:val="34"/>
    <w:qFormat/>
    <w:rsid w:val="00B94E44"/>
    <w:pPr>
      <w:ind w:left="720"/>
      <w:contextualSpacing/>
    </w:pPr>
  </w:style>
  <w:style w:type="paragraph" w:styleId="NormalWeb">
    <w:name w:val="Normal (Web)"/>
    <w:basedOn w:val="Normal"/>
    <w:uiPriority w:val="99"/>
    <w:unhideWhenUsed/>
    <w:rsid w:val="00786466"/>
    <w:pPr>
      <w:spacing w:before="100" w:beforeAutospacing="1" w:after="100" w:afterAutospacing="1"/>
    </w:pPr>
    <w:rPr>
      <w:rFonts w:eastAsiaTheme="minorEastAsia"/>
      <w:szCs w:val="24"/>
    </w:rPr>
  </w:style>
  <w:style w:type="table" w:styleId="TableGrid">
    <w:name w:val="Table Grid"/>
    <w:basedOn w:val="TableNormal"/>
    <w:uiPriority w:val="39"/>
    <w:rsid w:val="004B21E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21E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76669">
      <w:bodyDiv w:val="1"/>
      <w:marLeft w:val="0"/>
      <w:marRight w:val="0"/>
      <w:marTop w:val="0"/>
      <w:marBottom w:val="0"/>
      <w:divBdr>
        <w:top w:val="none" w:sz="0" w:space="0" w:color="auto"/>
        <w:left w:val="none" w:sz="0" w:space="0" w:color="auto"/>
        <w:bottom w:val="none" w:sz="0" w:space="0" w:color="auto"/>
        <w:right w:val="none" w:sz="0" w:space="0" w:color="auto"/>
      </w:divBdr>
      <w:divsChild>
        <w:div w:id="671643160">
          <w:marLeft w:val="0"/>
          <w:marRight w:val="0"/>
          <w:marTop w:val="0"/>
          <w:marBottom w:val="0"/>
          <w:divBdr>
            <w:top w:val="none" w:sz="0" w:space="0" w:color="auto"/>
            <w:left w:val="none" w:sz="0" w:space="0" w:color="auto"/>
            <w:bottom w:val="none" w:sz="0" w:space="0" w:color="auto"/>
            <w:right w:val="none" w:sz="0" w:space="0" w:color="auto"/>
          </w:divBdr>
          <w:divsChild>
            <w:div w:id="2029332090">
              <w:marLeft w:val="0"/>
              <w:marRight w:val="0"/>
              <w:marTop w:val="0"/>
              <w:marBottom w:val="0"/>
              <w:divBdr>
                <w:top w:val="none" w:sz="0" w:space="0" w:color="auto"/>
                <w:left w:val="none" w:sz="0" w:space="0" w:color="auto"/>
                <w:bottom w:val="none" w:sz="0" w:space="0" w:color="auto"/>
                <w:right w:val="none" w:sz="0" w:space="0" w:color="auto"/>
              </w:divBdr>
              <w:divsChild>
                <w:div w:id="2267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5264">
      <w:bodyDiv w:val="1"/>
      <w:marLeft w:val="0"/>
      <w:marRight w:val="0"/>
      <w:marTop w:val="0"/>
      <w:marBottom w:val="0"/>
      <w:divBdr>
        <w:top w:val="none" w:sz="0" w:space="0" w:color="auto"/>
        <w:left w:val="none" w:sz="0" w:space="0" w:color="auto"/>
        <w:bottom w:val="none" w:sz="0" w:space="0" w:color="auto"/>
        <w:right w:val="none" w:sz="0" w:space="0" w:color="auto"/>
      </w:divBdr>
      <w:divsChild>
        <w:div w:id="740056585">
          <w:marLeft w:val="0"/>
          <w:marRight w:val="0"/>
          <w:marTop w:val="0"/>
          <w:marBottom w:val="0"/>
          <w:divBdr>
            <w:top w:val="none" w:sz="0" w:space="0" w:color="auto"/>
            <w:left w:val="none" w:sz="0" w:space="0" w:color="auto"/>
            <w:bottom w:val="none" w:sz="0" w:space="0" w:color="auto"/>
            <w:right w:val="none" w:sz="0" w:space="0" w:color="auto"/>
          </w:divBdr>
          <w:divsChild>
            <w:div w:id="1138961118">
              <w:marLeft w:val="0"/>
              <w:marRight w:val="0"/>
              <w:marTop w:val="0"/>
              <w:marBottom w:val="0"/>
              <w:divBdr>
                <w:top w:val="none" w:sz="0" w:space="0" w:color="auto"/>
                <w:left w:val="none" w:sz="0" w:space="0" w:color="auto"/>
                <w:bottom w:val="none" w:sz="0" w:space="0" w:color="auto"/>
                <w:right w:val="none" w:sz="0" w:space="0" w:color="auto"/>
              </w:divBdr>
              <w:divsChild>
                <w:div w:id="26879901">
                  <w:marLeft w:val="0"/>
                  <w:marRight w:val="0"/>
                  <w:marTop w:val="0"/>
                  <w:marBottom w:val="0"/>
                  <w:divBdr>
                    <w:top w:val="none" w:sz="0" w:space="0" w:color="auto"/>
                    <w:left w:val="none" w:sz="0" w:space="0" w:color="auto"/>
                    <w:bottom w:val="none" w:sz="0" w:space="0" w:color="auto"/>
                    <w:right w:val="none" w:sz="0" w:space="0" w:color="auto"/>
                  </w:divBdr>
                </w:div>
              </w:divsChild>
            </w:div>
            <w:div w:id="1946497263">
              <w:marLeft w:val="0"/>
              <w:marRight w:val="0"/>
              <w:marTop w:val="0"/>
              <w:marBottom w:val="0"/>
              <w:divBdr>
                <w:top w:val="none" w:sz="0" w:space="0" w:color="auto"/>
                <w:left w:val="none" w:sz="0" w:space="0" w:color="auto"/>
                <w:bottom w:val="none" w:sz="0" w:space="0" w:color="auto"/>
                <w:right w:val="none" w:sz="0" w:space="0" w:color="auto"/>
              </w:divBdr>
              <w:divsChild>
                <w:div w:id="7055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248">
          <w:marLeft w:val="0"/>
          <w:marRight w:val="0"/>
          <w:marTop w:val="0"/>
          <w:marBottom w:val="0"/>
          <w:divBdr>
            <w:top w:val="none" w:sz="0" w:space="0" w:color="auto"/>
            <w:left w:val="none" w:sz="0" w:space="0" w:color="auto"/>
            <w:bottom w:val="none" w:sz="0" w:space="0" w:color="auto"/>
            <w:right w:val="none" w:sz="0" w:space="0" w:color="auto"/>
          </w:divBdr>
          <w:divsChild>
            <w:div w:id="1397627154">
              <w:marLeft w:val="0"/>
              <w:marRight w:val="0"/>
              <w:marTop w:val="0"/>
              <w:marBottom w:val="0"/>
              <w:divBdr>
                <w:top w:val="none" w:sz="0" w:space="0" w:color="auto"/>
                <w:left w:val="none" w:sz="0" w:space="0" w:color="auto"/>
                <w:bottom w:val="none" w:sz="0" w:space="0" w:color="auto"/>
                <w:right w:val="none" w:sz="0" w:space="0" w:color="auto"/>
              </w:divBdr>
              <w:divsChild>
                <w:div w:id="1593198839">
                  <w:marLeft w:val="0"/>
                  <w:marRight w:val="0"/>
                  <w:marTop w:val="0"/>
                  <w:marBottom w:val="0"/>
                  <w:divBdr>
                    <w:top w:val="none" w:sz="0" w:space="0" w:color="auto"/>
                    <w:left w:val="none" w:sz="0" w:space="0" w:color="auto"/>
                    <w:bottom w:val="none" w:sz="0" w:space="0" w:color="auto"/>
                    <w:right w:val="none" w:sz="0" w:space="0" w:color="auto"/>
                  </w:divBdr>
                </w:div>
              </w:divsChild>
            </w:div>
            <w:div w:id="1483624189">
              <w:marLeft w:val="0"/>
              <w:marRight w:val="0"/>
              <w:marTop w:val="0"/>
              <w:marBottom w:val="0"/>
              <w:divBdr>
                <w:top w:val="none" w:sz="0" w:space="0" w:color="auto"/>
                <w:left w:val="none" w:sz="0" w:space="0" w:color="auto"/>
                <w:bottom w:val="none" w:sz="0" w:space="0" w:color="auto"/>
                <w:right w:val="none" w:sz="0" w:space="0" w:color="auto"/>
              </w:divBdr>
              <w:divsChild>
                <w:div w:id="13042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0465">
          <w:marLeft w:val="0"/>
          <w:marRight w:val="0"/>
          <w:marTop w:val="0"/>
          <w:marBottom w:val="0"/>
          <w:divBdr>
            <w:top w:val="none" w:sz="0" w:space="0" w:color="auto"/>
            <w:left w:val="none" w:sz="0" w:space="0" w:color="auto"/>
            <w:bottom w:val="none" w:sz="0" w:space="0" w:color="auto"/>
            <w:right w:val="none" w:sz="0" w:space="0" w:color="auto"/>
          </w:divBdr>
          <w:divsChild>
            <w:div w:id="1275097628">
              <w:marLeft w:val="0"/>
              <w:marRight w:val="0"/>
              <w:marTop w:val="0"/>
              <w:marBottom w:val="0"/>
              <w:divBdr>
                <w:top w:val="none" w:sz="0" w:space="0" w:color="auto"/>
                <w:left w:val="none" w:sz="0" w:space="0" w:color="auto"/>
                <w:bottom w:val="none" w:sz="0" w:space="0" w:color="auto"/>
                <w:right w:val="none" w:sz="0" w:space="0" w:color="auto"/>
              </w:divBdr>
              <w:divsChild>
                <w:div w:id="1608808408">
                  <w:marLeft w:val="0"/>
                  <w:marRight w:val="0"/>
                  <w:marTop w:val="0"/>
                  <w:marBottom w:val="0"/>
                  <w:divBdr>
                    <w:top w:val="none" w:sz="0" w:space="0" w:color="auto"/>
                    <w:left w:val="none" w:sz="0" w:space="0" w:color="auto"/>
                    <w:bottom w:val="none" w:sz="0" w:space="0" w:color="auto"/>
                    <w:right w:val="none" w:sz="0" w:space="0" w:color="auto"/>
                  </w:divBdr>
                </w:div>
              </w:divsChild>
            </w:div>
            <w:div w:id="1516459904">
              <w:marLeft w:val="0"/>
              <w:marRight w:val="0"/>
              <w:marTop w:val="0"/>
              <w:marBottom w:val="0"/>
              <w:divBdr>
                <w:top w:val="none" w:sz="0" w:space="0" w:color="auto"/>
                <w:left w:val="none" w:sz="0" w:space="0" w:color="auto"/>
                <w:bottom w:val="none" w:sz="0" w:space="0" w:color="auto"/>
                <w:right w:val="none" w:sz="0" w:space="0" w:color="auto"/>
              </w:divBdr>
              <w:divsChild>
                <w:div w:id="1269310702">
                  <w:marLeft w:val="0"/>
                  <w:marRight w:val="0"/>
                  <w:marTop w:val="0"/>
                  <w:marBottom w:val="0"/>
                  <w:divBdr>
                    <w:top w:val="none" w:sz="0" w:space="0" w:color="auto"/>
                    <w:left w:val="none" w:sz="0" w:space="0" w:color="auto"/>
                    <w:bottom w:val="none" w:sz="0" w:space="0" w:color="auto"/>
                    <w:right w:val="none" w:sz="0" w:space="0" w:color="auto"/>
                  </w:divBdr>
                </w:div>
              </w:divsChild>
            </w:div>
            <w:div w:id="2117283178">
              <w:marLeft w:val="0"/>
              <w:marRight w:val="0"/>
              <w:marTop w:val="0"/>
              <w:marBottom w:val="0"/>
              <w:divBdr>
                <w:top w:val="none" w:sz="0" w:space="0" w:color="auto"/>
                <w:left w:val="none" w:sz="0" w:space="0" w:color="auto"/>
                <w:bottom w:val="none" w:sz="0" w:space="0" w:color="auto"/>
                <w:right w:val="none" w:sz="0" w:space="0" w:color="auto"/>
              </w:divBdr>
              <w:divsChild>
                <w:div w:id="1792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E8237495759449967A8D3055FCB9F"/>
        <w:category>
          <w:name w:val="General"/>
          <w:gallery w:val="placeholder"/>
        </w:category>
        <w:types>
          <w:type w:val="bbPlcHdr"/>
        </w:types>
        <w:behaviors>
          <w:behavior w:val="content"/>
        </w:behaviors>
        <w:guid w:val="{4D6F0BF9-A096-FB4B-A21E-4C360DDC3B85}"/>
      </w:docPartPr>
      <w:docPartBody>
        <w:p w:rsidR="00F41B67" w:rsidRDefault="007D36F1" w:rsidP="007D36F1">
          <w:pPr>
            <w:pStyle w:val="234E8237495759449967A8D3055FCB9F"/>
          </w:pPr>
          <w:r>
            <w:t>[Type text]</w:t>
          </w:r>
        </w:p>
      </w:docPartBody>
    </w:docPart>
    <w:docPart>
      <w:docPartPr>
        <w:name w:val="61FEFB757B0679428332BF7A74E8ADD7"/>
        <w:category>
          <w:name w:val="General"/>
          <w:gallery w:val="placeholder"/>
        </w:category>
        <w:types>
          <w:type w:val="bbPlcHdr"/>
        </w:types>
        <w:behaviors>
          <w:behavior w:val="content"/>
        </w:behaviors>
        <w:guid w:val="{81B5D539-A8E2-294D-B73E-D23CEB07A73F}"/>
      </w:docPartPr>
      <w:docPartBody>
        <w:p w:rsidR="00F41B67" w:rsidRDefault="007D36F1" w:rsidP="007D36F1">
          <w:pPr>
            <w:pStyle w:val="61FEFB757B0679428332BF7A74E8ADD7"/>
          </w:pPr>
          <w:r>
            <w:t>[Type text]</w:t>
          </w:r>
        </w:p>
      </w:docPartBody>
    </w:docPart>
    <w:docPart>
      <w:docPartPr>
        <w:name w:val="89AE2194F291AD488B79F28E7A8409E0"/>
        <w:category>
          <w:name w:val="General"/>
          <w:gallery w:val="placeholder"/>
        </w:category>
        <w:types>
          <w:type w:val="bbPlcHdr"/>
        </w:types>
        <w:behaviors>
          <w:behavior w:val="content"/>
        </w:behaviors>
        <w:guid w:val="{56D4E0C8-F019-A04D-9EB6-5BD7BB0B5D3D}"/>
      </w:docPartPr>
      <w:docPartBody>
        <w:p w:rsidR="00F41B67" w:rsidRDefault="007D36F1" w:rsidP="007D36F1">
          <w:pPr>
            <w:pStyle w:val="89AE2194F291AD488B79F28E7A8409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86"/>
    <w:family w:val="auto"/>
    <w:pitch w:val="variable"/>
    <w:sig w:usb0="80000023" w:usb1="080E0000" w:usb2="00020010"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F1"/>
    <w:rsid w:val="00005BEC"/>
    <w:rsid w:val="0007018A"/>
    <w:rsid w:val="0016121F"/>
    <w:rsid w:val="001D5335"/>
    <w:rsid w:val="002E5B80"/>
    <w:rsid w:val="00525675"/>
    <w:rsid w:val="007D36F1"/>
    <w:rsid w:val="00853570"/>
    <w:rsid w:val="008B1BD2"/>
    <w:rsid w:val="009E7591"/>
    <w:rsid w:val="00A71A09"/>
    <w:rsid w:val="00B166DD"/>
    <w:rsid w:val="00DE2836"/>
    <w:rsid w:val="00F03CDE"/>
    <w:rsid w:val="00F41B67"/>
    <w:rsid w:val="00F6782E"/>
    <w:rsid w:val="00FB1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E8237495759449967A8D3055FCB9F">
    <w:name w:val="234E8237495759449967A8D3055FCB9F"/>
    <w:rsid w:val="007D36F1"/>
  </w:style>
  <w:style w:type="paragraph" w:customStyle="1" w:styleId="61FEFB757B0679428332BF7A74E8ADD7">
    <w:name w:val="61FEFB757B0679428332BF7A74E8ADD7"/>
    <w:rsid w:val="007D36F1"/>
  </w:style>
  <w:style w:type="paragraph" w:customStyle="1" w:styleId="89AE2194F291AD488B79F28E7A8409E0">
    <w:name w:val="89AE2194F291AD488B79F28E7A8409E0"/>
    <w:rsid w:val="007D36F1"/>
  </w:style>
  <w:style w:type="paragraph" w:customStyle="1" w:styleId="6BF0F97DDD1FB340ADF3C5C6BA17BE1A">
    <w:name w:val="6BF0F97DDD1FB340ADF3C5C6BA17BE1A"/>
    <w:rsid w:val="007D36F1"/>
  </w:style>
  <w:style w:type="paragraph" w:customStyle="1" w:styleId="69DDC88F6C31334E9D496DEEA9574114">
    <w:name w:val="69DDC88F6C31334E9D496DEEA9574114"/>
    <w:rsid w:val="007D36F1"/>
  </w:style>
  <w:style w:type="paragraph" w:customStyle="1" w:styleId="435C4BAEFF12834C97D7D551FDC4C819">
    <w:name w:val="435C4BAEFF12834C97D7D551FDC4C819"/>
    <w:rsid w:val="007D3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6BE9-86F9-9942-A727-B5ED9578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2599</Words>
  <Characters>14818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Pedersen</dc:creator>
  <cp:keywords/>
  <dc:description/>
  <cp:lastModifiedBy>Microsoft Office User</cp:lastModifiedBy>
  <cp:revision>4</cp:revision>
  <cp:lastPrinted>2016-08-26T13:58:00Z</cp:lastPrinted>
  <dcterms:created xsi:type="dcterms:W3CDTF">2016-11-08T19:22:00Z</dcterms:created>
  <dcterms:modified xsi:type="dcterms:W3CDTF">2016-11-08T19:39:00Z</dcterms:modified>
</cp:coreProperties>
</file>