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3A1A21" w14:textId="08D05FE9" w:rsidR="001B770A" w:rsidRPr="00440781" w:rsidRDefault="008F645B">
      <w:pPr>
        <w:ind w:left="-360" w:hanging="360"/>
      </w:pP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500AB" wp14:editId="208426C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057400" cy="156210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28166" w14:textId="77777777" w:rsidR="00A96BCD" w:rsidRPr="00500C2A" w:rsidRDefault="00A96BCD" w:rsidP="00500C2A">
                            <w:pPr>
                              <w:outlineLvl w:val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2CAF3D4" w14:textId="77777777" w:rsidR="00A96BCD" w:rsidRPr="00E84391" w:rsidRDefault="00A96BCD">
                            <w:pPr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</w:pPr>
                            <w:r w:rsidRPr="00E84391"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  <w:t>Jason Davis</w:t>
                            </w:r>
                          </w:p>
                          <w:p w14:paraId="1EF8FAB0" w14:textId="77777777" w:rsidR="00A96BCD" w:rsidRPr="00E84391" w:rsidRDefault="00A96BCD">
                            <w:pPr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</w:pPr>
                            <w:r w:rsidRPr="00E84391"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  <w:t>State FFA Coordinator</w:t>
                            </w:r>
                          </w:p>
                          <w:p w14:paraId="50B5F047" w14:textId="77777777" w:rsidR="00A96BCD" w:rsidRPr="00E84391" w:rsidRDefault="00A96BCD">
                            <w:pPr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</w:pPr>
                            <w:r w:rsidRPr="00E84391"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  <w:t>Campus Box, 7654</w:t>
                            </w:r>
                          </w:p>
                          <w:p w14:paraId="6ECFB26D" w14:textId="77777777" w:rsidR="00A96BCD" w:rsidRPr="00E84391" w:rsidRDefault="00A96BCD">
                            <w:pPr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</w:pPr>
                            <w:r w:rsidRPr="00E84391"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  <w:t>Raleigh, NC 27695-7654</w:t>
                            </w:r>
                          </w:p>
                          <w:p w14:paraId="30FCE93F" w14:textId="77777777" w:rsidR="00A96BCD" w:rsidRPr="00E84391" w:rsidRDefault="00A96BCD">
                            <w:pPr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</w:pPr>
                            <w:r w:rsidRPr="00E84391"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  <w:t>919.515.4206 (telephone)</w:t>
                            </w:r>
                          </w:p>
                          <w:p w14:paraId="718CF438" w14:textId="77777777" w:rsidR="00A96BCD" w:rsidRPr="00E84391" w:rsidRDefault="00A96BCD">
                            <w:pPr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</w:pPr>
                            <w:r w:rsidRPr="00E84391"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  <w:t>919.513.3201 (fax)</w:t>
                            </w:r>
                          </w:p>
                          <w:p w14:paraId="4781FC7C" w14:textId="425897D3" w:rsidR="00A96BCD" w:rsidRPr="00E84391" w:rsidRDefault="00E84391">
                            <w:pPr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</w:pPr>
                            <w:r w:rsidRPr="00E84391">
                              <w:rPr>
                                <w:rFonts w:ascii="Arial Narrow" w:hAnsi="Arial Narrow"/>
                                <w:color w:val="0532FF"/>
                                <w:sz w:val="20"/>
                                <w:szCs w:val="20"/>
                              </w:rPr>
                              <w:t>Jason_Davis@ncsu.edu</w:t>
                            </w:r>
                          </w:p>
                          <w:p w14:paraId="60BFE980" w14:textId="36408954" w:rsidR="00A96BCD" w:rsidRPr="00500C2A" w:rsidRDefault="00A96BCD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6A500AB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in;margin-top:9pt;width:162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" stroked="f">
                <v:textbox>
                  <w:txbxContent>
                    <w:p w14:paraId="4C228166" w14:textId="77777777" w:rsidR="00A96BCD" w:rsidRPr="00500C2A" w:rsidRDefault="00A96BCD" w:rsidP="00500C2A">
                      <w:pPr>
                        <w:outlineLvl w:val="0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2CAF3D4" w14:textId="77777777" w:rsidR="00A96BCD" w:rsidRPr="00E84391" w:rsidRDefault="00A96BCD">
                      <w:pPr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</w:pPr>
                      <w:r w:rsidRPr="00E84391"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  <w:t>Jason Davis</w:t>
                      </w:r>
                    </w:p>
                    <w:p w14:paraId="1EF8FAB0" w14:textId="77777777" w:rsidR="00A96BCD" w:rsidRPr="00E84391" w:rsidRDefault="00A96BCD">
                      <w:pPr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</w:pPr>
                      <w:r w:rsidRPr="00E84391"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  <w:t>State FFA Coordinator</w:t>
                      </w:r>
                    </w:p>
                    <w:p w14:paraId="50B5F047" w14:textId="77777777" w:rsidR="00A96BCD" w:rsidRPr="00E84391" w:rsidRDefault="00A96BCD">
                      <w:pPr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</w:pPr>
                      <w:r w:rsidRPr="00E84391"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  <w:t>Campus Box, 7654</w:t>
                      </w:r>
                    </w:p>
                    <w:p w14:paraId="6ECFB26D" w14:textId="77777777" w:rsidR="00A96BCD" w:rsidRPr="00E84391" w:rsidRDefault="00A96BCD">
                      <w:pPr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</w:pPr>
                      <w:r w:rsidRPr="00E84391"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  <w:t>Raleigh, NC 27695-7654</w:t>
                      </w:r>
                    </w:p>
                    <w:p w14:paraId="30FCE93F" w14:textId="77777777" w:rsidR="00A96BCD" w:rsidRPr="00E84391" w:rsidRDefault="00A96BCD">
                      <w:pPr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</w:pPr>
                      <w:r w:rsidRPr="00E84391"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  <w:t>919.515.4206 (telephone)</w:t>
                      </w:r>
                    </w:p>
                    <w:p w14:paraId="718CF438" w14:textId="77777777" w:rsidR="00A96BCD" w:rsidRPr="00E84391" w:rsidRDefault="00A96BCD">
                      <w:pPr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</w:pPr>
                      <w:r w:rsidRPr="00E84391"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  <w:t>919.513.3201 (fax)</w:t>
                      </w:r>
                    </w:p>
                    <w:p w14:paraId="4781FC7C" w14:textId="425897D3" w:rsidR="00A96BCD" w:rsidRPr="00E84391" w:rsidRDefault="00E84391">
                      <w:pPr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</w:pPr>
                      <w:r w:rsidRPr="00E84391"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  <w:t>Jason_Da</w:t>
                      </w:r>
                      <w:r w:rsidRPr="00E84391">
                        <w:rPr>
                          <w:rFonts w:ascii="Arial Narrow" w:hAnsi="Arial Narrow"/>
                          <w:color w:val="0532FF"/>
                          <w:sz w:val="20"/>
                          <w:szCs w:val="20"/>
                        </w:rPr>
                        <w:t>vis@ncsu.edu</w:t>
                      </w:r>
                    </w:p>
                    <w:p w14:paraId="60BFE980" w14:textId="36408954" w:rsidR="00A96BCD" w:rsidRPr="00500C2A" w:rsidRDefault="00A96BCD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17705E" wp14:editId="06348D93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24025" cy="219075"/>
            <wp:effectExtent l="0" t="0" r="3175" b="9525"/>
            <wp:wrapNone/>
            <wp:docPr id="31" name="Picture 31" descr="ncsub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csubr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ECB98" wp14:editId="76F983DF">
                <wp:simplePos x="0" y="0"/>
                <wp:positionH relativeFrom="column">
                  <wp:posOffset>4219575</wp:posOffset>
                </wp:positionH>
                <wp:positionV relativeFrom="paragraph">
                  <wp:posOffset>-457200</wp:posOffset>
                </wp:positionV>
                <wp:extent cx="2295525" cy="457200"/>
                <wp:effectExtent l="3175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A22AB" w14:textId="77777777" w:rsidR="00A8789E" w:rsidRDefault="00A96BCD">
                            <w:pPr>
                              <w:pStyle w:val="BodyText"/>
                              <w:ind w:right="-825"/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Department of Agr</w:t>
                            </w:r>
                            <w:r w:rsidR="00A8789E"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icultural and </w:t>
                            </w:r>
                          </w:p>
                          <w:p w14:paraId="37572979" w14:textId="0470B5D8" w:rsidR="00A96BCD" w:rsidRPr="00967BDE" w:rsidRDefault="00A8789E">
                            <w:pPr>
                              <w:pStyle w:val="BodyText"/>
                              <w:ind w:right="-825"/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Human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3ECB98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332.25pt;margin-top:-35.95pt;width:180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" fillcolor="red" stroked="f">
                <v:textbox>
                  <w:txbxContent>
                    <w:p w14:paraId="0DDA22AB" w14:textId="77777777" w:rsidR="00A8789E" w:rsidRDefault="00A96BCD">
                      <w:pPr>
                        <w:pStyle w:val="BodyText"/>
                        <w:ind w:right="-825"/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  <w:t>Department of Agr</w:t>
                      </w:r>
                      <w:r w:rsidR="00A8789E"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icultural and </w:t>
                      </w:r>
                    </w:p>
                    <w:p w14:paraId="37572979" w14:textId="0470B5D8" w:rsidR="00A96BCD" w:rsidRPr="00967BDE" w:rsidRDefault="00A8789E">
                      <w:pPr>
                        <w:pStyle w:val="BodyText"/>
                        <w:ind w:right="-825"/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  <w:t>Human Sciences</w:t>
                      </w:r>
                    </w:p>
                  </w:txbxContent>
                </v:textbox>
              </v:shape>
            </w:pict>
          </mc:Fallback>
        </mc:AlternateContent>
      </w: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157364" wp14:editId="58BF193E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0" cy="8915400"/>
                <wp:effectExtent l="12700" t="6350" r="2540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4B6670C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5pt" to="-9pt,70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nExUCAAAp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" strokecolor="red"/>
            </w:pict>
          </mc:Fallback>
        </mc:AlternateContent>
      </w: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88FC2" wp14:editId="05616721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2286000" cy="45720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E496A" w14:textId="77777777" w:rsidR="00A96BCD" w:rsidRDefault="00A96BCD">
                            <w:pPr>
                              <w:pStyle w:val="BodyText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North Carolina State University is a land-</w:t>
                            </w:r>
                          </w:p>
                          <w:p w14:paraId="77F34ADC" w14:textId="77777777" w:rsidR="00A96BCD" w:rsidRDefault="00A96BCD">
                            <w:pPr>
                              <w:pStyle w:val="BodyText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grant university and a constituent institution</w:t>
                            </w:r>
                          </w:p>
                          <w:p w14:paraId="4B8BD4BB" w14:textId="77777777" w:rsidR="00A96BCD" w:rsidRDefault="00A96BCD">
                            <w:pPr>
                              <w:pStyle w:val="BodyText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of The University of North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F88FC2" id="Text Box 30" o:spid="_x0000_s1028" type="#_x0000_t202" style="position:absolute;left:0;text-align:left;margin-left:162pt;margin-top:-35.9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" filled="f" stroked="f">
                <v:textbox>
                  <w:txbxContent>
                    <w:p w14:paraId="6F1E496A" w14:textId="77777777" w:rsidR="00A96BCD" w:rsidRDefault="00A96BCD">
                      <w:pPr>
                        <w:pStyle w:val="BodyText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North Carolina State University is a land-</w:t>
                      </w:r>
                    </w:p>
                    <w:p w14:paraId="77F34ADC" w14:textId="77777777" w:rsidR="00A96BCD" w:rsidRDefault="00A96BCD">
                      <w:pPr>
                        <w:pStyle w:val="BodyText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grant university and a constituent institution</w:t>
                      </w:r>
                    </w:p>
                    <w:p w14:paraId="4B8BD4BB" w14:textId="77777777" w:rsidR="00A96BCD" w:rsidRDefault="00A96BCD">
                      <w:pPr>
                        <w:pStyle w:val="BodyText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of The University of North Carolina</w:t>
                      </w:r>
                    </w:p>
                  </w:txbxContent>
                </v:textbox>
              </v:shape>
            </w:pict>
          </mc:Fallback>
        </mc:AlternateContent>
      </w: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AFC371" wp14:editId="1718FE08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829300" cy="0"/>
                <wp:effectExtent l="12700" t="12700" r="25400" b="254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DB6734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1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EC9BQ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" strokecolor="red"/>
            </w:pict>
          </mc:Fallback>
        </mc:AlternateContent>
      </w:r>
      <w:r w:rsidR="001B770A" w:rsidRPr="00440781">
        <w:tab/>
      </w:r>
      <w:r w:rsidR="001B770A" w:rsidRPr="00440781">
        <w:tab/>
      </w:r>
    </w:p>
    <w:p w14:paraId="440922A1" w14:textId="77777777" w:rsidR="00FD71C7" w:rsidRPr="00440781" w:rsidRDefault="00FD71C7" w:rsidP="00FD71C7">
      <w:pPr>
        <w:tabs>
          <w:tab w:val="left" w:pos="540"/>
          <w:tab w:val="center" w:pos="4320"/>
          <w:tab w:val="right" w:pos="8460"/>
        </w:tabs>
      </w:pPr>
    </w:p>
    <w:p w14:paraId="2D824EA2" w14:textId="77777777" w:rsidR="00564EDF" w:rsidRPr="00440781" w:rsidRDefault="00564EDF" w:rsidP="00FD71C7">
      <w:pPr>
        <w:tabs>
          <w:tab w:val="left" w:pos="540"/>
          <w:tab w:val="center" w:pos="4320"/>
          <w:tab w:val="right" w:pos="8460"/>
        </w:tabs>
        <w:jc w:val="center"/>
      </w:pPr>
    </w:p>
    <w:p w14:paraId="7B0F7603" w14:textId="77777777" w:rsidR="003A6724" w:rsidRPr="00E5454A" w:rsidRDefault="003A6724" w:rsidP="003A6724">
      <w:pPr>
        <w:rPr>
          <w:rFonts w:ascii="Arial" w:hAnsi="Arial" w:cs="Arial"/>
          <w:b/>
          <w:sz w:val="22"/>
          <w:szCs w:val="22"/>
        </w:rPr>
      </w:pPr>
      <w:r w:rsidRPr="00E5454A">
        <w:rPr>
          <w:rFonts w:ascii="Arial" w:hAnsi="Arial" w:cs="Arial"/>
          <w:b/>
          <w:sz w:val="22"/>
          <w:szCs w:val="22"/>
        </w:rPr>
        <w:t>MEMORANDUM</w:t>
      </w:r>
    </w:p>
    <w:p w14:paraId="1B2F5724" w14:textId="77777777" w:rsidR="003A6724" w:rsidRPr="00E5454A" w:rsidRDefault="003A6724" w:rsidP="003A6724">
      <w:pPr>
        <w:rPr>
          <w:rFonts w:ascii="Arial" w:hAnsi="Arial" w:cs="Arial"/>
          <w:sz w:val="22"/>
          <w:szCs w:val="22"/>
        </w:rPr>
      </w:pPr>
    </w:p>
    <w:p w14:paraId="022EB1E9" w14:textId="77777777" w:rsidR="003A6724" w:rsidRPr="00E5454A" w:rsidRDefault="003C3E0D" w:rsidP="003A6724">
      <w:pPr>
        <w:rPr>
          <w:rFonts w:ascii="Arial" w:hAnsi="Arial" w:cs="Arial"/>
          <w:sz w:val="22"/>
          <w:szCs w:val="22"/>
        </w:rPr>
      </w:pPr>
      <w:r w:rsidRPr="00E5454A">
        <w:rPr>
          <w:rFonts w:ascii="Arial" w:hAnsi="Arial" w:cs="Arial"/>
          <w:sz w:val="22"/>
          <w:szCs w:val="22"/>
        </w:rPr>
        <w:t>To: Dairy Handler</w:t>
      </w:r>
      <w:r w:rsidR="003A6724" w:rsidRPr="00E5454A">
        <w:rPr>
          <w:rFonts w:ascii="Arial" w:hAnsi="Arial" w:cs="Arial"/>
          <w:sz w:val="22"/>
          <w:szCs w:val="22"/>
        </w:rPr>
        <w:t xml:space="preserve"> CDE Participants</w:t>
      </w:r>
    </w:p>
    <w:p w14:paraId="546BE31A" w14:textId="77777777" w:rsidR="003A6724" w:rsidRPr="00E5454A" w:rsidRDefault="003A6724" w:rsidP="003A6724">
      <w:pPr>
        <w:rPr>
          <w:rFonts w:ascii="Arial" w:hAnsi="Arial" w:cs="Arial"/>
          <w:sz w:val="22"/>
          <w:szCs w:val="22"/>
        </w:rPr>
      </w:pPr>
    </w:p>
    <w:p w14:paraId="49F443C6" w14:textId="77777777" w:rsidR="003A6724" w:rsidRPr="00E5454A" w:rsidRDefault="003A6724" w:rsidP="003A6724">
      <w:pPr>
        <w:rPr>
          <w:rFonts w:ascii="Arial" w:hAnsi="Arial" w:cs="Arial"/>
          <w:sz w:val="22"/>
          <w:szCs w:val="22"/>
        </w:rPr>
      </w:pPr>
      <w:r w:rsidRPr="00E5454A">
        <w:rPr>
          <w:rFonts w:ascii="Arial" w:hAnsi="Arial" w:cs="Arial"/>
          <w:sz w:val="22"/>
          <w:szCs w:val="22"/>
        </w:rPr>
        <w:t>From:  Jason Davis, State FFA Coordinator</w:t>
      </w:r>
    </w:p>
    <w:p w14:paraId="3AD8DFEB" w14:textId="77777777" w:rsidR="00A7217C" w:rsidRPr="00E5454A" w:rsidRDefault="002273A4" w:rsidP="002273A4">
      <w:pPr>
        <w:ind w:firstLine="720"/>
        <w:rPr>
          <w:rFonts w:ascii="Arial" w:hAnsi="Arial" w:cs="Arial"/>
          <w:sz w:val="22"/>
          <w:szCs w:val="22"/>
        </w:rPr>
      </w:pPr>
      <w:r w:rsidRPr="00E5454A">
        <w:rPr>
          <w:rFonts w:ascii="Arial" w:hAnsi="Arial" w:cs="Arial"/>
          <w:sz w:val="22"/>
          <w:szCs w:val="22"/>
        </w:rPr>
        <w:t xml:space="preserve">Andy VonCanon, </w:t>
      </w:r>
      <w:r w:rsidR="00A7217C" w:rsidRPr="00E5454A">
        <w:rPr>
          <w:rFonts w:ascii="Arial" w:hAnsi="Arial" w:cs="Arial"/>
          <w:sz w:val="22"/>
          <w:szCs w:val="22"/>
        </w:rPr>
        <w:t>Western Region Coordinator</w:t>
      </w:r>
    </w:p>
    <w:p w14:paraId="2D12FDCF" w14:textId="77777777" w:rsidR="003A6724" w:rsidRPr="00E5454A" w:rsidRDefault="003A6724" w:rsidP="003A6724">
      <w:pPr>
        <w:rPr>
          <w:rFonts w:ascii="Arial" w:hAnsi="Arial" w:cs="Arial"/>
          <w:sz w:val="22"/>
          <w:szCs w:val="22"/>
        </w:rPr>
      </w:pPr>
    </w:p>
    <w:p w14:paraId="4C9FB3F5" w14:textId="77777777" w:rsidR="003A6724" w:rsidRPr="00E5454A" w:rsidRDefault="00491883" w:rsidP="003A6724">
      <w:pPr>
        <w:rPr>
          <w:rFonts w:ascii="Arial" w:hAnsi="Arial" w:cs="Arial"/>
          <w:sz w:val="22"/>
          <w:szCs w:val="22"/>
        </w:rPr>
      </w:pPr>
      <w:r w:rsidRPr="00E5454A">
        <w:rPr>
          <w:rFonts w:ascii="Arial" w:hAnsi="Arial" w:cs="Arial"/>
          <w:sz w:val="22"/>
          <w:szCs w:val="22"/>
        </w:rPr>
        <w:t xml:space="preserve">RE:  State </w:t>
      </w:r>
      <w:r w:rsidR="003A6724" w:rsidRPr="00E5454A">
        <w:rPr>
          <w:rFonts w:ascii="Arial" w:hAnsi="Arial" w:cs="Arial"/>
          <w:sz w:val="22"/>
          <w:szCs w:val="22"/>
        </w:rPr>
        <w:t>Dairy Handler Career Development Event</w:t>
      </w:r>
    </w:p>
    <w:p w14:paraId="25C79BF7" w14:textId="77777777" w:rsidR="003A6724" w:rsidRPr="00E5454A" w:rsidRDefault="003A6724" w:rsidP="003A6724">
      <w:pPr>
        <w:rPr>
          <w:rFonts w:ascii="Arial" w:hAnsi="Arial" w:cs="Arial"/>
          <w:sz w:val="22"/>
          <w:szCs w:val="22"/>
        </w:rPr>
      </w:pPr>
    </w:p>
    <w:p w14:paraId="0DEDFD75" w14:textId="051A0E74" w:rsidR="003A6724" w:rsidRDefault="003A6724" w:rsidP="003A6724">
      <w:pPr>
        <w:rPr>
          <w:rFonts w:ascii="Arial" w:hAnsi="Arial" w:cs="Arial"/>
          <w:sz w:val="22"/>
          <w:szCs w:val="22"/>
        </w:rPr>
      </w:pPr>
      <w:r w:rsidRPr="00E5454A">
        <w:rPr>
          <w:rFonts w:ascii="Arial" w:hAnsi="Arial" w:cs="Arial"/>
          <w:sz w:val="22"/>
          <w:szCs w:val="22"/>
        </w:rPr>
        <w:t xml:space="preserve">Date:  </w:t>
      </w:r>
      <w:r w:rsidR="003E1FD6">
        <w:rPr>
          <w:rFonts w:ascii="Arial" w:hAnsi="Arial" w:cs="Arial"/>
          <w:sz w:val="22"/>
          <w:szCs w:val="22"/>
        </w:rPr>
        <w:t>January</w:t>
      </w:r>
      <w:r w:rsidR="002273A4" w:rsidRPr="00E5454A">
        <w:rPr>
          <w:rFonts w:ascii="Arial" w:hAnsi="Arial" w:cs="Arial"/>
          <w:sz w:val="22"/>
          <w:szCs w:val="22"/>
        </w:rPr>
        <w:t xml:space="preserve"> 1</w:t>
      </w:r>
      <w:r w:rsidR="003E1FD6">
        <w:rPr>
          <w:rFonts w:ascii="Arial" w:hAnsi="Arial" w:cs="Arial"/>
          <w:sz w:val="22"/>
          <w:szCs w:val="22"/>
        </w:rPr>
        <w:t>0</w:t>
      </w:r>
      <w:r w:rsidR="00253980" w:rsidRPr="00E5454A">
        <w:rPr>
          <w:rFonts w:ascii="Arial" w:hAnsi="Arial" w:cs="Arial"/>
          <w:sz w:val="22"/>
          <w:szCs w:val="22"/>
        </w:rPr>
        <w:t>, 201</w:t>
      </w:r>
      <w:r w:rsidR="003E1FD6">
        <w:rPr>
          <w:rFonts w:ascii="Arial" w:hAnsi="Arial" w:cs="Arial"/>
          <w:sz w:val="22"/>
          <w:szCs w:val="22"/>
        </w:rPr>
        <w:t>9</w:t>
      </w:r>
    </w:p>
    <w:p w14:paraId="7A59B873" w14:textId="77777777" w:rsidR="003E1FD6" w:rsidRPr="00E5454A" w:rsidRDefault="003E1FD6" w:rsidP="003A6724">
      <w:pPr>
        <w:rPr>
          <w:rFonts w:ascii="Arial" w:hAnsi="Arial" w:cs="Arial"/>
          <w:sz w:val="22"/>
          <w:szCs w:val="22"/>
        </w:rPr>
      </w:pPr>
    </w:p>
    <w:p w14:paraId="7E212DF8" w14:textId="199BE261" w:rsidR="008F645B" w:rsidRPr="00D866E0" w:rsidRDefault="003E1FD6" w:rsidP="003A6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91883" w:rsidRPr="00E5454A">
        <w:rPr>
          <w:rFonts w:ascii="Arial" w:hAnsi="Arial" w:cs="Arial"/>
          <w:sz w:val="22"/>
          <w:szCs w:val="22"/>
        </w:rPr>
        <w:t xml:space="preserve"> State Dairy</w:t>
      </w:r>
      <w:r w:rsidR="003A6724" w:rsidRPr="00E5454A">
        <w:rPr>
          <w:rFonts w:ascii="Arial" w:hAnsi="Arial" w:cs="Arial"/>
          <w:sz w:val="22"/>
          <w:szCs w:val="22"/>
        </w:rPr>
        <w:t xml:space="preserve"> Handler Career Development Event to be held </w:t>
      </w:r>
      <w:r>
        <w:rPr>
          <w:rFonts w:ascii="Arial" w:hAnsi="Arial" w:cs="Arial"/>
          <w:b/>
          <w:sz w:val="22"/>
          <w:szCs w:val="22"/>
        </w:rPr>
        <w:t>Frid</w:t>
      </w:r>
      <w:r w:rsidR="00491883" w:rsidRPr="00E5454A">
        <w:rPr>
          <w:rFonts w:ascii="Arial" w:hAnsi="Arial" w:cs="Arial"/>
          <w:b/>
          <w:sz w:val="22"/>
          <w:szCs w:val="22"/>
        </w:rPr>
        <w:t>ay</w:t>
      </w:r>
      <w:r w:rsidR="003A6724" w:rsidRPr="00E5454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March 22, 2019</w:t>
      </w:r>
      <w:r w:rsidR="003A6724" w:rsidRPr="00E5454A">
        <w:rPr>
          <w:rFonts w:ascii="Arial" w:hAnsi="Arial" w:cs="Arial"/>
          <w:b/>
          <w:sz w:val="22"/>
          <w:szCs w:val="22"/>
        </w:rPr>
        <w:t xml:space="preserve"> </w:t>
      </w:r>
      <w:r w:rsidR="00491883" w:rsidRPr="00E5454A">
        <w:rPr>
          <w:rFonts w:ascii="Arial" w:hAnsi="Arial" w:cs="Arial"/>
          <w:sz w:val="22"/>
          <w:szCs w:val="22"/>
        </w:rPr>
        <w:t xml:space="preserve">at the </w:t>
      </w:r>
      <w:r>
        <w:rPr>
          <w:rFonts w:ascii="Arial" w:hAnsi="Arial" w:cs="Arial"/>
          <w:sz w:val="22"/>
          <w:szCs w:val="22"/>
        </w:rPr>
        <w:t>Winston Salem</w:t>
      </w:r>
      <w:r w:rsidR="00E5454A" w:rsidRPr="00E5454A">
        <w:rPr>
          <w:rFonts w:ascii="Arial" w:hAnsi="Arial" w:cs="Arial"/>
          <w:sz w:val="22"/>
          <w:szCs w:val="22"/>
        </w:rPr>
        <w:t xml:space="preserve"> Fair</w:t>
      </w:r>
      <w:r>
        <w:rPr>
          <w:rFonts w:ascii="Arial" w:hAnsi="Arial" w:cs="Arial"/>
          <w:sz w:val="22"/>
          <w:szCs w:val="22"/>
        </w:rPr>
        <w:t xml:space="preserve">grounds upon the conclusion of the FFA Dairy Evaluation CDE.  </w:t>
      </w:r>
      <w:r w:rsidR="003A6724" w:rsidRPr="00E5454A">
        <w:rPr>
          <w:rFonts w:ascii="Arial" w:hAnsi="Arial" w:cs="Arial"/>
          <w:sz w:val="22"/>
          <w:szCs w:val="22"/>
        </w:rPr>
        <w:t xml:space="preserve">Please review these materials carefully and respond appropriately to ensure your chapter’s eligibility for this CDE.  It is critical that </w:t>
      </w:r>
      <w:proofErr w:type="gramStart"/>
      <w:r>
        <w:rPr>
          <w:rFonts w:ascii="Arial" w:hAnsi="Arial" w:cs="Arial"/>
          <w:sz w:val="22"/>
          <w:szCs w:val="22"/>
        </w:rPr>
        <w:t>you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A6724" w:rsidRPr="00E5454A">
        <w:rPr>
          <w:rFonts w:ascii="Arial" w:hAnsi="Arial" w:cs="Arial"/>
          <w:sz w:val="22"/>
          <w:szCs w:val="22"/>
        </w:rPr>
        <w:t xml:space="preserve">registration </w:t>
      </w:r>
      <w:r>
        <w:rPr>
          <w:rFonts w:ascii="Arial" w:hAnsi="Arial" w:cs="Arial"/>
          <w:sz w:val="22"/>
          <w:szCs w:val="22"/>
        </w:rPr>
        <w:t>your chapter i</w:t>
      </w:r>
      <w:r w:rsidR="00D866E0">
        <w:rPr>
          <w:rFonts w:ascii="Arial" w:hAnsi="Arial" w:cs="Arial"/>
          <w:sz w:val="22"/>
          <w:szCs w:val="22"/>
        </w:rPr>
        <w:t>n a timely manner.</w:t>
      </w:r>
      <w:r w:rsidR="00D866E0" w:rsidRPr="00D866E0">
        <w:rPr>
          <w:rFonts w:ascii="Arial" w:hAnsi="Arial" w:cs="Arial"/>
          <w:sz w:val="22"/>
          <w:szCs w:val="22"/>
        </w:rPr>
        <w:t xml:space="preserve"> FFA members </w:t>
      </w:r>
      <w:r w:rsidR="00D866E0" w:rsidRPr="00D866E0">
        <w:rPr>
          <w:rFonts w:ascii="Arial" w:hAnsi="Arial" w:cs="Arial"/>
          <w:sz w:val="22"/>
          <w:szCs w:val="22"/>
          <w:u w:val="single"/>
        </w:rPr>
        <w:t>are eligible to compete in both</w:t>
      </w:r>
      <w:r w:rsidR="00D866E0" w:rsidRPr="00D866E0">
        <w:rPr>
          <w:rFonts w:ascii="Arial" w:hAnsi="Arial" w:cs="Arial"/>
          <w:sz w:val="22"/>
          <w:szCs w:val="22"/>
        </w:rPr>
        <w:t xml:space="preserve"> the Dairy Evaluation CDE as well as the Dairy Handler’s CDE, as the events will be held on the same day, but not at the same time.</w:t>
      </w:r>
    </w:p>
    <w:p w14:paraId="59ED7356" w14:textId="77777777" w:rsidR="008F645B" w:rsidRPr="00E5454A" w:rsidRDefault="008F645B" w:rsidP="003A6724">
      <w:pPr>
        <w:rPr>
          <w:rFonts w:ascii="Arial" w:hAnsi="Arial" w:cs="Arial"/>
          <w:sz w:val="22"/>
          <w:szCs w:val="22"/>
        </w:rPr>
      </w:pPr>
    </w:p>
    <w:p w14:paraId="056E87FB" w14:textId="17381067" w:rsidR="003A6724" w:rsidRPr="00E5454A" w:rsidRDefault="003A6724" w:rsidP="003A6724">
      <w:pPr>
        <w:rPr>
          <w:rFonts w:ascii="Arial" w:hAnsi="Arial" w:cs="Arial"/>
          <w:sz w:val="22"/>
          <w:szCs w:val="22"/>
        </w:rPr>
      </w:pPr>
      <w:r w:rsidRPr="00E5454A">
        <w:rPr>
          <w:rFonts w:ascii="Arial" w:hAnsi="Arial" w:cs="Arial"/>
          <w:b/>
          <w:sz w:val="22"/>
          <w:szCs w:val="22"/>
        </w:rPr>
        <w:t>Th</w:t>
      </w:r>
      <w:r w:rsidR="00491883" w:rsidRPr="00E5454A">
        <w:rPr>
          <w:rFonts w:ascii="Arial" w:hAnsi="Arial" w:cs="Arial"/>
          <w:b/>
          <w:sz w:val="22"/>
          <w:szCs w:val="22"/>
        </w:rPr>
        <w:t>erefore, please register</w:t>
      </w:r>
      <w:r w:rsidR="008F645B" w:rsidRPr="00E5454A">
        <w:rPr>
          <w:rFonts w:ascii="Arial" w:hAnsi="Arial" w:cs="Arial"/>
          <w:b/>
          <w:sz w:val="22"/>
          <w:szCs w:val="22"/>
        </w:rPr>
        <w:t xml:space="preserve"> online at </w:t>
      </w:r>
      <w:hyperlink r:id="rId8" w:history="1">
        <w:r w:rsidR="005A0B59">
          <w:rPr>
            <w:rStyle w:val="Hyperlink"/>
            <w:rFonts w:ascii="Arial" w:hAnsi="Arial" w:cs="Arial"/>
            <w:b/>
            <w:sz w:val="22"/>
            <w:szCs w:val="22"/>
          </w:rPr>
          <w:t>Registration LINK</w:t>
        </w:r>
      </w:hyperlink>
      <w:r w:rsidR="008F645B" w:rsidRPr="00E5454A">
        <w:rPr>
          <w:rFonts w:ascii="Arial" w:hAnsi="Arial" w:cs="Arial"/>
          <w:b/>
          <w:sz w:val="22"/>
          <w:szCs w:val="22"/>
        </w:rPr>
        <w:t xml:space="preserve"> by </w:t>
      </w:r>
      <w:r w:rsidR="00892E65">
        <w:rPr>
          <w:rFonts w:ascii="Arial" w:hAnsi="Arial" w:cs="Arial"/>
          <w:b/>
          <w:sz w:val="22"/>
          <w:szCs w:val="22"/>
        </w:rPr>
        <w:t xml:space="preserve">5:00pm </w:t>
      </w:r>
      <w:r w:rsidR="007E7754">
        <w:rPr>
          <w:rFonts w:ascii="Arial" w:hAnsi="Arial" w:cs="Arial"/>
          <w:b/>
          <w:sz w:val="22"/>
          <w:szCs w:val="22"/>
        </w:rPr>
        <w:t xml:space="preserve">on </w:t>
      </w:r>
      <w:r w:rsidR="003E1FD6">
        <w:rPr>
          <w:rFonts w:ascii="Arial" w:hAnsi="Arial" w:cs="Arial"/>
          <w:b/>
          <w:sz w:val="22"/>
          <w:szCs w:val="22"/>
        </w:rPr>
        <w:t>March</w:t>
      </w:r>
      <w:r w:rsidR="0009785F">
        <w:rPr>
          <w:rFonts w:ascii="Arial" w:hAnsi="Arial" w:cs="Arial"/>
          <w:b/>
          <w:sz w:val="22"/>
          <w:szCs w:val="22"/>
        </w:rPr>
        <w:t xml:space="preserve">, </w:t>
      </w:r>
      <w:r w:rsidR="003E1FD6">
        <w:rPr>
          <w:rFonts w:ascii="Arial" w:hAnsi="Arial" w:cs="Arial"/>
          <w:b/>
          <w:sz w:val="22"/>
          <w:szCs w:val="22"/>
        </w:rPr>
        <w:t>15</w:t>
      </w:r>
      <w:r w:rsidR="003E1FD6" w:rsidRPr="003E1FD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E1FD6">
        <w:rPr>
          <w:rFonts w:ascii="Arial" w:hAnsi="Arial" w:cs="Arial"/>
          <w:b/>
          <w:sz w:val="22"/>
          <w:szCs w:val="22"/>
        </w:rPr>
        <w:t xml:space="preserve"> 2019</w:t>
      </w:r>
      <w:r w:rsidR="008F645B" w:rsidRPr="00E5454A">
        <w:rPr>
          <w:rFonts w:ascii="Arial" w:hAnsi="Arial" w:cs="Arial"/>
          <w:b/>
          <w:sz w:val="22"/>
          <w:szCs w:val="22"/>
        </w:rPr>
        <w:t>.</w:t>
      </w:r>
      <w:r w:rsidR="008F645B" w:rsidRPr="00E5454A">
        <w:rPr>
          <w:rFonts w:ascii="Arial" w:hAnsi="Arial" w:cs="Arial"/>
          <w:sz w:val="22"/>
          <w:szCs w:val="22"/>
        </w:rPr>
        <w:t xml:space="preserve"> </w:t>
      </w:r>
      <w:r w:rsidRPr="00E5454A">
        <w:rPr>
          <w:rFonts w:ascii="Arial" w:hAnsi="Arial" w:cs="Arial"/>
          <w:sz w:val="22"/>
          <w:szCs w:val="22"/>
        </w:rPr>
        <w:t>Substitutions are allowed until the day of the event as long as the chapter</w:t>
      </w:r>
      <w:r w:rsidR="008F645B" w:rsidRPr="00E5454A">
        <w:rPr>
          <w:rFonts w:ascii="Arial" w:hAnsi="Arial" w:cs="Arial"/>
          <w:sz w:val="22"/>
          <w:szCs w:val="22"/>
        </w:rPr>
        <w:t xml:space="preserve"> registers for the event before the deadline.</w:t>
      </w:r>
      <w:r w:rsidR="00C34B6D">
        <w:rPr>
          <w:rFonts w:ascii="Arial" w:hAnsi="Arial" w:cs="Arial"/>
          <w:sz w:val="22"/>
          <w:szCs w:val="22"/>
        </w:rPr>
        <w:t xml:space="preserve"> An invoice will be sent to your chapter after the event for $10.</w:t>
      </w:r>
    </w:p>
    <w:p w14:paraId="7C636493" w14:textId="77777777" w:rsidR="003A6724" w:rsidRPr="00E5454A" w:rsidRDefault="003A6724" w:rsidP="003A6724">
      <w:pPr>
        <w:rPr>
          <w:rFonts w:ascii="Arial" w:hAnsi="Arial" w:cs="Arial"/>
          <w:sz w:val="22"/>
          <w:szCs w:val="22"/>
        </w:rPr>
      </w:pPr>
    </w:p>
    <w:p w14:paraId="0C1644AE" w14:textId="5BE01E80" w:rsidR="003A6724" w:rsidRPr="00E5454A" w:rsidRDefault="00491883" w:rsidP="003A6724">
      <w:pPr>
        <w:rPr>
          <w:rFonts w:ascii="Arial" w:hAnsi="Arial" w:cs="Arial"/>
          <w:b/>
          <w:sz w:val="22"/>
          <w:szCs w:val="22"/>
        </w:rPr>
      </w:pPr>
      <w:r w:rsidRPr="00E5454A">
        <w:rPr>
          <w:rFonts w:ascii="Arial" w:hAnsi="Arial" w:cs="Arial"/>
          <w:sz w:val="22"/>
          <w:szCs w:val="22"/>
        </w:rPr>
        <w:t xml:space="preserve">The tentative </w:t>
      </w:r>
      <w:r w:rsidR="00CD7C53" w:rsidRPr="00E5454A">
        <w:rPr>
          <w:rFonts w:ascii="Arial" w:hAnsi="Arial" w:cs="Arial"/>
          <w:sz w:val="22"/>
          <w:szCs w:val="22"/>
        </w:rPr>
        <w:t xml:space="preserve">start time for </w:t>
      </w:r>
      <w:r w:rsidRPr="00E5454A">
        <w:rPr>
          <w:rFonts w:ascii="Arial" w:hAnsi="Arial" w:cs="Arial"/>
          <w:sz w:val="22"/>
          <w:szCs w:val="22"/>
        </w:rPr>
        <w:t xml:space="preserve">the event </w:t>
      </w:r>
      <w:r w:rsidR="002273A4" w:rsidRPr="00E5454A">
        <w:rPr>
          <w:rFonts w:ascii="Arial" w:hAnsi="Arial" w:cs="Arial"/>
          <w:sz w:val="22"/>
          <w:szCs w:val="22"/>
        </w:rPr>
        <w:t xml:space="preserve">is </w:t>
      </w:r>
      <w:r w:rsidR="003E1FD6">
        <w:rPr>
          <w:rFonts w:ascii="Arial" w:hAnsi="Arial" w:cs="Arial"/>
          <w:sz w:val="22"/>
          <w:szCs w:val="22"/>
        </w:rPr>
        <w:t>4:30</w:t>
      </w:r>
      <w:r w:rsidRPr="00E5454A">
        <w:rPr>
          <w:rFonts w:ascii="Arial" w:hAnsi="Arial" w:cs="Arial"/>
          <w:sz w:val="22"/>
          <w:szCs w:val="22"/>
        </w:rPr>
        <w:t>pm.</w:t>
      </w:r>
      <w:r w:rsidR="005F7322" w:rsidRPr="00E5454A">
        <w:rPr>
          <w:rFonts w:ascii="Arial" w:hAnsi="Arial" w:cs="Arial"/>
          <w:sz w:val="22"/>
          <w:szCs w:val="22"/>
        </w:rPr>
        <w:t xml:space="preserve"> U</w:t>
      </w:r>
      <w:r w:rsidR="003A6724" w:rsidRPr="00E5454A">
        <w:rPr>
          <w:rFonts w:ascii="Arial" w:hAnsi="Arial" w:cs="Arial"/>
          <w:sz w:val="22"/>
          <w:szCs w:val="22"/>
        </w:rPr>
        <w:t>se the Dairy</w:t>
      </w:r>
      <w:r w:rsidR="00660F38" w:rsidRPr="00E5454A">
        <w:rPr>
          <w:rFonts w:ascii="Arial" w:hAnsi="Arial" w:cs="Arial"/>
          <w:sz w:val="22"/>
          <w:szCs w:val="22"/>
        </w:rPr>
        <w:t xml:space="preserve"> Handler Event description </w:t>
      </w:r>
      <w:r w:rsidR="003F571A" w:rsidRPr="00E5454A">
        <w:rPr>
          <w:rFonts w:ascii="Arial" w:hAnsi="Arial" w:cs="Arial"/>
          <w:sz w:val="22"/>
          <w:szCs w:val="22"/>
        </w:rPr>
        <w:t xml:space="preserve">in </w:t>
      </w:r>
      <w:r w:rsidR="003A6724" w:rsidRPr="00E5454A">
        <w:rPr>
          <w:rFonts w:ascii="Arial" w:hAnsi="Arial" w:cs="Arial"/>
          <w:sz w:val="22"/>
          <w:szCs w:val="22"/>
        </w:rPr>
        <w:t xml:space="preserve">the Chapter Guide to prepare.  </w:t>
      </w:r>
      <w:r w:rsidR="00754F34" w:rsidRPr="00E5454A">
        <w:rPr>
          <w:rFonts w:ascii="Arial" w:hAnsi="Arial" w:cs="Arial"/>
          <w:b/>
          <w:sz w:val="22"/>
          <w:szCs w:val="22"/>
        </w:rPr>
        <w:t xml:space="preserve">All participants should be in Official FFA Dress </w:t>
      </w:r>
      <w:r w:rsidR="003F571A" w:rsidRPr="00E5454A">
        <w:rPr>
          <w:rFonts w:ascii="Arial" w:hAnsi="Arial" w:cs="Arial"/>
          <w:b/>
          <w:sz w:val="22"/>
          <w:szCs w:val="22"/>
        </w:rPr>
        <w:t>(See the description of official dress in the o</w:t>
      </w:r>
      <w:r w:rsidR="003A6724" w:rsidRPr="00E5454A">
        <w:rPr>
          <w:rFonts w:ascii="Arial" w:hAnsi="Arial" w:cs="Arial"/>
          <w:b/>
          <w:sz w:val="22"/>
          <w:szCs w:val="22"/>
        </w:rPr>
        <w:t>fficial FFA Manual).</w:t>
      </w:r>
      <w:r w:rsidR="00885F24" w:rsidRPr="00E5454A">
        <w:rPr>
          <w:rFonts w:ascii="Arial" w:hAnsi="Arial" w:cs="Arial"/>
          <w:b/>
          <w:sz w:val="22"/>
          <w:szCs w:val="22"/>
        </w:rPr>
        <w:t xml:space="preserve">  For safety reasons</w:t>
      </w:r>
      <w:r w:rsidR="00CD7C53" w:rsidRPr="00E5454A">
        <w:rPr>
          <w:rFonts w:ascii="Arial" w:hAnsi="Arial" w:cs="Arial"/>
          <w:b/>
          <w:sz w:val="22"/>
          <w:szCs w:val="22"/>
        </w:rPr>
        <w:t>,</w:t>
      </w:r>
      <w:r w:rsidR="00885F24" w:rsidRPr="00E5454A">
        <w:rPr>
          <w:rFonts w:ascii="Arial" w:hAnsi="Arial" w:cs="Arial"/>
          <w:b/>
          <w:sz w:val="22"/>
          <w:szCs w:val="22"/>
        </w:rPr>
        <w:t xml:space="preserve"> participants will not be allowed to participate in the event with open heel or toe shoes.</w:t>
      </w:r>
    </w:p>
    <w:p w14:paraId="4D5582A1" w14:textId="77777777" w:rsidR="00343880" w:rsidRPr="00E5454A" w:rsidRDefault="00343880" w:rsidP="003A6724">
      <w:pPr>
        <w:rPr>
          <w:rFonts w:ascii="Arial" w:hAnsi="Arial" w:cs="Arial"/>
          <w:b/>
          <w:sz w:val="22"/>
          <w:szCs w:val="22"/>
        </w:rPr>
      </w:pPr>
    </w:p>
    <w:p w14:paraId="648135E6" w14:textId="14B01EE8" w:rsidR="003A6724" w:rsidRPr="00E5454A" w:rsidRDefault="00320A2E" w:rsidP="003A6724">
      <w:pPr>
        <w:rPr>
          <w:rFonts w:ascii="Arial" w:hAnsi="Arial" w:cs="Arial"/>
          <w:b/>
          <w:sz w:val="22"/>
          <w:szCs w:val="22"/>
        </w:rPr>
      </w:pPr>
      <w:r w:rsidRPr="00E5454A">
        <w:rPr>
          <w:rFonts w:ascii="Arial" w:hAnsi="Arial" w:cs="Arial"/>
          <w:sz w:val="22"/>
          <w:szCs w:val="22"/>
        </w:rPr>
        <w:t xml:space="preserve">For parking and other </w:t>
      </w:r>
      <w:r w:rsidR="008F645B" w:rsidRPr="00E5454A">
        <w:rPr>
          <w:rFonts w:ascii="Arial" w:hAnsi="Arial" w:cs="Arial"/>
          <w:sz w:val="22"/>
          <w:szCs w:val="22"/>
        </w:rPr>
        <w:t>information,</w:t>
      </w:r>
      <w:r w:rsidRPr="00E5454A">
        <w:rPr>
          <w:rFonts w:ascii="Arial" w:hAnsi="Arial" w:cs="Arial"/>
          <w:sz w:val="22"/>
          <w:szCs w:val="22"/>
        </w:rPr>
        <w:t xml:space="preserve"> a</w:t>
      </w:r>
      <w:r w:rsidR="00343880" w:rsidRPr="00E5454A">
        <w:rPr>
          <w:rFonts w:ascii="Arial" w:hAnsi="Arial" w:cs="Arial"/>
          <w:sz w:val="22"/>
          <w:szCs w:val="22"/>
        </w:rPr>
        <w:t xml:space="preserve"> link to the </w:t>
      </w:r>
      <w:r w:rsidR="003E1FD6">
        <w:rPr>
          <w:rFonts w:ascii="Arial" w:hAnsi="Arial" w:cs="Arial"/>
          <w:sz w:val="22"/>
          <w:szCs w:val="22"/>
        </w:rPr>
        <w:t>Winston Salem</w:t>
      </w:r>
      <w:r w:rsidR="00343880" w:rsidRPr="00E5454A">
        <w:rPr>
          <w:rFonts w:ascii="Arial" w:hAnsi="Arial" w:cs="Arial"/>
          <w:sz w:val="22"/>
          <w:szCs w:val="22"/>
        </w:rPr>
        <w:t xml:space="preserve"> Fair</w:t>
      </w:r>
      <w:r w:rsidR="003E1FD6">
        <w:rPr>
          <w:rFonts w:ascii="Arial" w:hAnsi="Arial" w:cs="Arial"/>
          <w:sz w:val="22"/>
          <w:szCs w:val="22"/>
        </w:rPr>
        <w:t>grounds</w:t>
      </w:r>
      <w:r w:rsidR="00343880" w:rsidRPr="00E5454A">
        <w:rPr>
          <w:rFonts w:ascii="Arial" w:hAnsi="Arial" w:cs="Arial"/>
          <w:sz w:val="22"/>
          <w:szCs w:val="22"/>
        </w:rPr>
        <w:t xml:space="preserve"> can be found at:</w:t>
      </w:r>
      <w:r w:rsidR="00343880" w:rsidRPr="00E5454A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3E1FD6">
          <w:rPr>
            <w:rStyle w:val="Hyperlink"/>
            <w:rFonts w:ascii="Arial" w:hAnsi="Arial" w:cs="Arial"/>
            <w:b/>
            <w:sz w:val="22"/>
            <w:szCs w:val="22"/>
          </w:rPr>
          <w:t>https://wsfairgrounds.com/</w:t>
        </w:r>
      </w:hyperlink>
    </w:p>
    <w:p w14:paraId="4BFDA979" w14:textId="77777777" w:rsidR="00320A2E" w:rsidRPr="00E5454A" w:rsidRDefault="00320A2E" w:rsidP="003A6724">
      <w:pPr>
        <w:rPr>
          <w:rFonts w:ascii="Arial" w:hAnsi="Arial" w:cs="Arial"/>
          <w:b/>
          <w:sz w:val="22"/>
          <w:szCs w:val="22"/>
        </w:rPr>
      </w:pPr>
    </w:p>
    <w:p w14:paraId="498F7E06" w14:textId="320511F9" w:rsidR="003A6724" w:rsidRPr="00E5454A" w:rsidRDefault="003A6724" w:rsidP="003A6724">
      <w:pPr>
        <w:rPr>
          <w:rFonts w:ascii="Arial" w:hAnsi="Arial" w:cs="Arial"/>
          <w:i/>
          <w:sz w:val="22"/>
          <w:szCs w:val="22"/>
        </w:rPr>
      </w:pPr>
      <w:r w:rsidRPr="00E5454A">
        <w:rPr>
          <w:rFonts w:ascii="Arial" w:hAnsi="Arial" w:cs="Arial"/>
          <w:i/>
          <w:sz w:val="22"/>
          <w:szCs w:val="22"/>
        </w:rPr>
        <w:t>Advisors of students with special needs should notify the state office before the registration deadlin</w:t>
      </w:r>
      <w:r w:rsidR="003E1FD6">
        <w:rPr>
          <w:rFonts w:ascii="Arial" w:hAnsi="Arial" w:cs="Arial"/>
          <w:i/>
          <w:sz w:val="22"/>
          <w:szCs w:val="22"/>
        </w:rPr>
        <w:t>e</w:t>
      </w:r>
      <w:r w:rsidRPr="00E5454A">
        <w:rPr>
          <w:rFonts w:ascii="Arial" w:hAnsi="Arial" w:cs="Arial"/>
          <w:i/>
          <w:sz w:val="22"/>
          <w:szCs w:val="22"/>
        </w:rPr>
        <w:t>.</w:t>
      </w:r>
    </w:p>
    <w:p w14:paraId="20E293CF" w14:textId="77777777" w:rsidR="003A6724" w:rsidRPr="00E5454A" w:rsidRDefault="003A6724" w:rsidP="003A6724">
      <w:pPr>
        <w:rPr>
          <w:rFonts w:ascii="Arial" w:hAnsi="Arial" w:cs="Arial"/>
          <w:sz w:val="22"/>
          <w:szCs w:val="22"/>
        </w:rPr>
      </w:pPr>
    </w:p>
    <w:p w14:paraId="2F4D27B2" w14:textId="0E522CBB" w:rsidR="003A6724" w:rsidRPr="00C34B6D" w:rsidRDefault="003A6724" w:rsidP="003A6724">
      <w:pPr>
        <w:rPr>
          <w:rFonts w:ascii="Arial" w:hAnsi="Arial" w:cs="Arial"/>
          <w:sz w:val="22"/>
          <w:szCs w:val="22"/>
        </w:rPr>
      </w:pPr>
      <w:r w:rsidRPr="00E5454A">
        <w:rPr>
          <w:rFonts w:ascii="Arial" w:hAnsi="Arial" w:cs="Arial"/>
          <w:sz w:val="22"/>
          <w:szCs w:val="22"/>
        </w:rPr>
        <w:t>Please remember tha</w:t>
      </w:r>
      <w:r w:rsidR="00892E65">
        <w:rPr>
          <w:rFonts w:ascii="Arial" w:hAnsi="Arial" w:cs="Arial"/>
          <w:sz w:val="22"/>
          <w:szCs w:val="22"/>
        </w:rPr>
        <w:t xml:space="preserve">t alternates are not allowed. </w:t>
      </w:r>
      <w:r w:rsidRPr="00E5454A">
        <w:rPr>
          <w:rFonts w:ascii="Arial" w:hAnsi="Arial" w:cs="Arial"/>
          <w:sz w:val="22"/>
          <w:szCs w:val="22"/>
        </w:rPr>
        <w:t xml:space="preserve">Please be sure to follow the state guidelines for </w:t>
      </w:r>
      <w:r w:rsidR="00E84391">
        <w:rPr>
          <w:rFonts w:ascii="Arial" w:hAnsi="Arial" w:cs="Arial"/>
          <w:sz w:val="22"/>
          <w:szCs w:val="22"/>
        </w:rPr>
        <w:t xml:space="preserve">tobacco use, </w:t>
      </w:r>
      <w:r w:rsidRPr="00E5454A">
        <w:rPr>
          <w:rFonts w:ascii="Arial" w:hAnsi="Arial" w:cs="Arial"/>
          <w:sz w:val="22"/>
          <w:szCs w:val="22"/>
        </w:rPr>
        <w:t>cell phones, PDA’s</w:t>
      </w:r>
      <w:r w:rsidR="00C34B6D">
        <w:rPr>
          <w:rFonts w:ascii="Arial" w:hAnsi="Arial" w:cs="Arial"/>
          <w:sz w:val="22"/>
          <w:szCs w:val="22"/>
        </w:rPr>
        <w:t>,</w:t>
      </w:r>
      <w:r w:rsidRPr="00E5454A">
        <w:rPr>
          <w:rFonts w:ascii="Arial" w:hAnsi="Arial" w:cs="Arial"/>
          <w:sz w:val="22"/>
          <w:szCs w:val="22"/>
        </w:rPr>
        <w:t xml:space="preserve"> and other electronic devices in addition to the dress code.</w:t>
      </w:r>
      <w:r w:rsidR="00C34B6D">
        <w:rPr>
          <w:rFonts w:ascii="Arial" w:hAnsi="Arial" w:cs="Arial"/>
          <w:sz w:val="22"/>
          <w:szCs w:val="22"/>
        </w:rPr>
        <w:t xml:space="preserve"> </w:t>
      </w:r>
      <w:r w:rsidR="00C34B6D" w:rsidRPr="00C34B6D">
        <w:rPr>
          <w:rFonts w:ascii="Arial" w:hAnsi="Arial" w:cs="Arial"/>
          <w:b/>
          <w:sz w:val="22"/>
          <w:szCs w:val="22"/>
        </w:rPr>
        <w:t>Waivers are also required for all participants</w:t>
      </w:r>
      <w:r w:rsidR="00C34B6D">
        <w:rPr>
          <w:rFonts w:ascii="Arial" w:hAnsi="Arial" w:cs="Arial"/>
          <w:b/>
          <w:sz w:val="22"/>
          <w:szCs w:val="22"/>
        </w:rPr>
        <w:t xml:space="preserve"> </w:t>
      </w:r>
      <w:r w:rsidR="00C34B6D">
        <w:rPr>
          <w:rFonts w:ascii="Arial" w:hAnsi="Arial" w:cs="Arial"/>
          <w:sz w:val="22"/>
          <w:szCs w:val="22"/>
        </w:rPr>
        <w:t>and will be collected at registration on the day of the event.</w:t>
      </w:r>
    </w:p>
    <w:p w14:paraId="3DF893AF" w14:textId="77777777" w:rsidR="000A639D" w:rsidRPr="00E5454A" w:rsidRDefault="000A639D" w:rsidP="003A6724">
      <w:pPr>
        <w:rPr>
          <w:rFonts w:ascii="Arial" w:hAnsi="Arial" w:cs="Arial"/>
          <w:sz w:val="22"/>
          <w:szCs w:val="22"/>
        </w:rPr>
      </w:pPr>
    </w:p>
    <w:p w14:paraId="04466703" w14:textId="76619761" w:rsidR="000A639D" w:rsidRPr="00E5454A" w:rsidRDefault="000A639D" w:rsidP="003A6724">
      <w:pPr>
        <w:rPr>
          <w:rFonts w:ascii="Arial" w:hAnsi="Arial" w:cs="Arial"/>
          <w:sz w:val="22"/>
          <w:szCs w:val="22"/>
        </w:rPr>
      </w:pPr>
      <w:r w:rsidRPr="00E5454A">
        <w:rPr>
          <w:rFonts w:ascii="Arial" w:hAnsi="Arial" w:cs="Arial"/>
          <w:sz w:val="22"/>
          <w:szCs w:val="22"/>
        </w:rPr>
        <w:t>For further information please contact</w:t>
      </w:r>
      <w:r w:rsidR="002273A4" w:rsidRPr="00E5454A">
        <w:rPr>
          <w:rFonts w:ascii="Arial" w:hAnsi="Arial" w:cs="Arial"/>
          <w:sz w:val="22"/>
          <w:szCs w:val="22"/>
        </w:rPr>
        <w:t xml:space="preserve"> Andy VonCanon </w:t>
      </w:r>
      <w:r w:rsidR="00885F24" w:rsidRPr="00E5454A">
        <w:rPr>
          <w:rFonts w:ascii="Arial" w:hAnsi="Arial" w:cs="Arial"/>
          <w:sz w:val="22"/>
          <w:szCs w:val="22"/>
        </w:rPr>
        <w:t xml:space="preserve">at </w:t>
      </w:r>
      <w:r w:rsidR="002273A4" w:rsidRPr="00E5454A">
        <w:rPr>
          <w:rFonts w:ascii="Arial" w:hAnsi="Arial" w:cs="Arial"/>
          <w:sz w:val="22"/>
          <w:szCs w:val="22"/>
        </w:rPr>
        <w:t xml:space="preserve">828-553-6296 or email </w:t>
      </w:r>
      <w:hyperlink r:id="rId10" w:history="1">
        <w:r w:rsidR="00756031" w:rsidRPr="00756031">
          <w:rPr>
            <w:rStyle w:val="Hyperlink"/>
            <w:rFonts w:ascii="Arial" w:hAnsi="Arial" w:cs="Arial"/>
            <w:sz w:val="22"/>
            <w:szCs w:val="22"/>
          </w:rPr>
          <w:t>asvoncan@ncsu.edu.</w:t>
        </w:r>
      </w:hyperlink>
    </w:p>
    <w:p w14:paraId="1BEA87AD" w14:textId="77777777" w:rsidR="003A6724" w:rsidRPr="00E5454A" w:rsidRDefault="003A6724" w:rsidP="003A6724">
      <w:pPr>
        <w:rPr>
          <w:rFonts w:ascii="Arial" w:hAnsi="Arial" w:cs="Arial"/>
          <w:sz w:val="22"/>
          <w:szCs w:val="22"/>
        </w:rPr>
      </w:pPr>
    </w:p>
    <w:p w14:paraId="0F63CA6C" w14:textId="77777777" w:rsidR="003A6724" w:rsidRPr="00E5454A" w:rsidRDefault="003A6724" w:rsidP="003A6724">
      <w:pPr>
        <w:rPr>
          <w:rFonts w:ascii="Arial" w:hAnsi="Arial" w:cs="Arial"/>
          <w:sz w:val="22"/>
          <w:szCs w:val="22"/>
        </w:rPr>
      </w:pPr>
      <w:r w:rsidRPr="00E5454A">
        <w:rPr>
          <w:rFonts w:ascii="Arial" w:hAnsi="Arial" w:cs="Arial"/>
          <w:sz w:val="22"/>
          <w:szCs w:val="22"/>
        </w:rPr>
        <w:t>Thank you!</w:t>
      </w:r>
    </w:p>
    <w:sectPr w:rsidR="003A6724" w:rsidRPr="00E5454A" w:rsidSect="00756CFE">
      <w:footerReference w:type="first" r:id="rId11"/>
      <w:pgSz w:w="12240" w:h="15840" w:code="1"/>
      <w:pgMar w:top="1440" w:right="1627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47389" w14:textId="77777777" w:rsidR="00617180" w:rsidRDefault="00617180">
      <w:r>
        <w:separator/>
      </w:r>
    </w:p>
  </w:endnote>
  <w:endnote w:type="continuationSeparator" w:id="0">
    <w:p w14:paraId="64B7EC4E" w14:textId="77777777" w:rsidR="00617180" w:rsidRDefault="0061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PCL6)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8C3D" w14:textId="77777777" w:rsidR="00A96BCD" w:rsidRDefault="00A96BCD" w:rsidP="00756CFE">
    <w:pPr>
      <w:pStyle w:val="Footer"/>
      <w:jc w:val="right"/>
    </w:pPr>
    <w:r>
      <w:t>Jason Giaquinto recommendation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05F94" w14:textId="77777777" w:rsidR="00617180" w:rsidRDefault="00617180">
      <w:r>
        <w:separator/>
      </w:r>
    </w:p>
  </w:footnote>
  <w:footnote w:type="continuationSeparator" w:id="0">
    <w:p w14:paraId="487A3B6E" w14:textId="77777777" w:rsidR="00617180" w:rsidRDefault="0061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AA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87E28"/>
    <w:multiLevelType w:val="hybridMultilevel"/>
    <w:tmpl w:val="536E0C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D34E09"/>
    <w:multiLevelType w:val="hybridMultilevel"/>
    <w:tmpl w:val="C5F282C8"/>
    <w:lvl w:ilvl="0" w:tplc="A05C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CD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C2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C2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E5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E6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4D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EC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6BD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5458A"/>
    <w:multiLevelType w:val="hybridMultilevel"/>
    <w:tmpl w:val="DE8AE4F8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76B0C"/>
    <w:multiLevelType w:val="hybridMultilevel"/>
    <w:tmpl w:val="05F02C94"/>
    <w:lvl w:ilvl="0" w:tplc="1C4E1FAC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B38F7"/>
    <w:multiLevelType w:val="hybridMultilevel"/>
    <w:tmpl w:val="FFB43604"/>
    <w:lvl w:ilvl="0" w:tplc="CC184E3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C280A81"/>
    <w:multiLevelType w:val="hybridMultilevel"/>
    <w:tmpl w:val="4DDE9EAA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E588F8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0567CB"/>
    <w:multiLevelType w:val="hybridMultilevel"/>
    <w:tmpl w:val="3EC8FD56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F5BC5"/>
    <w:multiLevelType w:val="hybridMultilevel"/>
    <w:tmpl w:val="9D44B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DF0257"/>
    <w:multiLevelType w:val="hybridMultilevel"/>
    <w:tmpl w:val="05DC1796"/>
    <w:lvl w:ilvl="0" w:tplc="96D4A778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051F67"/>
    <w:multiLevelType w:val="hybridMultilevel"/>
    <w:tmpl w:val="FFB43604"/>
    <w:lvl w:ilvl="0" w:tplc="021056E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B910E7A"/>
    <w:multiLevelType w:val="hybridMultilevel"/>
    <w:tmpl w:val="05169728"/>
    <w:lvl w:ilvl="0" w:tplc="44EE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5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8C3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68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A6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E4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C6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CF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29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A0C08"/>
    <w:multiLevelType w:val="hybridMultilevel"/>
    <w:tmpl w:val="A38239A0"/>
    <w:lvl w:ilvl="0" w:tplc="12C6A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E5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C2E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A1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61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07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E6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AA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A5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72413"/>
    <w:multiLevelType w:val="hybridMultilevel"/>
    <w:tmpl w:val="30520C48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4DEEABE">
      <w:start w:val="1"/>
      <w:numFmt w:val="decimal"/>
      <w:lvlText w:val="%3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C0"/>
    <w:rsid w:val="00003233"/>
    <w:rsid w:val="00020F39"/>
    <w:rsid w:val="000269B1"/>
    <w:rsid w:val="000441C7"/>
    <w:rsid w:val="00054B7F"/>
    <w:rsid w:val="00091D9A"/>
    <w:rsid w:val="000934FC"/>
    <w:rsid w:val="0009785F"/>
    <w:rsid w:val="00097AE5"/>
    <w:rsid w:val="000A639D"/>
    <w:rsid w:val="000B311C"/>
    <w:rsid w:val="000D2B97"/>
    <w:rsid w:val="000E1265"/>
    <w:rsid w:val="000E6793"/>
    <w:rsid w:val="00131E73"/>
    <w:rsid w:val="001416B7"/>
    <w:rsid w:val="0014374B"/>
    <w:rsid w:val="00147FCF"/>
    <w:rsid w:val="00161DFC"/>
    <w:rsid w:val="0016758A"/>
    <w:rsid w:val="001B770A"/>
    <w:rsid w:val="001C1299"/>
    <w:rsid w:val="00206F90"/>
    <w:rsid w:val="002273A4"/>
    <w:rsid w:val="00253980"/>
    <w:rsid w:val="0025757D"/>
    <w:rsid w:val="00270BE5"/>
    <w:rsid w:val="002A2C1B"/>
    <w:rsid w:val="002A32CD"/>
    <w:rsid w:val="002B21EA"/>
    <w:rsid w:val="002E559B"/>
    <w:rsid w:val="002F1ADD"/>
    <w:rsid w:val="00320A2E"/>
    <w:rsid w:val="0032233F"/>
    <w:rsid w:val="00343880"/>
    <w:rsid w:val="00386E18"/>
    <w:rsid w:val="00390835"/>
    <w:rsid w:val="003A6724"/>
    <w:rsid w:val="003C3E0D"/>
    <w:rsid w:val="003D7FD0"/>
    <w:rsid w:val="003E1395"/>
    <w:rsid w:val="003E1FD6"/>
    <w:rsid w:val="003F571A"/>
    <w:rsid w:val="003F71A3"/>
    <w:rsid w:val="0042714B"/>
    <w:rsid w:val="00440781"/>
    <w:rsid w:val="00461BB1"/>
    <w:rsid w:val="00471540"/>
    <w:rsid w:val="00483402"/>
    <w:rsid w:val="00491883"/>
    <w:rsid w:val="004B7250"/>
    <w:rsid w:val="004F06C8"/>
    <w:rsid w:val="00500C2A"/>
    <w:rsid w:val="005058B0"/>
    <w:rsid w:val="0051045C"/>
    <w:rsid w:val="00510DA2"/>
    <w:rsid w:val="005358CA"/>
    <w:rsid w:val="00555233"/>
    <w:rsid w:val="00555317"/>
    <w:rsid w:val="00564EDF"/>
    <w:rsid w:val="005741BC"/>
    <w:rsid w:val="00592BD1"/>
    <w:rsid w:val="005A0B59"/>
    <w:rsid w:val="005C6245"/>
    <w:rsid w:val="005C7627"/>
    <w:rsid w:val="005F7322"/>
    <w:rsid w:val="00617180"/>
    <w:rsid w:val="00642E0F"/>
    <w:rsid w:val="00660F38"/>
    <w:rsid w:val="006769B4"/>
    <w:rsid w:val="00687EB5"/>
    <w:rsid w:val="00754F34"/>
    <w:rsid w:val="00756031"/>
    <w:rsid w:val="00756CFE"/>
    <w:rsid w:val="007D3F48"/>
    <w:rsid w:val="007E7754"/>
    <w:rsid w:val="007F41AD"/>
    <w:rsid w:val="00821694"/>
    <w:rsid w:val="0086470C"/>
    <w:rsid w:val="00873C9D"/>
    <w:rsid w:val="008858FE"/>
    <w:rsid w:val="00885F24"/>
    <w:rsid w:val="00892E65"/>
    <w:rsid w:val="00894AB2"/>
    <w:rsid w:val="008B59D0"/>
    <w:rsid w:val="008C75D5"/>
    <w:rsid w:val="008D3B4C"/>
    <w:rsid w:val="008E120A"/>
    <w:rsid w:val="008F0691"/>
    <w:rsid w:val="008F645B"/>
    <w:rsid w:val="009105C4"/>
    <w:rsid w:val="00913AD4"/>
    <w:rsid w:val="009251EE"/>
    <w:rsid w:val="00927A4D"/>
    <w:rsid w:val="00967BDE"/>
    <w:rsid w:val="00997497"/>
    <w:rsid w:val="009B18E6"/>
    <w:rsid w:val="00A12CA0"/>
    <w:rsid w:val="00A13822"/>
    <w:rsid w:val="00A235AE"/>
    <w:rsid w:val="00A32E49"/>
    <w:rsid w:val="00A40BA7"/>
    <w:rsid w:val="00A43BBF"/>
    <w:rsid w:val="00A63145"/>
    <w:rsid w:val="00A7217C"/>
    <w:rsid w:val="00A82169"/>
    <w:rsid w:val="00A8559C"/>
    <w:rsid w:val="00A8789E"/>
    <w:rsid w:val="00A901E0"/>
    <w:rsid w:val="00A96BCD"/>
    <w:rsid w:val="00AA007F"/>
    <w:rsid w:val="00AA0551"/>
    <w:rsid w:val="00AC2F96"/>
    <w:rsid w:val="00AC4F05"/>
    <w:rsid w:val="00AD3084"/>
    <w:rsid w:val="00AE4A34"/>
    <w:rsid w:val="00AF7444"/>
    <w:rsid w:val="00AF7588"/>
    <w:rsid w:val="00B02265"/>
    <w:rsid w:val="00B25940"/>
    <w:rsid w:val="00B54C4B"/>
    <w:rsid w:val="00B61BF3"/>
    <w:rsid w:val="00B7064E"/>
    <w:rsid w:val="00B83AB1"/>
    <w:rsid w:val="00B93DFE"/>
    <w:rsid w:val="00BC4155"/>
    <w:rsid w:val="00BC7D5F"/>
    <w:rsid w:val="00BE1EA7"/>
    <w:rsid w:val="00BE3611"/>
    <w:rsid w:val="00C073FC"/>
    <w:rsid w:val="00C34B6D"/>
    <w:rsid w:val="00C85F35"/>
    <w:rsid w:val="00CA38DF"/>
    <w:rsid w:val="00CA5C82"/>
    <w:rsid w:val="00CC6B92"/>
    <w:rsid w:val="00CD7C53"/>
    <w:rsid w:val="00CF4124"/>
    <w:rsid w:val="00CF4812"/>
    <w:rsid w:val="00D014DD"/>
    <w:rsid w:val="00D127C1"/>
    <w:rsid w:val="00D408B0"/>
    <w:rsid w:val="00D866E0"/>
    <w:rsid w:val="00D915F7"/>
    <w:rsid w:val="00DB796F"/>
    <w:rsid w:val="00DC7768"/>
    <w:rsid w:val="00DF104B"/>
    <w:rsid w:val="00E03A0E"/>
    <w:rsid w:val="00E27FDC"/>
    <w:rsid w:val="00E5454A"/>
    <w:rsid w:val="00E65FFA"/>
    <w:rsid w:val="00E84391"/>
    <w:rsid w:val="00E851F8"/>
    <w:rsid w:val="00E92699"/>
    <w:rsid w:val="00E97970"/>
    <w:rsid w:val="00EC01E5"/>
    <w:rsid w:val="00ED0827"/>
    <w:rsid w:val="00EF6616"/>
    <w:rsid w:val="00FA3DC0"/>
    <w:rsid w:val="00FA4F8E"/>
    <w:rsid w:val="00FC3E03"/>
    <w:rsid w:val="00FD650A"/>
    <w:rsid w:val="00FD71C7"/>
    <w:rsid w:val="00FE76E4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400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ind w:left="-180" w:hanging="180"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right="-18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</w:tabs>
      <w:ind w:right="-439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-360"/>
      </w:tabs>
      <w:ind w:left="-360" w:right="-439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</w:tabs>
      <w:ind w:left="-360" w:right="-439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2">
    <w:name w:val="Body Text 2"/>
    <w:basedOn w:val="Normal"/>
    <w:rPr>
      <w:rFonts w:ascii="Arial (PCL6)" w:hAnsi="Arial (PCL6)"/>
      <w:sz w:val="16"/>
    </w:rPr>
  </w:style>
  <w:style w:type="paragraph" w:styleId="BodyTextIndent">
    <w:name w:val="Body Text Indent"/>
    <w:basedOn w:val="Normal"/>
    <w:pPr>
      <w:ind w:left="-180" w:hanging="180"/>
    </w:pPr>
    <w:rPr>
      <w:color w:val="FF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pPr>
      <w:tabs>
        <w:tab w:val="left" w:pos="-360"/>
      </w:tabs>
      <w:ind w:left="-360" w:right="-439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25757D"/>
    <w:rPr>
      <w:color w:val="0000FF"/>
      <w:u w:val="single"/>
    </w:rPr>
  </w:style>
  <w:style w:type="paragraph" w:styleId="NormalWeb">
    <w:name w:val="Normal (Web)"/>
    <w:basedOn w:val="Normal"/>
    <w:rsid w:val="0025757D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ED0827"/>
    <w:rPr>
      <w:color w:val="800080"/>
      <w:u w:val="single"/>
    </w:rPr>
  </w:style>
  <w:style w:type="paragraph" w:styleId="BalloonText">
    <w:name w:val="Balloon Text"/>
    <w:basedOn w:val="Normal"/>
    <w:semiHidden/>
    <w:rsid w:val="000B31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20F39"/>
    <w:rPr>
      <w:b/>
      <w:bCs/>
      <w:sz w:val="20"/>
      <w:szCs w:val="20"/>
    </w:rPr>
  </w:style>
  <w:style w:type="character" w:styleId="CommentReference">
    <w:name w:val="annotation reference"/>
    <w:semiHidden/>
    <w:rsid w:val="00020F39"/>
    <w:rPr>
      <w:sz w:val="16"/>
      <w:szCs w:val="16"/>
    </w:rPr>
  </w:style>
  <w:style w:type="paragraph" w:styleId="CommentText">
    <w:name w:val="annotation text"/>
    <w:basedOn w:val="Normal"/>
    <w:semiHidden/>
    <w:rsid w:val="00020F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4xXrIOlgrcHtEWtwYLvg9SFQdhQYp2APZWeGn75sFGOns9w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svoncan@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sfairground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NT\Profiles\mnoori\Application%20Data\Microsoft\Templates\MAE%20Let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C:\WINNT\Profiles\mnoori\Application Data\Microsoft\Templates\MAE Lethead.dot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MAE,NCSU</Company>
  <LinksUpToDate>false</LinksUpToDate>
  <CharactersWithSpaces>2214</CharactersWithSpaces>
  <SharedDoc>false</SharedDoc>
  <HLinks>
    <vt:vector size="18" baseType="variant"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http://www.mountainfair.org/mountain-state-fair.html</vt:lpwstr>
      </vt:variant>
      <vt:variant>
        <vt:lpwstr/>
      </vt:variant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mailto:emdeakle@ncsu.edu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mailto:Jason_davis@.ncsu.edu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Mohammad Noori</dc:creator>
  <cp:keywords/>
  <cp:lastModifiedBy>Microsoft Office User</cp:lastModifiedBy>
  <cp:revision>2</cp:revision>
  <cp:lastPrinted>2014-08-11T19:55:00Z</cp:lastPrinted>
  <dcterms:created xsi:type="dcterms:W3CDTF">2019-01-10T18:05:00Z</dcterms:created>
  <dcterms:modified xsi:type="dcterms:W3CDTF">2019-01-10T18:05:00Z</dcterms:modified>
</cp:coreProperties>
</file>