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F943" w14:textId="3D2E108E" w:rsidR="00EA5092" w:rsidRDefault="00EA5092">
      <w:pPr>
        <w:spacing w:after="0"/>
        <w:rPr>
          <w:rFonts w:eastAsia="Yu Gothic Light"/>
          <w:color w:val="023F6B"/>
          <w:spacing w:val="-10"/>
          <w:kern w:val="28"/>
          <w:sz w:val="96"/>
          <w:szCs w:val="56"/>
        </w:rPr>
      </w:pPr>
      <w:r>
        <w:rPr>
          <w:noProof/>
        </w:rPr>
        <w:drawing>
          <wp:anchor distT="0" distB="0" distL="114300" distR="114300" simplePos="0" relativeHeight="251658240" behindDoc="0" locked="0" layoutInCell="1" allowOverlap="1" wp14:anchorId="2B3DFC5E" wp14:editId="1814CB91">
            <wp:simplePos x="0" y="0"/>
            <wp:positionH relativeFrom="column">
              <wp:posOffset>-711200</wp:posOffset>
            </wp:positionH>
            <wp:positionV relativeFrom="paragraph">
              <wp:posOffset>-739857</wp:posOffset>
            </wp:positionV>
            <wp:extent cx="7226300" cy="9351727"/>
            <wp:effectExtent l="0" t="0" r="0" b="0"/>
            <wp:wrapNone/>
            <wp:docPr id="2021034014" name="Picture 1" descr="AY23 Exploring Agricultural Issues&#10;curriculum guide cover,&#10;North Carolina Career&#10;and Technical&#10;Education, decorative&#10;photo collage, North&#10;Carolina State Board of&#10;Education logo, North&#10;Carolina Department of&#10;Public Instruction logo,&#10;CT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034014" name="Picture 1" descr="AY23 Exploring Agricultural Issues&#10;curriculum guide cover,&#10;North Carolina Career&#10;and Technical&#10;Education, decorative&#10;photo collage, North&#10;Carolina State Board of&#10;Education logo, North&#10;Carolina Department of&#10;Public Instruction logo,&#10;CTE logo ​"/>
                    <pic:cNvPicPr/>
                  </pic:nvPicPr>
                  <pic:blipFill>
                    <a:blip r:embed="rId11">
                      <a:extLst>
                        <a:ext uri="{28A0092B-C50C-407E-A947-70E740481C1C}">
                          <a14:useLocalDpi xmlns:a14="http://schemas.microsoft.com/office/drawing/2010/main" val="0"/>
                        </a:ext>
                      </a:extLst>
                    </a:blip>
                    <a:stretch>
                      <a:fillRect/>
                    </a:stretch>
                  </pic:blipFill>
                  <pic:spPr>
                    <a:xfrm>
                      <a:off x="0" y="0"/>
                      <a:ext cx="7251830" cy="9384766"/>
                    </a:xfrm>
                    <a:prstGeom prst="rect">
                      <a:avLst/>
                    </a:prstGeom>
                  </pic:spPr>
                </pic:pic>
              </a:graphicData>
            </a:graphic>
            <wp14:sizeRelH relativeFrom="page">
              <wp14:pctWidth>0</wp14:pctWidth>
            </wp14:sizeRelH>
            <wp14:sizeRelV relativeFrom="page">
              <wp14:pctHeight>0</wp14:pctHeight>
            </wp14:sizeRelV>
          </wp:anchor>
        </w:drawing>
      </w:r>
      <w:r>
        <w:br w:type="page"/>
      </w:r>
    </w:p>
    <w:p w14:paraId="6D0A6320" w14:textId="2D583EC6" w:rsidR="0010314E" w:rsidRPr="004F15A2" w:rsidRDefault="003B0C86" w:rsidP="00D75173">
      <w:pPr>
        <w:pStyle w:val="Title"/>
        <w:rPr>
          <w:rFonts w:cs="Arial"/>
        </w:rPr>
      </w:pPr>
      <w:r w:rsidRPr="004F15A2">
        <w:rPr>
          <w:rFonts w:cs="Arial"/>
        </w:rPr>
        <w:lastRenderedPageBreak/>
        <w:t>AY23 Exploring Agricultural Issues</w:t>
      </w:r>
      <w:bookmarkStart w:id="0" w:name="_Toc180160000"/>
      <w:r w:rsidR="00714D46" w:rsidRPr="004F15A2">
        <w:rPr>
          <w:rFonts w:cs="Arial"/>
        </w:rPr>
        <w:t xml:space="preserve"> </w:t>
      </w:r>
      <w:bookmarkEnd w:id="0"/>
      <w:r w:rsidR="42297842" w:rsidRPr="004F15A2">
        <w:rPr>
          <w:rStyle w:val="TitleChar"/>
          <w:rFonts w:cs="Arial"/>
        </w:rPr>
        <w:t xml:space="preserve">Curriculum </w:t>
      </w:r>
      <w:r w:rsidR="42297842" w:rsidRPr="004F15A2">
        <w:rPr>
          <w:rFonts w:cs="Arial"/>
        </w:rPr>
        <w:t>Guide</w:t>
      </w:r>
      <w:r w:rsidR="00714D46" w:rsidRPr="004F15A2">
        <w:rPr>
          <w:rStyle w:val="CommentReference"/>
          <w:rFonts w:cs="Arial"/>
        </w:rPr>
        <w:t xml:space="preserve"> </w:t>
      </w:r>
    </w:p>
    <w:p w14:paraId="64013D2C" w14:textId="0CA142B4" w:rsidR="00193FD5" w:rsidRDefault="009928C1" w:rsidP="000947CB">
      <w:pPr>
        <w:rPr>
          <w:i/>
          <w:iCs/>
        </w:rPr>
      </w:pPr>
      <w:r w:rsidRPr="004F15A2">
        <w:rPr>
          <w:i/>
          <w:iCs/>
        </w:rPr>
        <w:t xml:space="preserve">Note: </w:t>
      </w:r>
      <w:r w:rsidR="000D6111" w:rsidRPr="004F15A2">
        <w:rPr>
          <w:i/>
          <w:iCs/>
        </w:rPr>
        <w:t>T</w:t>
      </w:r>
      <w:r w:rsidR="00970129" w:rsidRPr="004F15A2">
        <w:rPr>
          <w:i/>
          <w:iCs/>
        </w:rPr>
        <w:t xml:space="preserve">his document </w:t>
      </w:r>
      <w:r w:rsidR="00FB6DFB" w:rsidRPr="004F15A2">
        <w:rPr>
          <w:i/>
          <w:iCs/>
        </w:rPr>
        <w:t xml:space="preserve">is </w:t>
      </w:r>
      <w:r w:rsidR="00970129" w:rsidRPr="004F15A2">
        <w:rPr>
          <w:i/>
          <w:iCs/>
        </w:rPr>
        <w:t xml:space="preserve">designed to be accessible to a wide range of people. </w:t>
      </w:r>
      <w:r w:rsidR="00192140" w:rsidRPr="004F15A2">
        <w:rPr>
          <w:i/>
          <w:iCs/>
        </w:rPr>
        <w:t xml:space="preserve">It </w:t>
      </w:r>
      <w:r w:rsidR="00A84A77" w:rsidRPr="004F15A2">
        <w:rPr>
          <w:i/>
          <w:iCs/>
        </w:rPr>
        <w:t>shows some</w:t>
      </w:r>
      <w:r w:rsidR="00970129" w:rsidRPr="004F15A2">
        <w:rPr>
          <w:i/>
          <w:iCs/>
        </w:rPr>
        <w:t xml:space="preserve"> content in a two-vertical-column layout. </w:t>
      </w:r>
      <w:r w:rsidR="00A84A77" w:rsidRPr="004F15A2">
        <w:rPr>
          <w:i/>
          <w:iCs/>
        </w:rPr>
        <w:t>To avoid missing content in columns, screen</w:t>
      </w:r>
      <w:r w:rsidR="00970129" w:rsidRPr="004F15A2">
        <w:rPr>
          <w:i/>
          <w:iCs/>
        </w:rPr>
        <w:t xml:space="preserve"> reader</w:t>
      </w:r>
      <w:r w:rsidR="00017A4A" w:rsidRPr="004F15A2">
        <w:rPr>
          <w:i/>
          <w:iCs/>
        </w:rPr>
        <w:t>-</w:t>
      </w:r>
      <w:r w:rsidR="00970129" w:rsidRPr="004F15A2">
        <w:rPr>
          <w:i/>
          <w:iCs/>
        </w:rPr>
        <w:t xml:space="preserve">users </w:t>
      </w:r>
      <w:r w:rsidR="009A5A9B" w:rsidRPr="004F15A2">
        <w:rPr>
          <w:i/>
          <w:iCs/>
        </w:rPr>
        <w:t>can</w:t>
      </w:r>
      <w:r w:rsidR="00017A4A" w:rsidRPr="004F15A2">
        <w:rPr>
          <w:i/>
          <w:iCs/>
        </w:rPr>
        <w:t xml:space="preserve"> navigate</w:t>
      </w:r>
      <w:r w:rsidR="009A5A9B" w:rsidRPr="004F15A2">
        <w:rPr>
          <w:i/>
          <w:iCs/>
        </w:rPr>
        <w:t xml:space="preserve"> sentence-by-sentence, rather than </w:t>
      </w:r>
      <w:r w:rsidRPr="004F15A2">
        <w:rPr>
          <w:i/>
          <w:iCs/>
        </w:rPr>
        <w:t>arrowing up and down through the document.</w:t>
      </w:r>
    </w:p>
    <w:p w14:paraId="174ED6A6" w14:textId="77777777" w:rsidR="00193FD5" w:rsidRDefault="00193FD5">
      <w:pPr>
        <w:spacing w:after="0"/>
        <w:rPr>
          <w:caps/>
        </w:rPr>
      </w:pPr>
      <w:bookmarkStart w:id="1" w:name="_Toc180160001"/>
      <w:r>
        <w:rPr>
          <w:b/>
          <w:bCs/>
          <w:caps/>
        </w:rPr>
        <w:br w:type="page"/>
      </w:r>
    </w:p>
    <w:sdt>
      <w:sdtPr>
        <w:rPr>
          <w:b w:val="0"/>
          <w:bCs w:val="0"/>
          <w:caps/>
          <w:noProof w:val="0"/>
        </w:rPr>
        <w:id w:val="-1748413618"/>
        <w:docPartObj>
          <w:docPartGallery w:val="Table of Contents"/>
          <w:docPartUnique/>
        </w:docPartObj>
      </w:sdtPr>
      <w:sdtContent>
        <w:p w14:paraId="496BCC27" w14:textId="7DAEC22F" w:rsidR="006401F0" w:rsidRDefault="00C61E29">
          <w:pPr>
            <w:pStyle w:val="TOC1"/>
            <w:rPr>
              <w:rFonts w:asciiTheme="minorHAnsi" w:eastAsiaTheme="minorEastAsia" w:hAnsiTheme="minorHAnsi" w:cstheme="minorBidi"/>
              <w:b w:val="0"/>
              <w:bCs w:val="0"/>
              <w:kern w:val="2"/>
              <w14:ligatures w14:val="standardContextual"/>
            </w:rPr>
          </w:pPr>
          <w:r w:rsidRPr="004F15A2">
            <w:rPr>
              <w:caps/>
            </w:rPr>
            <w:fldChar w:fldCharType="begin"/>
          </w:r>
          <w:r w:rsidRPr="004F15A2">
            <w:rPr>
              <w:caps/>
            </w:rPr>
            <w:instrText xml:space="preserve"> TOC \o "2-2" \h \z \t "Heading 1,1" </w:instrText>
          </w:r>
          <w:r w:rsidRPr="004F15A2">
            <w:rPr>
              <w:caps/>
            </w:rPr>
            <w:fldChar w:fldCharType="separate"/>
          </w:r>
          <w:hyperlink w:anchor="_Toc228262109" w:history="1">
            <w:r w:rsidR="006401F0" w:rsidRPr="006A5090">
              <w:rPr>
                <w:rStyle w:val="Hyperlink"/>
              </w:rPr>
              <w:t>Introduction</w:t>
            </w:r>
            <w:r w:rsidR="006401F0">
              <w:rPr>
                <w:webHidden/>
              </w:rPr>
              <w:tab/>
            </w:r>
            <w:r w:rsidR="006401F0">
              <w:rPr>
                <w:webHidden/>
              </w:rPr>
              <w:fldChar w:fldCharType="begin"/>
            </w:r>
            <w:r w:rsidR="006401F0">
              <w:rPr>
                <w:webHidden/>
              </w:rPr>
              <w:instrText xml:space="preserve"> PAGEREF _Toc228262109 \h </w:instrText>
            </w:r>
            <w:r w:rsidR="006401F0">
              <w:rPr>
                <w:webHidden/>
              </w:rPr>
            </w:r>
            <w:r w:rsidR="006401F0">
              <w:rPr>
                <w:webHidden/>
              </w:rPr>
              <w:fldChar w:fldCharType="separate"/>
            </w:r>
            <w:r w:rsidR="006401F0">
              <w:rPr>
                <w:webHidden/>
              </w:rPr>
              <w:t>3</w:t>
            </w:r>
            <w:r w:rsidR="006401F0">
              <w:rPr>
                <w:webHidden/>
              </w:rPr>
              <w:fldChar w:fldCharType="end"/>
            </w:r>
          </w:hyperlink>
        </w:p>
        <w:p w14:paraId="4783DBDE" w14:textId="5C8025D1" w:rsidR="006401F0" w:rsidRDefault="006401F0">
          <w:pPr>
            <w:pStyle w:val="TOC2"/>
            <w:rPr>
              <w:rFonts w:asciiTheme="minorHAnsi" w:eastAsiaTheme="minorEastAsia" w:hAnsiTheme="minorHAnsi" w:cstheme="minorBidi"/>
              <w:kern w:val="2"/>
              <w14:ligatures w14:val="standardContextual"/>
            </w:rPr>
          </w:pPr>
          <w:hyperlink w:anchor="_Toc228262110" w:history="1">
            <w:r w:rsidRPr="006A5090">
              <w:rPr>
                <w:rStyle w:val="Hyperlink"/>
              </w:rPr>
              <w:t>Curriculum Guide Use Policy</w:t>
            </w:r>
            <w:r>
              <w:rPr>
                <w:webHidden/>
              </w:rPr>
              <w:tab/>
            </w:r>
            <w:r>
              <w:rPr>
                <w:webHidden/>
              </w:rPr>
              <w:fldChar w:fldCharType="begin"/>
            </w:r>
            <w:r>
              <w:rPr>
                <w:webHidden/>
              </w:rPr>
              <w:instrText xml:space="preserve"> PAGEREF _Toc228262110 \h </w:instrText>
            </w:r>
            <w:r>
              <w:rPr>
                <w:webHidden/>
              </w:rPr>
            </w:r>
            <w:r>
              <w:rPr>
                <w:webHidden/>
              </w:rPr>
              <w:fldChar w:fldCharType="separate"/>
            </w:r>
            <w:r>
              <w:rPr>
                <w:webHidden/>
              </w:rPr>
              <w:t>3</w:t>
            </w:r>
            <w:r>
              <w:rPr>
                <w:webHidden/>
              </w:rPr>
              <w:fldChar w:fldCharType="end"/>
            </w:r>
          </w:hyperlink>
        </w:p>
        <w:p w14:paraId="2896BC7A" w14:textId="621DDF00" w:rsidR="006401F0" w:rsidRDefault="006401F0">
          <w:pPr>
            <w:pStyle w:val="TOC2"/>
            <w:rPr>
              <w:rFonts w:asciiTheme="minorHAnsi" w:eastAsiaTheme="minorEastAsia" w:hAnsiTheme="minorHAnsi" w:cstheme="minorBidi"/>
              <w:kern w:val="2"/>
              <w14:ligatures w14:val="standardContextual"/>
            </w:rPr>
          </w:pPr>
          <w:hyperlink w:anchor="_Toc228262111" w:history="1">
            <w:r w:rsidRPr="006A5090">
              <w:rPr>
                <w:rStyle w:val="Hyperlink"/>
              </w:rPr>
              <w:t>Disclaimer Statement</w:t>
            </w:r>
            <w:r>
              <w:rPr>
                <w:webHidden/>
              </w:rPr>
              <w:tab/>
            </w:r>
            <w:r>
              <w:rPr>
                <w:webHidden/>
              </w:rPr>
              <w:fldChar w:fldCharType="begin"/>
            </w:r>
            <w:r>
              <w:rPr>
                <w:webHidden/>
              </w:rPr>
              <w:instrText xml:space="preserve"> PAGEREF _Toc228262111 \h </w:instrText>
            </w:r>
            <w:r>
              <w:rPr>
                <w:webHidden/>
              </w:rPr>
            </w:r>
            <w:r>
              <w:rPr>
                <w:webHidden/>
              </w:rPr>
              <w:fldChar w:fldCharType="separate"/>
            </w:r>
            <w:r>
              <w:rPr>
                <w:webHidden/>
              </w:rPr>
              <w:t>3</w:t>
            </w:r>
            <w:r>
              <w:rPr>
                <w:webHidden/>
              </w:rPr>
              <w:fldChar w:fldCharType="end"/>
            </w:r>
          </w:hyperlink>
        </w:p>
        <w:p w14:paraId="39C94C38" w14:textId="5024CA44" w:rsidR="006401F0" w:rsidRDefault="006401F0">
          <w:pPr>
            <w:pStyle w:val="TOC2"/>
            <w:rPr>
              <w:rFonts w:asciiTheme="minorHAnsi" w:eastAsiaTheme="minorEastAsia" w:hAnsiTheme="minorHAnsi" w:cstheme="minorBidi"/>
              <w:kern w:val="2"/>
              <w14:ligatures w14:val="standardContextual"/>
            </w:rPr>
          </w:pPr>
          <w:hyperlink w:anchor="_Toc228262112" w:history="1">
            <w:r w:rsidRPr="006A5090">
              <w:rPr>
                <w:rStyle w:val="Hyperlink"/>
              </w:rPr>
              <w:t>Guidelines for Use of AI with Curriculum Materials</w:t>
            </w:r>
            <w:r>
              <w:rPr>
                <w:webHidden/>
              </w:rPr>
              <w:tab/>
            </w:r>
            <w:r>
              <w:rPr>
                <w:webHidden/>
              </w:rPr>
              <w:fldChar w:fldCharType="begin"/>
            </w:r>
            <w:r>
              <w:rPr>
                <w:webHidden/>
              </w:rPr>
              <w:instrText xml:space="preserve"> PAGEREF _Toc228262112 \h </w:instrText>
            </w:r>
            <w:r>
              <w:rPr>
                <w:webHidden/>
              </w:rPr>
            </w:r>
            <w:r>
              <w:rPr>
                <w:webHidden/>
              </w:rPr>
              <w:fldChar w:fldCharType="separate"/>
            </w:r>
            <w:r>
              <w:rPr>
                <w:webHidden/>
              </w:rPr>
              <w:t>4</w:t>
            </w:r>
            <w:r>
              <w:rPr>
                <w:webHidden/>
              </w:rPr>
              <w:fldChar w:fldCharType="end"/>
            </w:r>
          </w:hyperlink>
        </w:p>
        <w:p w14:paraId="7A7DC726" w14:textId="2C7665D9" w:rsidR="006401F0" w:rsidRDefault="006401F0">
          <w:pPr>
            <w:pStyle w:val="TOC2"/>
            <w:rPr>
              <w:rFonts w:asciiTheme="minorHAnsi" w:eastAsiaTheme="minorEastAsia" w:hAnsiTheme="minorHAnsi" w:cstheme="minorBidi"/>
              <w:kern w:val="2"/>
              <w14:ligatures w14:val="standardContextual"/>
            </w:rPr>
          </w:pPr>
          <w:hyperlink w:anchor="_Toc228262113" w:history="1">
            <w:r w:rsidRPr="006A5090">
              <w:rPr>
                <w:rStyle w:val="Hyperlink"/>
              </w:rPr>
              <w:t>Best Practices for Using this Guide</w:t>
            </w:r>
            <w:r>
              <w:rPr>
                <w:webHidden/>
              </w:rPr>
              <w:tab/>
            </w:r>
            <w:r>
              <w:rPr>
                <w:webHidden/>
              </w:rPr>
              <w:fldChar w:fldCharType="begin"/>
            </w:r>
            <w:r>
              <w:rPr>
                <w:webHidden/>
              </w:rPr>
              <w:instrText xml:space="preserve"> PAGEREF _Toc228262113 \h </w:instrText>
            </w:r>
            <w:r>
              <w:rPr>
                <w:webHidden/>
              </w:rPr>
            </w:r>
            <w:r>
              <w:rPr>
                <w:webHidden/>
              </w:rPr>
              <w:fldChar w:fldCharType="separate"/>
            </w:r>
            <w:r>
              <w:rPr>
                <w:webHidden/>
              </w:rPr>
              <w:t>4</w:t>
            </w:r>
            <w:r>
              <w:rPr>
                <w:webHidden/>
              </w:rPr>
              <w:fldChar w:fldCharType="end"/>
            </w:r>
          </w:hyperlink>
        </w:p>
        <w:p w14:paraId="464DEF98" w14:textId="60058EB8" w:rsidR="006401F0" w:rsidRDefault="006401F0">
          <w:pPr>
            <w:pStyle w:val="TOC2"/>
            <w:rPr>
              <w:rFonts w:asciiTheme="minorHAnsi" w:eastAsiaTheme="minorEastAsia" w:hAnsiTheme="minorHAnsi" w:cstheme="minorBidi"/>
              <w:kern w:val="2"/>
              <w14:ligatures w14:val="standardContextual"/>
            </w:rPr>
          </w:pPr>
          <w:hyperlink w:anchor="_Toc228262114" w:history="1">
            <w:r w:rsidRPr="006A5090">
              <w:rPr>
                <w:rStyle w:val="Hyperlink"/>
              </w:rPr>
              <w:t>NCCTE Resource Hub</w:t>
            </w:r>
            <w:r>
              <w:rPr>
                <w:webHidden/>
              </w:rPr>
              <w:tab/>
            </w:r>
            <w:r>
              <w:rPr>
                <w:webHidden/>
              </w:rPr>
              <w:fldChar w:fldCharType="begin"/>
            </w:r>
            <w:r>
              <w:rPr>
                <w:webHidden/>
              </w:rPr>
              <w:instrText xml:space="preserve"> PAGEREF _Toc228262114 \h </w:instrText>
            </w:r>
            <w:r>
              <w:rPr>
                <w:webHidden/>
              </w:rPr>
            </w:r>
            <w:r>
              <w:rPr>
                <w:webHidden/>
              </w:rPr>
              <w:fldChar w:fldCharType="separate"/>
            </w:r>
            <w:r>
              <w:rPr>
                <w:webHidden/>
              </w:rPr>
              <w:t>4</w:t>
            </w:r>
            <w:r>
              <w:rPr>
                <w:webHidden/>
              </w:rPr>
              <w:fldChar w:fldCharType="end"/>
            </w:r>
          </w:hyperlink>
        </w:p>
        <w:p w14:paraId="36ED7E8C" w14:textId="6C1BC232" w:rsidR="006401F0" w:rsidRDefault="006401F0">
          <w:pPr>
            <w:pStyle w:val="TOC1"/>
            <w:rPr>
              <w:rFonts w:asciiTheme="minorHAnsi" w:eastAsiaTheme="minorEastAsia" w:hAnsiTheme="minorHAnsi" w:cstheme="minorBidi"/>
              <w:b w:val="0"/>
              <w:bCs w:val="0"/>
              <w:kern w:val="2"/>
              <w14:ligatures w14:val="standardContextual"/>
            </w:rPr>
          </w:pPr>
          <w:hyperlink w:anchor="_Toc228262115" w:history="1">
            <w:r w:rsidRPr="006A5090">
              <w:rPr>
                <w:rStyle w:val="Hyperlink"/>
                <w:rFonts w:eastAsia="Arial"/>
              </w:rPr>
              <w:t>Work-based Learning</w:t>
            </w:r>
            <w:r>
              <w:rPr>
                <w:webHidden/>
              </w:rPr>
              <w:tab/>
            </w:r>
            <w:r>
              <w:rPr>
                <w:webHidden/>
              </w:rPr>
              <w:fldChar w:fldCharType="begin"/>
            </w:r>
            <w:r>
              <w:rPr>
                <w:webHidden/>
              </w:rPr>
              <w:instrText xml:space="preserve"> PAGEREF _Toc228262115 \h </w:instrText>
            </w:r>
            <w:r>
              <w:rPr>
                <w:webHidden/>
              </w:rPr>
            </w:r>
            <w:r>
              <w:rPr>
                <w:webHidden/>
              </w:rPr>
              <w:fldChar w:fldCharType="separate"/>
            </w:r>
            <w:r>
              <w:rPr>
                <w:webHidden/>
              </w:rPr>
              <w:t>5</w:t>
            </w:r>
            <w:r>
              <w:rPr>
                <w:webHidden/>
              </w:rPr>
              <w:fldChar w:fldCharType="end"/>
            </w:r>
          </w:hyperlink>
        </w:p>
        <w:p w14:paraId="501CA304" w14:textId="1990E7F8" w:rsidR="006401F0" w:rsidRDefault="006401F0">
          <w:pPr>
            <w:pStyle w:val="TOC1"/>
            <w:rPr>
              <w:rFonts w:asciiTheme="minorHAnsi" w:eastAsiaTheme="minorEastAsia" w:hAnsiTheme="minorHAnsi" w:cstheme="minorBidi"/>
              <w:b w:val="0"/>
              <w:bCs w:val="0"/>
              <w:kern w:val="2"/>
              <w14:ligatures w14:val="standardContextual"/>
            </w:rPr>
          </w:pPr>
          <w:hyperlink w:anchor="_Toc228262116" w:history="1">
            <w:r w:rsidRPr="006A5090">
              <w:rPr>
                <w:rStyle w:val="Hyperlink"/>
              </w:rPr>
              <w:t>Acknowledgements</w:t>
            </w:r>
            <w:r>
              <w:rPr>
                <w:webHidden/>
              </w:rPr>
              <w:tab/>
            </w:r>
            <w:r>
              <w:rPr>
                <w:webHidden/>
              </w:rPr>
              <w:fldChar w:fldCharType="begin"/>
            </w:r>
            <w:r>
              <w:rPr>
                <w:webHidden/>
              </w:rPr>
              <w:instrText xml:space="preserve"> PAGEREF _Toc228262116 \h </w:instrText>
            </w:r>
            <w:r>
              <w:rPr>
                <w:webHidden/>
              </w:rPr>
            </w:r>
            <w:r>
              <w:rPr>
                <w:webHidden/>
              </w:rPr>
              <w:fldChar w:fldCharType="separate"/>
            </w:r>
            <w:r>
              <w:rPr>
                <w:webHidden/>
              </w:rPr>
              <w:t>6</w:t>
            </w:r>
            <w:r>
              <w:rPr>
                <w:webHidden/>
              </w:rPr>
              <w:fldChar w:fldCharType="end"/>
            </w:r>
          </w:hyperlink>
        </w:p>
        <w:p w14:paraId="75A6A857" w14:textId="4DB9A888" w:rsidR="006401F0" w:rsidRDefault="006401F0">
          <w:pPr>
            <w:pStyle w:val="TOC1"/>
            <w:rPr>
              <w:rFonts w:asciiTheme="minorHAnsi" w:eastAsiaTheme="minorEastAsia" w:hAnsiTheme="minorHAnsi" w:cstheme="minorBidi"/>
              <w:b w:val="0"/>
              <w:bCs w:val="0"/>
              <w:kern w:val="2"/>
              <w14:ligatures w14:val="standardContextual"/>
            </w:rPr>
          </w:pPr>
          <w:hyperlink w:anchor="_Toc228262117" w:history="1">
            <w:r w:rsidRPr="006A5090">
              <w:rPr>
                <w:rStyle w:val="Hyperlink"/>
              </w:rPr>
              <w:t>CTSO Integration</w:t>
            </w:r>
            <w:r>
              <w:rPr>
                <w:webHidden/>
              </w:rPr>
              <w:tab/>
            </w:r>
            <w:r>
              <w:rPr>
                <w:webHidden/>
              </w:rPr>
              <w:fldChar w:fldCharType="begin"/>
            </w:r>
            <w:r>
              <w:rPr>
                <w:webHidden/>
              </w:rPr>
              <w:instrText xml:space="preserve"> PAGEREF _Toc228262117 \h </w:instrText>
            </w:r>
            <w:r>
              <w:rPr>
                <w:webHidden/>
              </w:rPr>
            </w:r>
            <w:r>
              <w:rPr>
                <w:webHidden/>
              </w:rPr>
              <w:fldChar w:fldCharType="separate"/>
            </w:r>
            <w:r>
              <w:rPr>
                <w:webHidden/>
              </w:rPr>
              <w:t>7</w:t>
            </w:r>
            <w:r>
              <w:rPr>
                <w:webHidden/>
              </w:rPr>
              <w:fldChar w:fldCharType="end"/>
            </w:r>
          </w:hyperlink>
        </w:p>
        <w:p w14:paraId="15951449" w14:textId="567DC520" w:rsidR="006401F0" w:rsidRDefault="006401F0">
          <w:pPr>
            <w:pStyle w:val="TOC1"/>
            <w:rPr>
              <w:rFonts w:asciiTheme="minorHAnsi" w:eastAsiaTheme="minorEastAsia" w:hAnsiTheme="minorHAnsi" w:cstheme="minorBidi"/>
              <w:b w:val="0"/>
              <w:bCs w:val="0"/>
              <w:kern w:val="2"/>
              <w14:ligatures w14:val="standardContextual"/>
            </w:rPr>
          </w:pPr>
          <w:hyperlink w:anchor="_Toc228262118" w:history="1">
            <w:r w:rsidRPr="006A5090">
              <w:rPr>
                <w:rStyle w:val="Hyperlink"/>
              </w:rPr>
              <w:t>Curriculum Guide Components</w:t>
            </w:r>
            <w:r>
              <w:rPr>
                <w:webHidden/>
              </w:rPr>
              <w:tab/>
            </w:r>
            <w:r>
              <w:rPr>
                <w:webHidden/>
              </w:rPr>
              <w:fldChar w:fldCharType="begin"/>
            </w:r>
            <w:r>
              <w:rPr>
                <w:webHidden/>
              </w:rPr>
              <w:instrText xml:space="preserve"> PAGEREF _Toc228262118 \h </w:instrText>
            </w:r>
            <w:r>
              <w:rPr>
                <w:webHidden/>
              </w:rPr>
            </w:r>
            <w:r>
              <w:rPr>
                <w:webHidden/>
              </w:rPr>
              <w:fldChar w:fldCharType="separate"/>
            </w:r>
            <w:r>
              <w:rPr>
                <w:webHidden/>
              </w:rPr>
              <w:t>9</w:t>
            </w:r>
            <w:r>
              <w:rPr>
                <w:webHidden/>
              </w:rPr>
              <w:fldChar w:fldCharType="end"/>
            </w:r>
          </w:hyperlink>
        </w:p>
        <w:p w14:paraId="1337DF9B" w14:textId="4D4D43DE" w:rsidR="006401F0" w:rsidRDefault="006401F0">
          <w:pPr>
            <w:pStyle w:val="TOC2"/>
            <w:rPr>
              <w:rFonts w:asciiTheme="minorHAnsi" w:eastAsiaTheme="minorEastAsia" w:hAnsiTheme="minorHAnsi" w:cstheme="minorBidi"/>
              <w:kern w:val="2"/>
              <w14:ligatures w14:val="standardContextual"/>
            </w:rPr>
          </w:pPr>
          <w:hyperlink w:anchor="_Toc228262119" w:history="1">
            <w:r w:rsidRPr="006A5090">
              <w:rPr>
                <w:rStyle w:val="Hyperlink"/>
              </w:rPr>
              <w:t>Course Outcomes</w:t>
            </w:r>
            <w:r>
              <w:rPr>
                <w:webHidden/>
              </w:rPr>
              <w:tab/>
            </w:r>
            <w:r>
              <w:rPr>
                <w:webHidden/>
              </w:rPr>
              <w:fldChar w:fldCharType="begin"/>
            </w:r>
            <w:r>
              <w:rPr>
                <w:webHidden/>
              </w:rPr>
              <w:instrText xml:space="preserve"> PAGEREF _Toc228262119 \h </w:instrText>
            </w:r>
            <w:r>
              <w:rPr>
                <w:webHidden/>
              </w:rPr>
            </w:r>
            <w:r>
              <w:rPr>
                <w:webHidden/>
              </w:rPr>
              <w:fldChar w:fldCharType="separate"/>
            </w:r>
            <w:r>
              <w:rPr>
                <w:webHidden/>
              </w:rPr>
              <w:t>9</w:t>
            </w:r>
            <w:r>
              <w:rPr>
                <w:webHidden/>
              </w:rPr>
              <w:fldChar w:fldCharType="end"/>
            </w:r>
          </w:hyperlink>
        </w:p>
        <w:p w14:paraId="618A01CB" w14:textId="0D32C58D" w:rsidR="006401F0" w:rsidRDefault="006401F0">
          <w:pPr>
            <w:pStyle w:val="TOC2"/>
            <w:rPr>
              <w:rFonts w:asciiTheme="minorHAnsi" w:eastAsiaTheme="minorEastAsia" w:hAnsiTheme="minorHAnsi" w:cstheme="minorBidi"/>
              <w:kern w:val="2"/>
              <w14:ligatures w14:val="standardContextual"/>
            </w:rPr>
          </w:pPr>
          <w:hyperlink w:anchor="_Toc228262120" w:history="1">
            <w:r w:rsidRPr="006A5090">
              <w:rPr>
                <w:rStyle w:val="Hyperlink"/>
              </w:rPr>
              <w:t>Essential Questions</w:t>
            </w:r>
            <w:r>
              <w:rPr>
                <w:webHidden/>
              </w:rPr>
              <w:tab/>
            </w:r>
            <w:r>
              <w:rPr>
                <w:webHidden/>
              </w:rPr>
              <w:fldChar w:fldCharType="begin"/>
            </w:r>
            <w:r>
              <w:rPr>
                <w:webHidden/>
              </w:rPr>
              <w:instrText xml:space="preserve"> PAGEREF _Toc228262120 \h </w:instrText>
            </w:r>
            <w:r>
              <w:rPr>
                <w:webHidden/>
              </w:rPr>
            </w:r>
            <w:r>
              <w:rPr>
                <w:webHidden/>
              </w:rPr>
              <w:fldChar w:fldCharType="separate"/>
            </w:r>
            <w:r>
              <w:rPr>
                <w:webHidden/>
              </w:rPr>
              <w:t>9</w:t>
            </w:r>
            <w:r>
              <w:rPr>
                <w:webHidden/>
              </w:rPr>
              <w:fldChar w:fldCharType="end"/>
            </w:r>
          </w:hyperlink>
        </w:p>
        <w:p w14:paraId="0673A357" w14:textId="4EA1DC6C" w:rsidR="006401F0" w:rsidRDefault="006401F0">
          <w:pPr>
            <w:pStyle w:val="TOC2"/>
            <w:rPr>
              <w:rFonts w:asciiTheme="minorHAnsi" w:eastAsiaTheme="minorEastAsia" w:hAnsiTheme="minorHAnsi" w:cstheme="minorBidi"/>
              <w:kern w:val="2"/>
              <w14:ligatures w14:val="standardContextual"/>
            </w:rPr>
          </w:pPr>
          <w:hyperlink w:anchor="_Toc228262121" w:history="1">
            <w:r w:rsidRPr="006A5090">
              <w:rPr>
                <w:rStyle w:val="Hyperlink"/>
              </w:rPr>
              <w:t>Unpacked Content</w:t>
            </w:r>
            <w:r>
              <w:rPr>
                <w:webHidden/>
              </w:rPr>
              <w:tab/>
            </w:r>
            <w:r>
              <w:rPr>
                <w:webHidden/>
              </w:rPr>
              <w:fldChar w:fldCharType="begin"/>
            </w:r>
            <w:r>
              <w:rPr>
                <w:webHidden/>
              </w:rPr>
              <w:instrText xml:space="preserve"> PAGEREF _Toc228262121 \h </w:instrText>
            </w:r>
            <w:r>
              <w:rPr>
                <w:webHidden/>
              </w:rPr>
            </w:r>
            <w:r>
              <w:rPr>
                <w:webHidden/>
              </w:rPr>
              <w:fldChar w:fldCharType="separate"/>
            </w:r>
            <w:r>
              <w:rPr>
                <w:webHidden/>
              </w:rPr>
              <w:t>9</w:t>
            </w:r>
            <w:r>
              <w:rPr>
                <w:webHidden/>
              </w:rPr>
              <w:fldChar w:fldCharType="end"/>
            </w:r>
          </w:hyperlink>
        </w:p>
        <w:p w14:paraId="1D4DE4E0" w14:textId="27C6854C" w:rsidR="006401F0" w:rsidRDefault="006401F0">
          <w:pPr>
            <w:pStyle w:val="TOC2"/>
            <w:rPr>
              <w:rFonts w:asciiTheme="minorHAnsi" w:eastAsiaTheme="minorEastAsia" w:hAnsiTheme="minorHAnsi" w:cstheme="minorBidi"/>
              <w:kern w:val="2"/>
              <w14:ligatures w14:val="standardContextual"/>
            </w:rPr>
          </w:pPr>
          <w:hyperlink w:anchor="_Toc228262122" w:history="1">
            <w:r w:rsidRPr="006A5090">
              <w:rPr>
                <w:rStyle w:val="Hyperlink"/>
              </w:rPr>
              <w:t>Teacher Brief</w:t>
            </w:r>
            <w:r>
              <w:rPr>
                <w:webHidden/>
              </w:rPr>
              <w:tab/>
            </w:r>
            <w:r>
              <w:rPr>
                <w:webHidden/>
              </w:rPr>
              <w:fldChar w:fldCharType="begin"/>
            </w:r>
            <w:r>
              <w:rPr>
                <w:webHidden/>
              </w:rPr>
              <w:instrText xml:space="preserve"> PAGEREF _Toc228262122 \h </w:instrText>
            </w:r>
            <w:r>
              <w:rPr>
                <w:webHidden/>
              </w:rPr>
            </w:r>
            <w:r>
              <w:rPr>
                <w:webHidden/>
              </w:rPr>
              <w:fldChar w:fldCharType="separate"/>
            </w:r>
            <w:r>
              <w:rPr>
                <w:webHidden/>
              </w:rPr>
              <w:t>9</w:t>
            </w:r>
            <w:r>
              <w:rPr>
                <w:webHidden/>
              </w:rPr>
              <w:fldChar w:fldCharType="end"/>
            </w:r>
          </w:hyperlink>
        </w:p>
        <w:p w14:paraId="5052158E" w14:textId="0D6398FE" w:rsidR="006401F0" w:rsidRDefault="006401F0">
          <w:pPr>
            <w:pStyle w:val="TOC2"/>
            <w:rPr>
              <w:rFonts w:asciiTheme="minorHAnsi" w:eastAsiaTheme="minorEastAsia" w:hAnsiTheme="minorHAnsi" w:cstheme="minorBidi"/>
              <w:kern w:val="2"/>
              <w14:ligatures w14:val="standardContextual"/>
            </w:rPr>
          </w:pPr>
          <w:hyperlink w:anchor="_Toc228262123" w:history="1">
            <w:r w:rsidRPr="006A5090">
              <w:rPr>
                <w:rStyle w:val="Hyperlink"/>
              </w:rPr>
              <w:t>Sample Instructional Activities</w:t>
            </w:r>
            <w:r>
              <w:rPr>
                <w:webHidden/>
              </w:rPr>
              <w:tab/>
            </w:r>
            <w:r>
              <w:rPr>
                <w:webHidden/>
              </w:rPr>
              <w:fldChar w:fldCharType="begin"/>
            </w:r>
            <w:r>
              <w:rPr>
                <w:webHidden/>
              </w:rPr>
              <w:instrText xml:space="preserve"> PAGEREF _Toc228262123 \h </w:instrText>
            </w:r>
            <w:r>
              <w:rPr>
                <w:webHidden/>
              </w:rPr>
            </w:r>
            <w:r>
              <w:rPr>
                <w:webHidden/>
              </w:rPr>
              <w:fldChar w:fldCharType="separate"/>
            </w:r>
            <w:r>
              <w:rPr>
                <w:webHidden/>
              </w:rPr>
              <w:t>9</w:t>
            </w:r>
            <w:r>
              <w:rPr>
                <w:webHidden/>
              </w:rPr>
              <w:fldChar w:fldCharType="end"/>
            </w:r>
          </w:hyperlink>
        </w:p>
        <w:p w14:paraId="7811BA8E" w14:textId="7A9D27E6" w:rsidR="006401F0" w:rsidRDefault="006401F0">
          <w:pPr>
            <w:pStyle w:val="TOC2"/>
            <w:rPr>
              <w:rFonts w:asciiTheme="minorHAnsi" w:eastAsiaTheme="minorEastAsia" w:hAnsiTheme="minorHAnsi" w:cstheme="minorBidi"/>
              <w:kern w:val="2"/>
              <w14:ligatures w14:val="standardContextual"/>
            </w:rPr>
          </w:pPr>
          <w:hyperlink w:anchor="_Toc228262124" w:history="1">
            <w:r w:rsidRPr="006A5090">
              <w:rPr>
                <w:rStyle w:val="Hyperlink"/>
              </w:rPr>
              <w:t>Key Terms</w:t>
            </w:r>
            <w:r>
              <w:rPr>
                <w:webHidden/>
              </w:rPr>
              <w:tab/>
            </w:r>
            <w:r>
              <w:rPr>
                <w:webHidden/>
              </w:rPr>
              <w:fldChar w:fldCharType="begin"/>
            </w:r>
            <w:r>
              <w:rPr>
                <w:webHidden/>
              </w:rPr>
              <w:instrText xml:space="preserve"> PAGEREF _Toc228262124 \h </w:instrText>
            </w:r>
            <w:r>
              <w:rPr>
                <w:webHidden/>
              </w:rPr>
            </w:r>
            <w:r>
              <w:rPr>
                <w:webHidden/>
              </w:rPr>
              <w:fldChar w:fldCharType="separate"/>
            </w:r>
            <w:r>
              <w:rPr>
                <w:webHidden/>
              </w:rPr>
              <w:t>9</w:t>
            </w:r>
            <w:r>
              <w:rPr>
                <w:webHidden/>
              </w:rPr>
              <w:fldChar w:fldCharType="end"/>
            </w:r>
          </w:hyperlink>
        </w:p>
        <w:p w14:paraId="5B2ECED9" w14:textId="692A1647" w:rsidR="006401F0" w:rsidRDefault="006401F0">
          <w:pPr>
            <w:pStyle w:val="TOC2"/>
            <w:rPr>
              <w:rFonts w:asciiTheme="minorHAnsi" w:eastAsiaTheme="minorEastAsia" w:hAnsiTheme="minorHAnsi" w:cstheme="minorBidi"/>
              <w:kern w:val="2"/>
              <w14:ligatures w14:val="standardContextual"/>
            </w:rPr>
          </w:pPr>
          <w:hyperlink w:anchor="_Toc228262125" w:history="1">
            <w:r w:rsidRPr="006A5090">
              <w:rPr>
                <w:rStyle w:val="Hyperlink"/>
              </w:rPr>
              <w:t>Instructional Resources</w:t>
            </w:r>
            <w:r>
              <w:rPr>
                <w:webHidden/>
              </w:rPr>
              <w:tab/>
            </w:r>
            <w:r>
              <w:rPr>
                <w:webHidden/>
              </w:rPr>
              <w:fldChar w:fldCharType="begin"/>
            </w:r>
            <w:r>
              <w:rPr>
                <w:webHidden/>
              </w:rPr>
              <w:instrText xml:space="preserve"> PAGEREF _Toc228262125 \h </w:instrText>
            </w:r>
            <w:r>
              <w:rPr>
                <w:webHidden/>
              </w:rPr>
            </w:r>
            <w:r>
              <w:rPr>
                <w:webHidden/>
              </w:rPr>
              <w:fldChar w:fldCharType="separate"/>
            </w:r>
            <w:r>
              <w:rPr>
                <w:webHidden/>
              </w:rPr>
              <w:t>10</w:t>
            </w:r>
            <w:r>
              <w:rPr>
                <w:webHidden/>
              </w:rPr>
              <w:fldChar w:fldCharType="end"/>
            </w:r>
          </w:hyperlink>
        </w:p>
        <w:p w14:paraId="2DC23F03" w14:textId="7E64FD6F" w:rsidR="006401F0" w:rsidRDefault="006401F0">
          <w:pPr>
            <w:pStyle w:val="TOC1"/>
            <w:rPr>
              <w:rFonts w:asciiTheme="minorHAnsi" w:eastAsiaTheme="minorEastAsia" w:hAnsiTheme="minorHAnsi" w:cstheme="minorBidi"/>
              <w:b w:val="0"/>
              <w:bCs w:val="0"/>
              <w:kern w:val="2"/>
              <w14:ligatures w14:val="standardContextual"/>
            </w:rPr>
          </w:pPr>
          <w:hyperlink w:anchor="_Toc228262126" w:history="1">
            <w:r w:rsidRPr="006A5090">
              <w:rPr>
                <w:rStyle w:val="Hyperlink"/>
              </w:rPr>
              <w:t>Course Outcomes</w:t>
            </w:r>
            <w:r>
              <w:rPr>
                <w:webHidden/>
              </w:rPr>
              <w:tab/>
            </w:r>
            <w:r>
              <w:rPr>
                <w:webHidden/>
              </w:rPr>
              <w:fldChar w:fldCharType="begin"/>
            </w:r>
            <w:r>
              <w:rPr>
                <w:webHidden/>
              </w:rPr>
              <w:instrText xml:space="preserve"> PAGEREF _Toc228262126 \h </w:instrText>
            </w:r>
            <w:r>
              <w:rPr>
                <w:webHidden/>
              </w:rPr>
            </w:r>
            <w:r>
              <w:rPr>
                <w:webHidden/>
              </w:rPr>
              <w:fldChar w:fldCharType="separate"/>
            </w:r>
            <w:r>
              <w:rPr>
                <w:webHidden/>
              </w:rPr>
              <w:t>11</w:t>
            </w:r>
            <w:r>
              <w:rPr>
                <w:webHidden/>
              </w:rPr>
              <w:fldChar w:fldCharType="end"/>
            </w:r>
          </w:hyperlink>
        </w:p>
        <w:p w14:paraId="0FF82A50" w14:textId="67C5A5A7" w:rsidR="006401F0" w:rsidRDefault="006401F0">
          <w:pPr>
            <w:pStyle w:val="TOC1"/>
            <w:rPr>
              <w:rFonts w:asciiTheme="minorHAnsi" w:eastAsiaTheme="minorEastAsia" w:hAnsiTheme="minorHAnsi" w:cstheme="minorBidi"/>
              <w:b w:val="0"/>
              <w:bCs w:val="0"/>
              <w:kern w:val="2"/>
              <w14:ligatures w14:val="standardContextual"/>
            </w:rPr>
          </w:pPr>
          <w:hyperlink w:anchor="_Toc228262127" w:history="1">
            <w:r w:rsidRPr="006A5090">
              <w:rPr>
                <w:rStyle w:val="Hyperlink"/>
              </w:rPr>
              <w:t>Standard 1.00</w:t>
            </w:r>
            <w:r>
              <w:rPr>
                <w:webHidden/>
              </w:rPr>
              <w:tab/>
            </w:r>
            <w:r>
              <w:rPr>
                <w:webHidden/>
              </w:rPr>
              <w:fldChar w:fldCharType="begin"/>
            </w:r>
            <w:r>
              <w:rPr>
                <w:webHidden/>
              </w:rPr>
              <w:instrText xml:space="preserve"> PAGEREF _Toc228262127 \h </w:instrText>
            </w:r>
            <w:r>
              <w:rPr>
                <w:webHidden/>
              </w:rPr>
            </w:r>
            <w:r>
              <w:rPr>
                <w:webHidden/>
              </w:rPr>
              <w:fldChar w:fldCharType="separate"/>
            </w:r>
            <w:r>
              <w:rPr>
                <w:webHidden/>
              </w:rPr>
              <w:t>12</w:t>
            </w:r>
            <w:r>
              <w:rPr>
                <w:webHidden/>
              </w:rPr>
              <w:fldChar w:fldCharType="end"/>
            </w:r>
          </w:hyperlink>
        </w:p>
        <w:p w14:paraId="3E7BF8D5" w14:textId="1AE52E94" w:rsidR="006401F0" w:rsidRDefault="006401F0">
          <w:pPr>
            <w:pStyle w:val="TOC2"/>
            <w:rPr>
              <w:rFonts w:asciiTheme="minorHAnsi" w:eastAsiaTheme="minorEastAsia" w:hAnsiTheme="minorHAnsi" w:cstheme="minorBidi"/>
              <w:kern w:val="2"/>
              <w14:ligatures w14:val="standardContextual"/>
            </w:rPr>
          </w:pPr>
          <w:hyperlink w:anchor="_Toc228262128" w:history="1">
            <w:r w:rsidRPr="006A5090">
              <w:rPr>
                <w:rStyle w:val="Hyperlink"/>
              </w:rPr>
              <w:t>Objective 1.01</w:t>
            </w:r>
            <w:r>
              <w:rPr>
                <w:webHidden/>
              </w:rPr>
              <w:tab/>
            </w:r>
            <w:r>
              <w:rPr>
                <w:webHidden/>
              </w:rPr>
              <w:fldChar w:fldCharType="begin"/>
            </w:r>
            <w:r>
              <w:rPr>
                <w:webHidden/>
              </w:rPr>
              <w:instrText xml:space="preserve"> PAGEREF _Toc228262128 \h </w:instrText>
            </w:r>
            <w:r>
              <w:rPr>
                <w:webHidden/>
              </w:rPr>
            </w:r>
            <w:r>
              <w:rPr>
                <w:webHidden/>
              </w:rPr>
              <w:fldChar w:fldCharType="separate"/>
            </w:r>
            <w:r>
              <w:rPr>
                <w:webHidden/>
              </w:rPr>
              <w:t>12</w:t>
            </w:r>
            <w:r>
              <w:rPr>
                <w:webHidden/>
              </w:rPr>
              <w:fldChar w:fldCharType="end"/>
            </w:r>
          </w:hyperlink>
        </w:p>
        <w:p w14:paraId="3505DEF1" w14:textId="4711D711" w:rsidR="006401F0" w:rsidRDefault="006401F0">
          <w:pPr>
            <w:pStyle w:val="TOC2"/>
            <w:rPr>
              <w:rFonts w:asciiTheme="minorHAnsi" w:eastAsiaTheme="minorEastAsia" w:hAnsiTheme="minorHAnsi" w:cstheme="minorBidi"/>
              <w:kern w:val="2"/>
              <w14:ligatures w14:val="standardContextual"/>
            </w:rPr>
          </w:pPr>
          <w:hyperlink w:anchor="_Toc228262129" w:history="1">
            <w:r w:rsidRPr="006A5090">
              <w:rPr>
                <w:rStyle w:val="Hyperlink"/>
              </w:rPr>
              <w:t>Objective 1.02</w:t>
            </w:r>
            <w:r>
              <w:rPr>
                <w:webHidden/>
              </w:rPr>
              <w:tab/>
            </w:r>
            <w:r>
              <w:rPr>
                <w:webHidden/>
              </w:rPr>
              <w:fldChar w:fldCharType="begin"/>
            </w:r>
            <w:r>
              <w:rPr>
                <w:webHidden/>
              </w:rPr>
              <w:instrText xml:space="preserve"> PAGEREF _Toc228262129 \h </w:instrText>
            </w:r>
            <w:r>
              <w:rPr>
                <w:webHidden/>
              </w:rPr>
            </w:r>
            <w:r>
              <w:rPr>
                <w:webHidden/>
              </w:rPr>
              <w:fldChar w:fldCharType="separate"/>
            </w:r>
            <w:r>
              <w:rPr>
                <w:webHidden/>
              </w:rPr>
              <w:t>17</w:t>
            </w:r>
            <w:r>
              <w:rPr>
                <w:webHidden/>
              </w:rPr>
              <w:fldChar w:fldCharType="end"/>
            </w:r>
          </w:hyperlink>
        </w:p>
        <w:p w14:paraId="3D469C0B" w14:textId="19D6F004" w:rsidR="006401F0" w:rsidRDefault="006401F0">
          <w:pPr>
            <w:pStyle w:val="TOC1"/>
            <w:rPr>
              <w:rFonts w:asciiTheme="minorHAnsi" w:eastAsiaTheme="minorEastAsia" w:hAnsiTheme="minorHAnsi" w:cstheme="minorBidi"/>
              <w:b w:val="0"/>
              <w:bCs w:val="0"/>
              <w:kern w:val="2"/>
              <w14:ligatures w14:val="standardContextual"/>
            </w:rPr>
          </w:pPr>
          <w:hyperlink w:anchor="_Toc228262130" w:history="1">
            <w:r w:rsidRPr="006A5090">
              <w:rPr>
                <w:rStyle w:val="Hyperlink"/>
              </w:rPr>
              <w:t>Standard 2.00</w:t>
            </w:r>
            <w:r>
              <w:rPr>
                <w:webHidden/>
              </w:rPr>
              <w:tab/>
            </w:r>
            <w:r>
              <w:rPr>
                <w:webHidden/>
              </w:rPr>
              <w:fldChar w:fldCharType="begin"/>
            </w:r>
            <w:r>
              <w:rPr>
                <w:webHidden/>
              </w:rPr>
              <w:instrText xml:space="preserve"> PAGEREF _Toc228262130 \h </w:instrText>
            </w:r>
            <w:r>
              <w:rPr>
                <w:webHidden/>
              </w:rPr>
            </w:r>
            <w:r>
              <w:rPr>
                <w:webHidden/>
              </w:rPr>
              <w:fldChar w:fldCharType="separate"/>
            </w:r>
            <w:r>
              <w:rPr>
                <w:webHidden/>
              </w:rPr>
              <w:t>22</w:t>
            </w:r>
            <w:r>
              <w:rPr>
                <w:webHidden/>
              </w:rPr>
              <w:fldChar w:fldCharType="end"/>
            </w:r>
          </w:hyperlink>
        </w:p>
        <w:p w14:paraId="58DD1954" w14:textId="745BC44F" w:rsidR="006401F0" w:rsidRDefault="006401F0">
          <w:pPr>
            <w:pStyle w:val="TOC2"/>
            <w:rPr>
              <w:rFonts w:asciiTheme="minorHAnsi" w:eastAsiaTheme="minorEastAsia" w:hAnsiTheme="minorHAnsi" w:cstheme="minorBidi"/>
              <w:kern w:val="2"/>
              <w14:ligatures w14:val="standardContextual"/>
            </w:rPr>
          </w:pPr>
          <w:hyperlink w:anchor="_Toc228262131" w:history="1">
            <w:r w:rsidRPr="006A5090">
              <w:rPr>
                <w:rStyle w:val="Hyperlink"/>
              </w:rPr>
              <w:t>Objective 2.01</w:t>
            </w:r>
            <w:r>
              <w:rPr>
                <w:webHidden/>
              </w:rPr>
              <w:tab/>
            </w:r>
            <w:r>
              <w:rPr>
                <w:webHidden/>
              </w:rPr>
              <w:fldChar w:fldCharType="begin"/>
            </w:r>
            <w:r>
              <w:rPr>
                <w:webHidden/>
              </w:rPr>
              <w:instrText xml:space="preserve"> PAGEREF _Toc228262131 \h </w:instrText>
            </w:r>
            <w:r>
              <w:rPr>
                <w:webHidden/>
              </w:rPr>
            </w:r>
            <w:r>
              <w:rPr>
                <w:webHidden/>
              </w:rPr>
              <w:fldChar w:fldCharType="separate"/>
            </w:r>
            <w:r>
              <w:rPr>
                <w:webHidden/>
              </w:rPr>
              <w:t>22</w:t>
            </w:r>
            <w:r>
              <w:rPr>
                <w:webHidden/>
              </w:rPr>
              <w:fldChar w:fldCharType="end"/>
            </w:r>
          </w:hyperlink>
        </w:p>
        <w:p w14:paraId="3521825C" w14:textId="76506490" w:rsidR="006401F0" w:rsidRDefault="006401F0">
          <w:pPr>
            <w:pStyle w:val="TOC2"/>
            <w:rPr>
              <w:rFonts w:asciiTheme="minorHAnsi" w:eastAsiaTheme="minorEastAsia" w:hAnsiTheme="minorHAnsi" w:cstheme="minorBidi"/>
              <w:kern w:val="2"/>
              <w14:ligatures w14:val="standardContextual"/>
            </w:rPr>
          </w:pPr>
          <w:hyperlink w:anchor="_Toc228262132" w:history="1">
            <w:r w:rsidRPr="006A5090">
              <w:rPr>
                <w:rStyle w:val="Hyperlink"/>
              </w:rPr>
              <w:t>Objective 2.02</w:t>
            </w:r>
            <w:r>
              <w:rPr>
                <w:webHidden/>
              </w:rPr>
              <w:tab/>
            </w:r>
            <w:r>
              <w:rPr>
                <w:webHidden/>
              </w:rPr>
              <w:fldChar w:fldCharType="begin"/>
            </w:r>
            <w:r>
              <w:rPr>
                <w:webHidden/>
              </w:rPr>
              <w:instrText xml:space="preserve"> PAGEREF _Toc228262132 \h </w:instrText>
            </w:r>
            <w:r>
              <w:rPr>
                <w:webHidden/>
              </w:rPr>
            </w:r>
            <w:r>
              <w:rPr>
                <w:webHidden/>
              </w:rPr>
              <w:fldChar w:fldCharType="separate"/>
            </w:r>
            <w:r>
              <w:rPr>
                <w:webHidden/>
              </w:rPr>
              <w:t>28</w:t>
            </w:r>
            <w:r>
              <w:rPr>
                <w:webHidden/>
              </w:rPr>
              <w:fldChar w:fldCharType="end"/>
            </w:r>
          </w:hyperlink>
        </w:p>
        <w:p w14:paraId="6192CAE7" w14:textId="71227E26" w:rsidR="006401F0" w:rsidRDefault="006401F0">
          <w:pPr>
            <w:pStyle w:val="TOC1"/>
            <w:rPr>
              <w:rFonts w:asciiTheme="minorHAnsi" w:eastAsiaTheme="minorEastAsia" w:hAnsiTheme="minorHAnsi" w:cstheme="minorBidi"/>
              <w:b w:val="0"/>
              <w:bCs w:val="0"/>
              <w:kern w:val="2"/>
              <w14:ligatures w14:val="standardContextual"/>
            </w:rPr>
          </w:pPr>
          <w:hyperlink w:anchor="_Toc228262133" w:history="1">
            <w:r w:rsidRPr="006A5090">
              <w:rPr>
                <w:rStyle w:val="Hyperlink"/>
              </w:rPr>
              <w:t>Standard 3.00</w:t>
            </w:r>
            <w:r>
              <w:rPr>
                <w:webHidden/>
              </w:rPr>
              <w:tab/>
            </w:r>
            <w:r>
              <w:rPr>
                <w:webHidden/>
              </w:rPr>
              <w:fldChar w:fldCharType="begin"/>
            </w:r>
            <w:r>
              <w:rPr>
                <w:webHidden/>
              </w:rPr>
              <w:instrText xml:space="preserve"> PAGEREF _Toc228262133 \h </w:instrText>
            </w:r>
            <w:r>
              <w:rPr>
                <w:webHidden/>
              </w:rPr>
            </w:r>
            <w:r>
              <w:rPr>
                <w:webHidden/>
              </w:rPr>
              <w:fldChar w:fldCharType="separate"/>
            </w:r>
            <w:r>
              <w:rPr>
                <w:webHidden/>
              </w:rPr>
              <w:t>36</w:t>
            </w:r>
            <w:r>
              <w:rPr>
                <w:webHidden/>
              </w:rPr>
              <w:fldChar w:fldCharType="end"/>
            </w:r>
          </w:hyperlink>
        </w:p>
        <w:p w14:paraId="577EE4B2" w14:textId="033C639D" w:rsidR="006401F0" w:rsidRDefault="006401F0">
          <w:pPr>
            <w:pStyle w:val="TOC2"/>
            <w:rPr>
              <w:rFonts w:asciiTheme="minorHAnsi" w:eastAsiaTheme="minorEastAsia" w:hAnsiTheme="minorHAnsi" w:cstheme="minorBidi"/>
              <w:kern w:val="2"/>
              <w14:ligatures w14:val="standardContextual"/>
            </w:rPr>
          </w:pPr>
          <w:hyperlink w:anchor="_Toc228262134" w:history="1">
            <w:r w:rsidRPr="006A5090">
              <w:rPr>
                <w:rStyle w:val="Hyperlink"/>
              </w:rPr>
              <w:t>Objective 3.01</w:t>
            </w:r>
            <w:r>
              <w:rPr>
                <w:webHidden/>
              </w:rPr>
              <w:tab/>
            </w:r>
            <w:r>
              <w:rPr>
                <w:webHidden/>
              </w:rPr>
              <w:fldChar w:fldCharType="begin"/>
            </w:r>
            <w:r>
              <w:rPr>
                <w:webHidden/>
              </w:rPr>
              <w:instrText xml:space="preserve"> PAGEREF _Toc228262134 \h </w:instrText>
            </w:r>
            <w:r>
              <w:rPr>
                <w:webHidden/>
              </w:rPr>
            </w:r>
            <w:r>
              <w:rPr>
                <w:webHidden/>
              </w:rPr>
              <w:fldChar w:fldCharType="separate"/>
            </w:r>
            <w:r>
              <w:rPr>
                <w:webHidden/>
              </w:rPr>
              <w:t>36</w:t>
            </w:r>
            <w:r>
              <w:rPr>
                <w:webHidden/>
              </w:rPr>
              <w:fldChar w:fldCharType="end"/>
            </w:r>
          </w:hyperlink>
        </w:p>
        <w:p w14:paraId="3A186644" w14:textId="558E52F1" w:rsidR="006401F0" w:rsidRDefault="006401F0">
          <w:pPr>
            <w:pStyle w:val="TOC2"/>
            <w:rPr>
              <w:rFonts w:asciiTheme="minorHAnsi" w:eastAsiaTheme="minorEastAsia" w:hAnsiTheme="minorHAnsi" w:cstheme="minorBidi"/>
              <w:kern w:val="2"/>
              <w14:ligatures w14:val="standardContextual"/>
            </w:rPr>
          </w:pPr>
          <w:hyperlink w:anchor="_Toc228262135" w:history="1">
            <w:r w:rsidRPr="006A5090">
              <w:rPr>
                <w:rStyle w:val="Hyperlink"/>
              </w:rPr>
              <w:t>Objective 3.02</w:t>
            </w:r>
            <w:r>
              <w:rPr>
                <w:webHidden/>
              </w:rPr>
              <w:tab/>
            </w:r>
            <w:r>
              <w:rPr>
                <w:webHidden/>
              </w:rPr>
              <w:fldChar w:fldCharType="begin"/>
            </w:r>
            <w:r>
              <w:rPr>
                <w:webHidden/>
              </w:rPr>
              <w:instrText xml:space="preserve"> PAGEREF _Toc228262135 \h </w:instrText>
            </w:r>
            <w:r>
              <w:rPr>
                <w:webHidden/>
              </w:rPr>
            </w:r>
            <w:r>
              <w:rPr>
                <w:webHidden/>
              </w:rPr>
              <w:fldChar w:fldCharType="separate"/>
            </w:r>
            <w:r>
              <w:rPr>
                <w:webHidden/>
              </w:rPr>
              <w:t>41</w:t>
            </w:r>
            <w:r>
              <w:rPr>
                <w:webHidden/>
              </w:rPr>
              <w:fldChar w:fldCharType="end"/>
            </w:r>
          </w:hyperlink>
        </w:p>
        <w:p w14:paraId="6DFA0907" w14:textId="5518243B" w:rsidR="00C61E29" w:rsidRPr="004F15A2" w:rsidRDefault="00C61E29" w:rsidP="00165F3D">
          <w:pPr>
            <w:rPr>
              <w:i/>
              <w:iCs/>
              <w:highlight w:val="yellow"/>
            </w:rPr>
          </w:pPr>
          <w:r w:rsidRPr="004F15A2">
            <w:rPr>
              <w:caps/>
            </w:rPr>
            <w:fldChar w:fldCharType="end"/>
          </w:r>
        </w:p>
      </w:sdtContent>
    </w:sdt>
    <w:p w14:paraId="2EC172ED" w14:textId="77777777" w:rsidR="00B01902" w:rsidRDefault="00B01902">
      <w:pPr>
        <w:spacing w:after="0"/>
        <w:rPr>
          <w:rFonts w:eastAsia="Arial"/>
          <w:bCs/>
          <w:color w:val="023F6B"/>
          <w:sz w:val="52"/>
          <w:szCs w:val="32"/>
        </w:rPr>
      </w:pPr>
      <w:bookmarkStart w:id="2" w:name="_FCCLA_Integration"/>
      <w:bookmarkStart w:id="3" w:name="_Acknowledgements"/>
      <w:bookmarkStart w:id="4" w:name="_Toc180160008"/>
      <w:bookmarkStart w:id="5" w:name="_Toc198199764"/>
      <w:bookmarkStart w:id="6" w:name="_Toc199334769"/>
      <w:bookmarkEnd w:id="1"/>
      <w:bookmarkEnd w:id="2"/>
      <w:bookmarkEnd w:id="3"/>
      <w:r>
        <w:rPr>
          <w:rFonts w:eastAsia="Arial"/>
        </w:rPr>
        <w:br w:type="page"/>
      </w:r>
    </w:p>
    <w:p w14:paraId="6E4765BA" w14:textId="3DA6D162" w:rsidR="00B01902" w:rsidRPr="004F15A2" w:rsidRDefault="00B01902" w:rsidP="00B01902">
      <w:pPr>
        <w:pStyle w:val="Heading1"/>
      </w:pPr>
      <w:bookmarkStart w:id="7" w:name="_Toc198199759"/>
      <w:bookmarkStart w:id="8" w:name="_Toc199334764"/>
      <w:bookmarkStart w:id="9" w:name="_Toc222757738"/>
      <w:bookmarkStart w:id="10" w:name="_Toc228262109"/>
      <w:r w:rsidRPr="004F15A2">
        <w:lastRenderedPageBreak/>
        <w:t>Introduction</w:t>
      </w:r>
      <w:bookmarkEnd w:id="7"/>
      <w:bookmarkEnd w:id="8"/>
      <w:bookmarkEnd w:id="9"/>
      <w:bookmarkEnd w:id="10"/>
    </w:p>
    <w:p w14:paraId="441676B3" w14:textId="77777777" w:rsidR="00B01902" w:rsidRPr="00A73957" w:rsidRDefault="00B01902" w:rsidP="00B01902">
      <w:r w:rsidRPr="00A73957">
        <w:t>T</w:t>
      </w:r>
      <w:r w:rsidRPr="00A73957">
        <w:rPr>
          <w:rStyle w:val="cf01"/>
          <w:rFonts w:ascii="Arial" w:eastAsia="Yu Gothic Light" w:hAnsi="Arial" w:cs="Arial"/>
          <w:sz w:val="24"/>
          <w:szCs w:val="24"/>
        </w:rPr>
        <w:t>his curriculum guide for</w:t>
      </w:r>
      <w:r w:rsidRPr="00A73957">
        <w:rPr>
          <w:rStyle w:val="cf01"/>
          <w:rFonts w:ascii="Arial" w:eastAsia="Yu Gothic Light" w:hAnsi="Arial" w:cs="Arial"/>
          <w:sz w:val="24"/>
          <w:szCs w:val="24"/>
        </w:rPr>
        <w:fldChar w:fldCharType="begin"/>
      </w:r>
      <w:r w:rsidRPr="00A73957">
        <w:rPr>
          <w:rStyle w:val="cf01"/>
          <w:rFonts w:ascii="Arial" w:eastAsia="Yu Gothic Light" w:hAnsi="Arial" w:cs="Arial"/>
          <w:sz w:val="24"/>
          <w:szCs w:val="24"/>
        </w:rPr>
        <w:instrText xml:space="preserve"> DOCVARIABLE "CourseName" \* MERGEFORMAT </w:instrText>
      </w:r>
      <w:r w:rsidRPr="00A73957">
        <w:rPr>
          <w:rStyle w:val="cf01"/>
          <w:rFonts w:ascii="Arial" w:eastAsia="Yu Gothic Light" w:hAnsi="Arial" w:cs="Arial"/>
          <w:sz w:val="24"/>
          <w:szCs w:val="24"/>
        </w:rPr>
        <w:fldChar w:fldCharType="end"/>
      </w:r>
      <w:r w:rsidRPr="00A73957">
        <w:rPr>
          <w:rStyle w:val="cf01"/>
          <w:rFonts w:ascii="Arial" w:eastAsia="Yu Gothic Light" w:hAnsi="Arial" w:cs="Arial"/>
          <w:sz w:val="24"/>
          <w:szCs w:val="24"/>
        </w:rPr>
        <w:t xml:space="preserve"> AY23 Exploring Agricultural Issues </w:t>
      </w:r>
      <w:r w:rsidRPr="00A73957">
        <w:t>was designed to assist teachers in preparing students to meet the North Carolina State Board of Education’s guiding vision: “Every public-school student in North Carolina will be empowered to accept academic challenges, prepared to pursue their chosen path after graduating high school, and encouraged to become lifelong learners with the capacity to engage in a globally-collaborative society.”</w:t>
      </w:r>
    </w:p>
    <w:p w14:paraId="2CD47AAF" w14:textId="77777777" w:rsidR="00B01902" w:rsidRPr="00A73957" w:rsidRDefault="00B01902" w:rsidP="00B01902">
      <w:bookmarkStart w:id="11" w:name="_Toc96439638"/>
      <w:r w:rsidRPr="00A73957">
        <w:rPr>
          <w:rStyle w:val="cf01"/>
          <w:rFonts w:ascii="Arial" w:eastAsia="Yu Gothic Light" w:hAnsi="Arial" w:cs="Arial"/>
          <w:sz w:val="24"/>
          <w:szCs w:val="24"/>
        </w:rPr>
        <w:t xml:space="preserve">AY23 Exploring Agricultural Issues </w:t>
      </w:r>
      <w:r w:rsidRPr="00A73957">
        <w:t xml:space="preserve">is rigorous, relevant, based on state and national content standards, and engages technology to teach today’s generation of students. Business and industry representatives provided critical input on the outcomes and content for this course as one that helps to prepare students for high skill, high wage, or in demand career opportunities. </w:t>
      </w:r>
    </w:p>
    <w:p w14:paraId="6E735441" w14:textId="77777777" w:rsidR="00B01902" w:rsidRPr="00A73957" w:rsidRDefault="00B01902" w:rsidP="00B01902">
      <w:r w:rsidRPr="00A73957">
        <w:t>This guide contains unpacked content and resources aligned to the course outcomes, standards, objectives, and the proof of learning (POL). These materials are intended for use by teachers to create instructional activities and classroom assessments that are aligned and scaffolded. Any instructional activities contained in this guide are samples that may be augmented, modified, or replaced for teaching and learning experiences.</w:t>
      </w:r>
    </w:p>
    <w:p w14:paraId="597422CB" w14:textId="592D6697" w:rsidR="00B01902" w:rsidRPr="00A73957" w:rsidRDefault="00B01902" w:rsidP="00B01902">
      <w:r w:rsidRPr="00A73957">
        <w:t xml:space="preserve">Additional resources can be accessed through the NCDPI Canvas CTE Resource Hub course in the </w:t>
      </w:r>
      <w:r w:rsidR="00740DDA" w:rsidRPr="00616B44">
        <w:t xml:space="preserve">Middle Grades </w:t>
      </w:r>
      <w:r w:rsidR="00075C69" w:rsidRPr="00616B44">
        <w:t>section</w:t>
      </w:r>
      <w:r w:rsidR="00075C69">
        <w:t xml:space="preserve"> </w:t>
      </w:r>
      <w:r w:rsidRPr="00A73957">
        <w:t xml:space="preserve">where teachers are encouraged to share the resources and activities they have developed. Course standards, course information, and career pathways can be located in the </w:t>
      </w:r>
      <w:hyperlink r:id="rId12" w:history="1">
        <w:r w:rsidRPr="00A73957">
          <w:rPr>
            <w:rStyle w:val="Hyperlink"/>
            <w:i/>
            <w:iCs/>
          </w:rPr>
          <w:t>CTE Course Management System</w:t>
        </w:r>
      </w:hyperlink>
      <w:r w:rsidRPr="00A73957">
        <w:t xml:space="preserve">, while equipment and technical guides are available on </w:t>
      </w:r>
      <w:hyperlink r:id="rId13" w:history="1">
        <w:r w:rsidRPr="00A73957">
          <w:rPr>
            <w:rStyle w:val="Hyperlink"/>
            <w:i/>
            <w:iCs/>
          </w:rPr>
          <w:t>NCCTE Admin</w:t>
        </w:r>
      </w:hyperlink>
      <w:r w:rsidRPr="00A73957">
        <w:t>.</w:t>
      </w:r>
    </w:p>
    <w:p w14:paraId="5767B636" w14:textId="77777777" w:rsidR="00B01902" w:rsidRPr="00A73957" w:rsidRDefault="00B01902" w:rsidP="00B01902">
      <w:pPr>
        <w:pStyle w:val="Heading2"/>
      </w:pPr>
      <w:bookmarkStart w:id="12" w:name="_Toc164873867"/>
      <w:bookmarkStart w:id="13" w:name="_Toc180160002"/>
      <w:bookmarkStart w:id="14" w:name="_Toc198199760"/>
      <w:bookmarkStart w:id="15" w:name="_Toc199334765"/>
      <w:bookmarkStart w:id="16" w:name="_Toc222757739"/>
      <w:bookmarkStart w:id="17" w:name="_Toc228262110"/>
      <w:r w:rsidRPr="00A73957">
        <w:t>Curriculum Guide Use Policy</w:t>
      </w:r>
      <w:bookmarkEnd w:id="12"/>
      <w:bookmarkEnd w:id="13"/>
      <w:bookmarkEnd w:id="14"/>
      <w:bookmarkEnd w:id="15"/>
      <w:bookmarkEnd w:id="16"/>
      <w:bookmarkEnd w:id="17"/>
    </w:p>
    <w:p w14:paraId="40C6281C" w14:textId="77777777" w:rsidR="00B01902" w:rsidRPr="00A73957" w:rsidRDefault="00B01902" w:rsidP="00B01902">
      <w:r w:rsidRPr="00A73957">
        <w:t>Curriculum guides developed under the leadership of the North Carolina Department of Public Instruction (NCDPI) are owned by the NCDPI. Curriculum guides are provided for the use of North Carolina public school teachers and agencies and shall not be shared with any person or entity outside of the North Carolina public school system. It is a violation of this policy for anyone to post or use curriculum guides, in whole or in part, on the Internet unless they are in an area that is password protected. The password must be unique so that it cannot be easily guessed by unauthorized users.</w:t>
      </w:r>
    </w:p>
    <w:p w14:paraId="0CFD82A2" w14:textId="77777777" w:rsidR="00B01902" w:rsidRPr="00A73957" w:rsidRDefault="00B01902" w:rsidP="00B01902">
      <w:pPr>
        <w:pStyle w:val="Heading2"/>
      </w:pPr>
      <w:bookmarkStart w:id="18" w:name="_Toc164873868"/>
      <w:bookmarkStart w:id="19" w:name="_Toc180160003"/>
      <w:bookmarkStart w:id="20" w:name="_Toc198199761"/>
      <w:bookmarkStart w:id="21" w:name="_Toc199334766"/>
      <w:bookmarkStart w:id="22" w:name="_Toc222757740"/>
      <w:bookmarkStart w:id="23" w:name="_Toc228262111"/>
      <w:r w:rsidRPr="00A73957">
        <w:t>Disclaimer Statement</w:t>
      </w:r>
      <w:bookmarkEnd w:id="11"/>
      <w:bookmarkEnd w:id="18"/>
      <w:bookmarkEnd w:id="19"/>
      <w:bookmarkEnd w:id="20"/>
      <w:bookmarkEnd w:id="21"/>
      <w:bookmarkEnd w:id="22"/>
      <w:bookmarkEnd w:id="23"/>
    </w:p>
    <w:p w14:paraId="748926C3" w14:textId="77777777" w:rsidR="00B01902" w:rsidRPr="004F15A2" w:rsidRDefault="00B01902" w:rsidP="00B01902">
      <w:r w:rsidRPr="00A73957">
        <w:t>Contributions of many individuals and from many written resources have collectively made this curriculum guide possible. The major authors do not claim or guarantee that its contents will eliminate acts of malpractice or negligence. The responsibility to adhere to safety standards and best professional practices is the duty of the practitioners, teachers, students, and/or others who apply the contents of this document. This guide was developed with federal Strengthening Career and Technical Education for the 21</w:t>
      </w:r>
      <w:r w:rsidRPr="00A73957">
        <w:rPr>
          <w:vertAlign w:val="superscript"/>
        </w:rPr>
        <w:t>st</w:t>
      </w:r>
      <w:r w:rsidRPr="004F15A2">
        <w:t xml:space="preserve"> Century Act of 2018 funds. Generative AI may have been used in the development of this product.</w:t>
      </w:r>
    </w:p>
    <w:p w14:paraId="1EDCF9CC" w14:textId="77777777" w:rsidR="00DD4013" w:rsidRPr="003A284D" w:rsidRDefault="00DD4013" w:rsidP="4B0BFFEC">
      <w:pPr>
        <w:pStyle w:val="Heading2"/>
      </w:pPr>
      <w:bookmarkStart w:id="24" w:name="_Toc225769141"/>
      <w:bookmarkStart w:id="25" w:name="_Toc228262112"/>
      <w:bookmarkStart w:id="26" w:name="_Toc164873869"/>
      <w:bookmarkStart w:id="27" w:name="_Toc180160004"/>
      <w:bookmarkStart w:id="28" w:name="_Toc198199762"/>
      <w:bookmarkStart w:id="29" w:name="_Toc199334767"/>
      <w:bookmarkStart w:id="30" w:name="_Toc222757741"/>
      <w:r>
        <w:lastRenderedPageBreak/>
        <w:t>Guidelines for Use of AI with Curriculum Materials</w:t>
      </w:r>
      <w:bookmarkEnd w:id="24"/>
      <w:bookmarkEnd w:id="25"/>
    </w:p>
    <w:p w14:paraId="1E67D244" w14:textId="77777777" w:rsidR="00DD4013" w:rsidRDefault="00DD4013" w:rsidP="00DD4013">
      <w:r>
        <w:t xml:space="preserve">Educators should only use AI tools through secure platforms or “AI wrappers” that protect student data and proprietary instructional materials. Do not input DPI curriculum materials or assessment items, or student information into public AI tools that lack appropriate data-protection safeguards. Never input personally identifiable information (PII) into </w:t>
      </w:r>
      <w:r w:rsidRPr="4B0BFFEC">
        <w:rPr>
          <w:i/>
          <w:iCs/>
        </w:rPr>
        <w:t>any</w:t>
      </w:r>
      <w:r>
        <w:t xml:space="preserve"> AI tool.</w:t>
      </w:r>
    </w:p>
    <w:p w14:paraId="4CA10398" w14:textId="77777777" w:rsidR="00B01902" w:rsidRPr="00A73957" w:rsidRDefault="00B01902" w:rsidP="00B01902">
      <w:pPr>
        <w:pStyle w:val="Heading2"/>
      </w:pPr>
      <w:bookmarkStart w:id="31" w:name="_Toc228262113"/>
      <w:r w:rsidRPr="00A73957">
        <w:t>Best Practices for Using this Guide</w:t>
      </w:r>
      <w:bookmarkEnd w:id="26"/>
      <w:bookmarkEnd w:id="27"/>
      <w:bookmarkEnd w:id="28"/>
      <w:bookmarkEnd w:id="29"/>
      <w:bookmarkEnd w:id="30"/>
      <w:bookmarkEnd w:id="31"/>
    </w:p>
    <w:p w14:paraId="5813C8B1" w14:textId="77777777" w:rsidR="00B01902" w:rsidRPr="00A73957" w:rsidRDefault="00B01902" w:rsidP="00B01902">
      <w:r w:rsidRPr="00A73957">
        <w:t>This curriculum guide serves as a valuable resource for educators throughout the state of North Carolina, aimed at fostering consistency in the educational content students receive and the expected outcomes upon course completion. It is important to clarify that this guide is not intended to supplant the pivotal role of teachers in the classroom; rather, the resources in this guide are designed to support teachers in organizing, pacing, scaffolding, and effectively presenting instructional material to students in alignment with the standards and objectives. Educators are encouraged to familiarize themselves with this guide and any relevant third-party curricula, using these resources at their discretion to thoughtfully plan and deliver instruction.</w:t>
      </w:r>
    </w:p>
    <w:p w14:paraId="0A070C6A" w14:textId="18102FD1" w:rsidR="00B01902" w:rsidRPr="00A73957" w:rsidRDefault="00B01902" w:rsidP="00B01902">
      <w:pPr>
        <w:pStyle w:val="Heading2"/>
      </w:pPr>
      <w:bookmarkStart w:id="32" w:name="_Toc164873870"/>
      <w:bookmarkStart w:id="33" w:name="_Toc180160005"/>
      <w:bookmarkStart w:id="34" w:name="_Toc198199763"/>
      <w:bookmarkStart w:id="35" w:name="_Toc199334768"/>
      <w:bookmarkStart w:id="36" w:name="_Toc222757742"/>
      <w:bookmarkStart w:id="37" w:name="_Toc228262114"/>
      <w:r w:rsidRPr="00A73957">
        <w:t xml:space="preserve">NCCTE </w:t>
      </w:r>
      <w:bookmarkEnd w:id="32"/>
      <w:bookmarkEnd w:id="33"/>
      <w:bookmarkEnd w:id="34"/>
      <w:bookmarkEnd w:id="35"/>
      <w:r w:rsidRPr="00A73957">
        <w:t>Resource Hub</w:t>
      </w:r>
      <w:bookmarkEnd w:id="36"/>
      <w:bookmarkEnd w:id="37"/>
    </w:p>
    <w:p w14:paraId="4B73F761" w14:textId="77777777" w:rsidR="00B01902" w:rsidRPr="00A73957" w:rsidRDefault="00B01902" w:rsidP="00B01902">
      <w:r w:rsidRPr="00A73957">
        <w:t>North Carolina Career and Technical Education (CTE) offers a resource hub to all pathways through the NCDPI Canvas platform. This platform provides teachers with the opportunity to share resources, instructional activities, ask questions, and network with other teachers across the state. It is important to note that instructional activities shared on this platform are not vetted by the Office of Career and Technical Education nor the North Carolina Department of Public Instruction (NCDPI).</w:t>
      </w:r>
    </w:p>
    <w:p w14:paraId="3AE618E8" w14:textId="77777777" w:rsidR="00B01902" w:rsidRPr="00A73957" w:rsidRDefault="00B01902" w:rsidP="00B01902">
      <w:r w:rsidRPr="00A73957">
        <w:t>Teachers are expected to use the CTE Resource Hub responsibly and professionally. This includes refraining from distributing or posting any material that is illegal, offensive, or obscene, or that encourages or facilitates illegal activities. Additionally, sending, receiving, or publishing material that violates copyright laws (including images) is prohibited.</w:t>
      </w:r>
    </w:p>
    <w:p w14:paraId="14A86420" w14:textId="77777777" w:rsidR="00B01902" w:rsidRPr="00A73957" w:rsidRDefault="00B01902" w:rsidP="00B01902">
      <w:r w:rsidRPr="00A73957">
        <w:t>Teachers are required to read and adhere to the Acceptable Use Policy. Failure to comply may result in access restriction, revocation, or denial.</w:t>
      </w:r>
    </w:p>
    <w:p w14:paraId="1B15D401" w14:textId="28D74448" w:rsidR="00B01902" w:rsidRPr="00A73957" w:rsidRDefault="00B01902" w:rsidP="00B01902">
      <w:r w:rsidRPr="00A73957">
        <w:t xml:space="preserve">For enrollment information to access the CTE Resource Hub for </w:t>
      </w:r>
      <w:r w:rsidR="00B93619" w:rsidRPr="00C1233B">
        <w:t>Middle Grades</w:t>
      </w:r>
      <w:r w:rsidR="00ED18E6" w:rsidRPr="00C1233B">
        <w:t xml:space="preserve"> course information</w:t>
      </w:r>
      <w:r w:rsidRPr="00C1233B">
        <w:t xml:space="preserve">, please contact your local Curriculum Instructional Management Coordinator (CIMC), CTE Director, support staff, or the CTE Education Consultant for the </w:t>
      </w:r>
      <w:r w:rsidR="00497B1C" w:rsidRPr="00C1233B">
        <w:t>course</w:t>
      </w:r>
      <w:r w:rsidRPr="00C1233B">
        <w:t>.</w:t>
      </w:r>
      <w:r w:rsidRPr="00A73957">
        <w:br w:type="page"/>
      </w:r>
    </w:p>
    <w:p w14:paraId="7E9DFCDA" w14:textId="4E62BD5F" w:rsidR="009B0E81" w:rsidRPr="00A73957" w:rsidRDefault="009B0E81" w:rsidP="00F05561">
      <w:pPr>
        <w:pStyle w:val="Heading1"/>
        <w:spacing w:after="240" w:line="257" w:lineRule="auto"/>
        <w:rPr>
          <w:rFonts w:eastAsia="Arial"/>
        </w:rPr>
        <w:sectPr w:rsidR="009B0E81" w:rsidRPr="00A73957" w:rsidSect="00906B52">
          <w:footerReference w:type="default" r:id="rId14"/>
          <w:pgSz w:w="12240" w:h="15840"/>
          <w:pgMar w:top="1440" w:right="1440" w:bottom="1440" w:left="1440" w:header="720" w:footer="720" w:gutter="0"/>
          <w:pgNumType w:start="1"/>
          <w:cols w:space="720"/>
          <w:docGrid w:linePitch="360"/>
        </w:sectPr>
      </w:pPr>
      <w:bookmarkStart w:id="38" w:name="_Toc228262115"/>
      <w:r w:rsidRPr="00A73957">
        <w:rPr>
          <w:rFonts w:eastAsia="Arial"/>
        </w:rPr>
        <w:lastRenderedPageBreak/>
        <w:t>Work-based Learning</w:t>
      </w:r>
      <w:bookmarkStart w:id="39" w:name="_Toc180160006"/>
      <w:bookmarkEnd w:id="4"/>
      <w:bookmarkEnd w:id="5"/>
      <w:bookmarkEnd w:id="6"/>
      <w:bookmarkEnd w:id="38"/>
    </w:p>
    <w:p w14:paraId="0DFA305C" w14:textId="77777777" w:rsidR="009B0E81" w:rsidRPr="00A73957" w:rsidRDefault="009B0E81" w:rsidP="009B0E81">
      <w:pPr>
        <w:rPr>
          <w:rFonts w:eastAsia="Arial"/>
        </w:rPr>
      </w:pPr>
      <w:r w:rsidRPr="00A73957">
        <w:rPr>
          <w:b/>
          <w:bCs/>
          <w:noProof/>
          <w:szCs w:val="32"/>
        </w:rPr>
        <w:drawing>
          <wp:inline distT="0" distB="0" distL="0" distR="0" wp14:anchorId="5009C302" wp14:editId="218B007D">
            <wp:extent cx="2343150" cy="2216785"/>
            <wp:effectExtent l="0" t="0" r="0" b="5715"/>
            <wp:docPr id="984568165" name="Picture 984568165" descr="Work-based learning cycle diagram. See description in follow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568165" name="Picture 984568165" descr="Work-based learning cycle diagram. See description in following text."/>
                    <pic:cNvPicPr/>
                  </pic:nvPicPr>
                  <pic:blipFill rotWithShape="1">
                    <a:blip r:embed="rId15">
                      <a:extLst>
                        <a:ext uri="{28A0092B-C50C-407E-A947-70E740481C1C}">
                          <a14:useLocalDpi xmlns:a14="http://schemas.microsoft.com/office/drawing/2010/main" val="0"/>
                        </a:ext>
                      </a:extLst>
                    </a:blip>
                    <a:srcRect b="5614"/>
                    <a:stretch/>
                  </pic:blipFill>
                  <pic:spPr bwMode="auto">
                    <a:xfrm>
                      <a:off x="0" y="0"/>
                      <a:ext cx="2343150" cy="2216785"/>
                    </a:xfrm>
                    <a:prstGeom prst="rect">
                      <a:avLst/>
                    </a:prstGeom>
                    <a:ln>
                      <a:noFill/>
                    </a:ln>
                    <a:extLst>
                      <a:ext uri="{53640926-AAD7-44D8-BBD7-CCE9431645EC}">
                        <a14:shadowObscured xmlns:a14="http://schemas.microsoft.com/office/drawing/2010/main"/>
                      </a:ext>
                    </a:extLst>
                  </pic:spPr>
                </pic:pic>
              </a:graphicData>
            </a:graphic>
          </wp:inline>
        </w:drawing>
      </w:r>
    </w:p>
    <w:p w14:paraId="521DE1F5" w14:textId="5EF55D31" w:rsidR="009B0E81" w:rsidRPr="00A73957" w:rsidRDefault="009B0E81" w:rsidP="009B0E81">
      <w:pPr>
        <w:rPr>
          <w:rFonts w:eastAsia="Arial"/>
        </w:rPr>
      </w:pPr>
      <w:r w:rsidRPr="00A73957">
        <w:rPr>
          <w:rFonts w:eastAsia="Arial"/>
        </w:rPr>
        <w:t xml:space="preserve">North Carolina's CTE system integrates Work-based Learning (WBL) as a fundamental educational strategy with deep historical roots. WBL provides students with meaningful, hands-on experiences that bridge academic and technical skills with essential employability skills. Aligned with the Career Development Continuum — </w:t>
      </w:r>
      <w:r w:rsidRPr="00A73957">
        <w:rPr>
          <w:rFonts w:eastAsia="Arial"/>
          <w:b/>
          <w:bCs/>
        </w:rPr>
        <w:t xml:space="preserve">Awareness, Exploration, Preparation, </w:t>
      </w:r>
      <w:r w:rsidRPr="00A73957">
        <w:rPr>
          <w:rFonts w:eastAsia="Arial"/>
        </w:rPr>
        <w:t xml:space="preserve">and </w:t>
      </w:r>
      <w:r w:rsidRPr="00A73957">
        <w:rPr>
          <w:rFonts w:eastAsia="Arial"/>
          <w:b/>
          <w:bCs/>
        </w:rPr>
        <w:t>Participation</w:t>
      </w:r>
      <w:r w:rsidRPr="00A73957">
        <w:rPr>
          <w:rFonts w:eastAsia="Arial"/>
          <w:b/>
          <w:bCs/>
          <w:i/>
          <w:iCs/>
        </w:rPr>
        <w:t xml:space="preserve"> </w:t>
      </w:r>
      <w:r w:rsidRPr="00A73957">
        <w:rPr>
          <w:rFonts w:eastAsia="Arial"/>
        </w:rPr>
        <w:t xml:space="preserve">— WBL strategies across all CTE </w:t>
      </w:r>
      <w:r w:rsidR="00491863">
        <w:rPr>
          <w:rFonts w:eastAsia="Arial"/>
        </w:rPr>
        <w:t>P</w:t>
      </w:r>
      <w:r w:rsidR="00CC0E0F" w:rsidRPr="00A73957">
        <w:rPr>
          <w:rFonts w:eastAsia="Arial"/>
        </w:rPr>
        <w:t>athways</w:t>
      </w:r>
      <w:r w:rsidRPr="00A73957">
        <w:rPr>
          <w:rFonts w:eastAsia="Arial"/>
        </w:rPr>
        <w:t xml:space="preserve"> support students in navigating career stages and making informed postsecondary choices. This approach emphasizes career development, fosters durable employability skills, and cultivates positive work attitudes.</w:t>
      </w:r>
    </w:p>
    <w:p w14:paraId="5F72581B" w14:textId="77777777" w:rsidR="009B0E81" w:rsidRPr="00A73957" w:rsidRDefault="009B0E81" w:rsidP="009B0E81">
      <w:pPr>
        <w:rPr>
          <w:rFonts w:eastAsia="Arial"/>
        </w:rPr>
        <w:sectPr w:rsidR="009B0E81" w:rsidRPr="00A73957" w:rsidSect="009B0E81">
          <w:headerReference w:type="default" r:id="rId16"/>
          <w:headerReference w:type="first" r:id="rId17"/>
          <w:footerReference w:type="first" r:id="rId18"/>
          <w:type w:val="continuous"/>
          <w:pgSz w:w="12240" w:h="15840"/>
          <w:pgMar w:top="1440" w:right="1440" w:bottom="1440" w:left="1440" w:header="720" w:footer="720" w:gutter="0"/>
          <w:cols w:num="2" w:sep="1" w:space="720" w:equalWidth="0">
            <w:col w:w="3600" w:space="720"/>
            <w:col w:w="5040"/>
          </w:cols>
          <w:docGrid w:linePitch="360"/>
        </w:sectPr>
      </w:pPr>
    </w:p>
    <w:p w14:paraId="40AAF76C" w14:textId="7BB7E4E7" w:rsidR="009B0E81" w:rsidRPr="00A73957" w:rsidRDefault="009B0E81" w:rsidP="009B0E81">
      <w:r w:rsidRPr="00A73957">
        <w:rPr>
          <w:rFonts w:eastAsia="Arial"/>
        </w:rPr>
        <w:t xml:space="preserve">Successful WBL implementation relies on strong collaborations among schools, employers, and community partners. The </w:t>
      </w:r>
      <w:r w:rsidRPr="00A73957">
        <w:rPr>
          <w:rFonts w:eastAsia="Arial"/>
          <w:b/>
          <w:bCs/>
        </w:rPr>
        <w:t>Work-based Learning Resource Manual</w:t>
      </w:r>
      <w:r w:rsidRPr="00A73957">
        <w:rPr>
          <w:rFonts w:eastAsia="Arial"/>
        </w:rPr>
        <w:t xml:space="preserve">, available </w:t>
      </w:r>
      <w:r w:rsidR="00CC0E0F" w:rsidRPr="00A73957">
        <w:rPr>
          <w:rFonts w:eastAsia="Arial"/>
        </w:rPr>
        <w:t xml:space="preserve">on the </w:t>
      </w:r>
      <w:hyperlink r:id="rId19" w:anchor="Tab-Work-basedLearning-345">
        <w:r w:rsidR="00CC0E0F" w:rsidRPr="00A73957">
          <w:rPr>
            <w:rStyle w:val="Hyperlink"/>
            <w:rFonts w:eastAsia="Arial"/>
          </w:rPr>
          <w:t>NCDPI Career Development and Work-based Learning website</w:t>
        </w:r>
      </w:hyperlink>
      <w:r w:rsidR="00CC0E0F" w:rsidRPr="00A73957">
        <w:rPr>
          <w:rFonts w:eastAsia="Arial"/>
        </w:rPr>
        <w:t xml:space="preserve">, </w:t>
      </w:r>
      <w:r w:rsidRPr="00A73957">
        <w:rPr>
          <w:rFonts w:eastAsia="Arial"/>
        </w:rPr>
        <w:t>serves as a comprehensive resource for stakeholders, educators, parents, students, businesses, and industry, offering support in the integration of WBL experiences.</w:t>
      </w:r>
    </w:p>
    <w:p w14:paraId="780466DA" w14:textId="18B01CBE" w:rsidR="009B0E81" w:rsidRPr="00A73957" w:rsidRDefault="009B0E81" w:rsidP="009B0E81">
      <w:pPr>
        <w:rPr>
          <w:rFonts w:eastAsia="Arial"/>
        </w:rPr>
      </w:pPr>
      <w:r w:rsidRPr="00A73957">
        <w:rPr>
          <w:rFonts w:eastAsia="Arial"/>
          <w:b/>
          <w:bCs/>
        </w:rPr>
        <w:t>As a cornerstone for CTE courses, WBL provides students with hands-on experiences that bridge academic learning with industry skills.</w:t>
      </w:r>
      <w:r w:rsidRPr="00A73957">
        <w:rPr>
          <w:rFonts w:eastAsia="Arial"/>
        </w:rPr>
        <w:t xml:space="preserve"> By immersing students in real-world settings, WBL empowers them to become active participants in the global economy and prepare for success in the ever-evolving workforce. The </w:t>
      </w:r>
      <w:hyperlink r:id="rId20" w:anchor="Tab-Work-basedLearning-345">
        <w:r w:rsidRPr="00A73957">
          <w:rPr>
            <w:rStyle w:val="Hyperlink"/>
            <w:rFonts w:eastAsia="Arial"/>
            <w:i/>
            <w:iCs/>
          </w:rPr>
          <w:t>Work-based Learning Cycle of Experiences</w:t>
        </w:r>
        <w:r w:rsidRPr="00A73957">
          <w:rPr>
            <w:rStyle w:val="Hyperlink"/>
            <w:rFonts w:eastAsia="Arial"/>
          </w:rPr>
          <w:t xml:space="preserve"> framework</w:t>
        </w:r>
      </w:hyperlink>
      <w:r w:rsidRPr="00A73957">
        <w:rPr>
          <w:rFonts w:eastAsia="Arial"/>
        </w:rPr>
        <w:t xml:space="preserve"> provides a gradual progression of opportunities for students to explore their talents, strengths, and interests, spanning from elementary through high school and beyond.</w:t>
      </w:r>
    </w:p>
    <w:p w14:paraId="250105E3" w14:textId="77777777" w:rsidR="009B0E81" w:rsidRPr="00A73957" w:rsidRDefault="009B0E81" w:rsidP="009B0E81">
      <w:pPr>
        <w:rPr>
          <w:rFonts w:eastAsia="Arial"/>
        </w:rPr>
        <w:sectPr w:rsidR="009B0E81" w:rsidRPr="00A73957" w:rsidSect="009B0E81">
          <w:headerReference w:type="default" r:id="rId21"/>
          <w:headerReference w:type="first" r:id="rId22"/>
          <w:footerReference w:type="first" r:id="rId23"/>
          <w:type w:val="continuous"/>
          <w:pgSz w:w="12240" w:h="15840"/>
          <w:pgMar w:top="1440" w:right="1440" w:bottom="1440" w:left="1440" w:header="720" w:footer="720" w:gutter="0"/>
          <w:cols w:space="720"/>
          <w:docGrid w:linePitch="360"/>
        </w:sectPr>
      </w:pPr>
    </w:p>
    <w:p w14:paraId="7D0B05AA" w14:textId="77777777" w:rsidR="009B0E81" w:rsidRPr="00A73957" w:rsidRDefault="7600A673" w:rsidP="006322EF">
      <w:pPr>
        <w:pStyle w:val="Heading4"/>
      </w:pPr>
      <w:r w:rsidRPr="00A73957">
        <w:t>Awareness</w:t>
      </w:r>
    </w:p>
    <w:p w14:paraId="2AE55407" w14:textId="77777777" w:rsidR="009B0E81" w:rsidRPr="00A73957" w:rsidRDefault="009B0E81" w:rsidP="008D1607">
      <w:pPr>
        <w:pStyle w:val="ListParagraph"/>
        <w:numPr>
          <w:ilvl w:val="0"/>
          <w:numId w:val="7"/>
        </w:numPr>
        <w:spacing w:line="276" w:lineRule="auto"/>
        <w:rPr>
          <w:sz w:val="22"/>
          <w:szCs w:val="22"/>
        </w:rPr>
      </w:pPr>
      <w:r w:rsidRPr="00A73957">
        <w:rPr>
          <w:sz w:val="22"/>
          <w:szCs w:val="22"/>
        </w:rPr>
        <w:t>Guest speaker</w:t>
      </w:r>
    </w:p>
    <w:p w14:paraId="3AD56164" w14:textId="77777777" w:rsidR="009B0E81" w:rsidRPr="00A73957" w:rsidRDefault="009B0E81" w:rsidP="008D1607">
      <w:pPr>
        <w:pStyle w:val="ListParagraph"/>
        <w:numPr>
          <w:ilvl w:val="0"/>
          <w:numId w:val="7"/>
        </w:numPr>
        <w:spacing w:line="276" w:lineRule="auto"/>
        <w:rPr>
          <w:sz w:val="22"/>
          <w:szCs w:val="22"/>
        </w:rPr>
      </w:pPr>
      <w:r w:rsidRPr="00A73957">
        <w:rPr>
          <w:sz w:val="22"/>
          <w:szCs w:val="22"/>
        </w:rPr>
        <w:t>Career fair</w:t>
      </w:r>
    </w:p>
    <w:p w14:paraId="270612CB" w14:textId="77777777" w:rsidR="009B0E81" w:rsidRPr="00A73957" w:rsidRDefault="009B0E81" w:rsidP="008D1607">
      <w:pPr>
        <w:pStyle w:val="ListParagraph"/>
        <w:numPr>
          <w:ilvl w:val="0"/>
          <w:numId w:val="7"/>
        </w:numPr>
        <w:spacing w:line="276" w:lineRule="auto"/>
        <w:rPr>
          <w:sz w:val="22"/>
          <w:szCs w:val="22"/>
        </w:rPr>
      </w:pPr>
      <w:r w:rsidRPr="00A73957">
        <w:rPr>
          <w:sz w:val="22"/>
          <w:szCs w:val="22"/>
        </w:rPr>
        <w:t>Job fair</w:t>
      </w:r>
    </w:p>
    <w:p w14:paraId="2F0BCAF1" w14:textId="77777777" w:rsidR="009B0E81" w:rsidRPr="00A73957" w:rsidRDefault="009B0E81" w:rsidP="008D1607">
      <w:pPr>
        <w:pStyle w:val="ListParagraph"/>
        <w:numPr>
          <w:ilvl w:val="0"/>
          <w:numId w:val="7"/>
        </w:numPr>
        <w:spacing w:line="276" w:lineRule="auto"/>
        <w:rPr>
          <w:sz w:val="22"/>
          <w:szCs w:val="22"/>
        </w:rPr>
      </w:pPr>
      <w:r w:rsidRPr="00A73957">
        <w:rPr>
          <w:sz w:val="22"/>
          <w:szCs w:val="22"/>
        </w:rPr>
        <w:t>Transition fair</w:t>
      </w:r>
    </w:p>
    <w:p w14:paraId="7275472E" w14:textId="77777777" w:rsidR="009B0E81" w:rsidRPr="00A73957" w:rsidRDefault="009B0E81" w:rsidP="008D1607">
      <w:pPr>
        <w:pStyle w:val="ListParagraph"/>
        <w:numPr>
          <w:ilvl w:val="0"/>
          <w:numId w:val="7"/>
        </w:numPr>
        <w:spacing w:after="0" w:line="276" w:lineRule="auto"/>
        <w:rPr>
          <w:sz w:val="22"/>
          <w:szCs w:val="22"/>
        </w:rPr>
      </w:pPr>
      <w:r w:rsidRPr="00A73957">
        <w:rPr>
          <w:sz w:val="22"/>
          <w:szCs w:val="22"/>
        </w:rPr>
        <w:t>Field trip (Workplace tour)</w:t>
      </w:r>
    </w:p>
    <w:p w14:paraId="1838A26E" w14:textId="77777777" w:rsidR="009B0E81" w:rsidRPr="00A73957" w:rsidRDefault="009B0E81" w:rsidP="006322EF">
      <w:pPr>
        <w:pStyle w:val="Heading4"/>
        <w:spacing w:before="0"/>
      </w:pPr>
      <w:r w:rsidRPr="00A73957">
        <w:br w:type="column"/>
      </w:r>
      <w:r w:rsidR="3222A7DA" w:rsidRPr="00A73957">
        <w:t>Exploration</w:t>
      </w:r>
    </w:p>
    <w:p w14:paraId="4FBC0D08" w14:textId="77777777" w:rsidR="009B0E81" w:rsidRPr="00A73957" w:rsidRDefault="009B0E81" w:rsidP="008D1607">
      <w:pPr>
        <w:pStyle w:val="ListParagraph"/>
        <w:numPr>
          <w:ilvl w:val="0"/>
          <w:numId w:val="7"/>
        </w:numPr>
        <w:spacing w:line="276" w:lineRule="auto"/>
        <w:rPr>
          <w:sz w:val="22"/>
          <w:szCs w:val="22"/>
        </w:rPr>
      </w:pPr>
      <w:r w:rsidRPr="00A73957">
        <w:rPr>
          <w:sz w:val="22"/>
          <w:szCs w:val="22"/>
        </w:rPr>
        <w:t>Job shadowing</w:t>
      </w:r>
    </w:p>
    <w:p w14:paraId="7C4CD926" w14:textId="77777777" w:rsidR="009B0E81" w:rsidRPr="00A73957" w:rsidRDefault="009B0E81" w:rsidP="008D1607">
      <w:pPr>
        <w:pStyle w:val="ListParagraph"/>
        <w:numPr>
          <w:ilvl w:val="0"/>
          <w:numId w:val="7"/>
        </w:numPr>
        <w:spacing w:line="276" w:lineRule="auto"/>
        <w:rPr>
          <w:sz w:val="22"/>
          <w:szCs w:val="22"/>
        </w:rPr>
      </w:pPr>
      <w:r w:rsidRPr="00A73957">
        <w:rPr>
          <w:sz w:val="22"/>
          <w:szCs w:val="22"/>
        </w:rPr>
        <w:t>Mentoring</w:t>
      </w:r>
    </w:p>
    <w:p w14:paraId="2B338091" w14:textId="77777777" w:rsidR="009B0E81" w:rsidRPr="00A73957" w:rsidRDefault="009B0E81" w:rsidP="008D1607">
      <w:pPr>
        <w:pStyle w:val="ListParagraph"/>
        <w:numPr>
          <w:ilvl w:val="0"/>
          <w:numId w:val="7"/>
        </w:numPr>
        <w:spacing w:after="0" w:line="276" w:lineRule="auto"/>
        <w:rPr>
          <w:sz w:val="22"/>
          <w:szCs w:val="22"/>
        </w:rPr>
      </w:pPr>
      <w:r w:rsidRPr="00A73957">
        <w:rPr>
          <w:sz w:val="22"/>
          <w:szCs w:val="22"/>
        </w:rPr>
        <w:t>Service learning</w:t>
      </w:r>
    </w:p>
    <w:p w14:paraId="71D7F498" w14:textId="77777777" w:rsidR="009B0E81" w:rsidRPr="00A73957" w:rsidRDefault="009B0E81" w:rsidP="006322EF">
      <w:pPr>
        <w:pStyle w:val="Heading4"/>
        <w:spacing w:before="0"/>
      </w:pPr>
      <w:r w:rsidRPr="00A73957">
        <w:br w:type="column"/>
      </w:r>
      <w:r w:rsidRPr="00A73957">
        <w:t>Preparation</w:t>
      </w:r>
    </w:p>
    <w:p w14:paraId="04CF54B9" w14:textId="77777777" w:rsidR="009B0E81" w:rsidRPr="00A73957" w:rsidRDefault="009B0E81" w:rsidP="008D1607">
      <w:pPr>
        <w:pStyle w:val="ListParagraph"/>
        <w:numPr>
          <w:ilvl w:val="0"/>
          <w:numId w:val="8"/>
        </w:numPr>
        <w:rPr>
          <w:sz w:val="22"/>
          <w:szCs w:val="22"/>
        </w:rPr>
      </w:pPr>
      <w:r w:rsidRPr="00A73957">
        <w:rPr>
          <w:rFonts w:eastAsia="Arial"/>
          <w:sz w:val="22"/>
          <w:szCs w:val="22"/>
        </w:rPr>
        <w:t>School-based enterprise</w:t>
      </w:r>
    </w:p>
    <w:p w14:paraId="20F1E718" w14:textId="77777777" w:rsidR="009B0E81" w:rsidRPr="00A73957" w:rsidRDefault="009B0E81" w:rsidP="008D1607">
      <w:pPr>
        <w:pStyle w:val="ListParagraph"/>
        <w:numPr>
          <w:ilvl w:val="0"/>
          <w:numId w:val="8"/>
        </w:numPr>
        <w:rPr>
          <w:sz w:val="22"/>
          <w:szCs w:val="22"/>
        </w:rPr>
      </w:pPr>
      <w:r w:rsidRPr="00A73957">
        <w:rPr>
          <w:rFonts w:eastAsia="Arial"/>
          <w:sz w:val="22"/>
          <w:szCs w:val="22"/>
        </w:rPr>
        <w:t>Simulated workplace</w:t>
      </w:r>
    </w:p>
    <w:p w14:paraId="7B3B4BCC" w14:textId="77777777" w:rsidR="009B0E81" w:rsidRPr="00A73957" w:rsidRDefault="009B0E81" w:rsidP="008D1607">
      <w:pPr>
        <w:pStyle w:val="ListParagraph"/>
        <w:numPr>
          <w:ilvl w:val="0"/>
          <w:numId w:val="8"/>
        </w:numPr>
        <w:rPr>
          <w:rFonts w:eastAsia="Arial"/>
          <w:sz w:val="22"/>
          <w:szCs w:val="22"/>
        </w:rPr>
      </w:pPr>
      <w:r w:rsidRPr="00A73957">
        <w:rPr>
          <w:rFonts w:eastAsia="Arial"/>
          <w:sz w:val="22"/>
          <w:szCs w:val="22"/>
        </w:rPr>
        <w:t>Workplace challenge (Industry-sponsored project)</w:t>
      </w:r>
    </w:p>
    <w:p w14:paraId="2CD7C746" w14:textId="77777777" w:rsidR="009B0E81" w:rsidRPr="00A73957" w:rsidRDefault="009B0E81" w:rsidP="008D1607">
      <w:pPr>
        <w:pStyle w:val="ListParagraph"/>
        <w:numPr>
          <w:ilvl w:val="0"/>
          <w:numId w:val="8"/>
        </w:numPr>
        <w:spacing w:after="0" w:line="276" w:lineRule="auto"/>
        <w:rPr>
          <w:rFonts w:eastAsia="Arial"/>
          <w:sz w:val="22"/>
          <w:szCs w:val="22"/>
        </w:rPr>
      </w:pPr>
      <w:r w:rsidRPr="00A73957">
        <w:rPr>
          <w:rFonts w:eastAsia="Arial"/>
          <w:sz w:val="22"/>
          <w:szCs w:val="22"/>
        </w:rPr>
        <w:t>CTE Entrepreneurial Experience *</w:t>
      </w:r>
    </w:p>
    <w:p w14:paraId="6D048D23" w14:textId="77777777" w:rsidR="009B0E81" w:rsidRPr="00A73957" w:rsidRDefault="009B0E81" w:rsidP="006322EF">
      <w:pPr>
        <w:pStyle w:val="Heading4"/>
        <w:spacing w:before="0"/>
      </w:pPr>
      <w:r w:rsidRPr="00A73957">
        <w:rPr>
          <w:rFonts w:eastAsia="Arial"/>
        </w:rPr>
        <w:br w:type="column"/>
      </w:r>
      <w:r w:rsidRPr="00A73957">
        <w:t>Participation</w:t>
      </w:r>
    </w:p>
    <w:p w14:paraId="62A76735" w14:textId="77777777" w:rsidR="009B0E81" w:rsidRPr="00A73957" w:rsidRDefault="009B0E81" w:rsidP="008D1607">
      <w:pPr>
        <w:pStyle w:val="ListParagraph"/>
        <w:numPr>
          <w:ilvl w:val="0"/>
          <w:numId w:val="8"/>
        </w:numPr>
        <w:rPr>
          <w:rFonts w:eastAsia="Arial"/>
          <w:sz w:val="22"/>
          <w:szCs w:val="22"/>
        </w:rPr>
      </w:pPr>
      <w:r w:rsidRPr="00A73957">
        <w:rPr>
          <w:rFonts w:eastAsia="Arial"/>
          <w:sz w:val="22"/>
          <w:szCs w:val="22"/>
        </w:rPr>
        <w:t>CTE Cooperative Education *</w:t>
      </w:r>
    </w:p>
    <w:p w14:paraId="4B2F40E2" w14:textId="77777777" w:rsidR="009B0E81" w:rsidRPr="00A73957" w:rsidRDefault="009B0E81" w:rsidP="008D1607">
      <w:pPr>
        <w:pStyle w:val="ListParagraph"/>
        <w:numPr>
          <w:ilvl w:val="0"/>
          <w:numId w:val="8"/>
        </w:numPr>
        <w:rPr>
          <w:rFonts w:eastAsia="Arial"/>
          <w:sz w:val="22"/>
          <w:szCs w:val="22"/>
        </w:rPr>
      </w:pPr>
      <w:r w:rsidRPr="00A73957">
        <w:rPr>
          <w:rFonts w:eastAsia="Arial"/>
          <w:sz w:val="22"/>
          <w:szCs w:val="22"/>
        </w:rPr>
        <w:t>CTE Internship *</w:t>
      </w:r>
    </w:p>
    <w:p w14:paraId="6ED8F5C4" w14:textId="4FA9924C" w:rsidR="009B0E81" w:rsidRPr="00A73957" w:rsidRDefault="009B0E81" w:rsidP="008D1607">
      <w:pPr>
        <w:pStyle w:val="ListParagraph"/>
        <w:numPr>
          <w:ilvl w:val="0"/>
          <w:numId w:val="8"/>
        </w:numPr>
        <w:rPr>
          <w:rFonts w:eastAsia="Arial"/>
          <w:sz w:val="22"/>
          <w:szCs w:val="22"/>
        </w:rPr>
      </w:pPr>
      <w:r w:rsidRPr="00A73957">
        <w:rPr>
          <w:rFonts w:eastAsia="Arial"/>
          <w:sz w:val="22"/>
          <w:szCs w:val="22"/>
        </w:rPr>
        <w:t>CTE Pre-apprenticeship</w:t>
      </w:r>
      <w:r w:rsidR="00686CDE" w:rsidRPr="00A73957">
        <w:rPr>
          <w:rFonts w:eastAsia="Arial"/>
          <w:sz w:val="22"/>
          <w:szCs w:val="22"/>
        </w:rPr>
        <w:t xml:space="preserve"> </w:t>
      </w:r>
      <w:r w:rsidRPr="00A73957">
        <w:rPr>
          <w:rFonts w:eastAsia="Arial"/>
          <w:sz w:val="22"/>
          <w:szCs w:val="22"/>
        </w:rPr>
        <w:t>*</w:t>
      </w:r>
    </w:p>
    <w:p w14:paraId="14594DFA" w14:textId="3729F57A" w:rsidR="009B0E81" w:rsidRPr="00A73957" w:rsidRDefault="009B0E81" w:rsidP="008D1607">
      <w:pPr>
        <w:pStyle w:val="ListParagraph"/>
        <w:numPr>
          <w:ilvl w:val="0"/>
          <w:numId w:val="8"/>
        </w:numPr>
        <w:spacing w:after="0"/>
        <w:rPr>
          <w:rFonts w:eastAsia="Arial"/>
          <w:sz w:val="22"/>
          <w:szCs w:val="22"/>
        </w:rPr>
      </w:pPr>
      <w:r w:rsidRPr="00A73957">
        <w:rPr>
          <w:rFonts w:eastAsia="Arial"/>
          <w:sz w:val="22"/>
          <w:szCs w:val="22"/>
        </w:rPr>
        <w:t>CTE Apprenticeship*</w:t>
      </w:r>
    </w:p>
    <w:p w14:paraId="41112758" w14:textId="77777777" w:rsidR="009B0E81" w:rsidRPr="00A73957" w:rsidRDefault="009B0E81" w:rsidP="009B0E81">
      <w:pPr>
        <w:rPr>
          <w:rFonts w:eastAsia="Arial"/>
        </w:rPr>
      </w:pPr>
    </w:p>
    <w:p w14:paraId="4A1F254C" w14:textId="77777777" w:rsidR="009B0E81" w:rsidRPr="00A73957" w:rsidRDefault="009B0E81" w:rsidP="009B0E81">
      <w:pPr>
        <w:rPr>
          <w:rFonts w:eastAsia="Arial"/>
        </w:rPr>
        <w:sectPr w:rsidR="009B0E81" w:rsidRPr="00A73957" w:rsidSect="00BB2F95">
          <w:headerReference w:type="default" r:id="rId24"/>
          <w:headerReference w:type="first" r:id="rId25"/>
          <w:footerReference w:type="first" r:id="rId26"/>
          <w:type w:val="continuous"/>
          <w:pgSz w:w="12240" w:h="15840"/>
          <w:pgMar w:top="1440" w:right="1440" w:bottom="1440" w:left="1440" w:header="720" w:footer="720" w:gutter="0"/>
          <w:cols w:num="4" w:sep="1" w:space="288" w:equalWidth="0">
            <w:col w:w="1872" w:space="288"/>
            <w:col w:w="1872" w:space="288"/>
            <w:col w:w="2448" w:space="288"/>
            <w:col w:w="2304"/>
          </w:cols>
          <w:docGrid w:linePitch="360"/>
        </w:sectPr>
      </w:pPr>
    </w:p>
    <w:p w14:paraId="58D33708" w14:textId="77777777" w:rsidR="009B0E81" w:rsidRPr="00A73957" w:rsidRDefault="009B0E81" w:rsidP="000A718A">
      <w:pPr>
        <w:pStyle w:val="FootnoteText"/>
        <w:spacing w:before="100" w:beforeAutospacing="1"/>
      </w:pPr>
      <w:r w:rsidRPr="00A73957">
        <w:rPr>
          <w:rStyle w:val="FootnoteReference"/>
          <w:vertAlign w:val="baseline"/>
        </w:rPr>
        <w:t>*</w:t>
      </w:r>
      <w:r w:rsidRPr="00A73957">
        <w:t xml:space="preserve"> Academic credit-bearing course</w:t>
      </w:r>
    </w:p>
    <w:p w14:paraId="39F321AC" w14:textId="77777777" w:rsidR="009B0E81" w:rsidRPr="00A73957" w:rsidRDefault="009B0E81" w:rsidP="009B0E81">
      <w:pPr>
        <w:pStyle w:val="FootnoteText"/>
      </w:pPr>
    </w:p>
    <w:p w14:paraId="3F5F8F50" w14:textId="77777777" w:rsidR="009B0E81" w:rsidRPr="00A73957" w:rsidRDefault="009B0E81" w:rsidP="009B0E81">
      <w:pPr>
        <w:rPr>
          <w:rFonts w:eastAsia="Arial"/>
        </w:rPr>
        <w:sectPr w:rsidR="009B0E81" w:rsidRPr="00A73957" w:rsidSect="009B0E81">
          <w:type w:val="continuous"/>
          <w:pgSz w:w="12240" w:h="15840"/>
          <w:pgMar w:top="1440" w:right="1440" w:bottom="1440" w:left="1440" w:header="720" w:footer="720" w:gutter="0"/>
          <w:cols w:sep="1" w:space="432"/>
          <w:docGrid w:linePitch="360"/>
        </w:sectPr>
      </w:pPr>
    </w:p>
    <w:p w14:paraId="414A97E8" w14:textId="77777777" w:rsidR="00F50488" w:rsidRPr="00A73957" w:rsidRDefault="375613EE" w:rsidP="003F415A">
      <w:pPr>
        <w:pStyle w:val="Heading1"/>
        <w:ind w:left="720" w:hanging="720"/>
      </w:pPr>
      <w:bookmarkStart w:id="40" w:name="_Toc198199765"/>
      <w:bookmarkStart w:id="41" w:name="_Toc199334770"/>
      <w:bookmarkStart w:id="42" w:name="_Toc228262116"/>
      <w:r w:rsidRPr="00A73957">
        <w:lastRenderedPageBreak/>
        <w:t>Acknowledgements</w:t>
      </w:r>
      <w:bookmarkEnd w:id="39"/>
      <w:bookmarkEnd w:id="40"/>
      <w:bookmarkEnd w:id="41"/>
      <w:bookmarkEnd w:id="42"/>
    </w:p>
    <w:p w14:paraId="35D0EFB9" w14:textId="63F7347B" w:rsidR="000D5D1E" w:rsidRPr="00A73957" w:rsidRDefault="000D5D1E" w:rsidP="000D5D1E">
      <w:pPr>
        <w:spacing w:after="0"/>
      </w:pPr>
      <w:bookmarkStart w:id="43" w:name="_Toc164873872"/>
      <w:bookmarkStart w:id="44" w:name="_Toc180160007"/>
      <w:r w:rsidRPr="00A73957">
        <w:t xml:space="preserve">North Carolina </w:t>
      </w:r>
      <w:r w:rsidR="00CC0E0F" w:rsidRPr="00A73957">
        <w:t xml:space="preserve">Career and Technical </w:t>
      </w:r>
      <w:r w:rsidRPr="00A73957">
        <w:t xml:space="preserve">Education would like to thank the following </w:t>
      </w:r>
      <w:r w:rsidR="00CC0E0F" w:rsidRPr="00A73957">
        <w:t xml:space="preserve">Agricultural Education </w:t>
      </w:r>
      <w:r w:rsidRPr="00A73957">
        <w:t>educators who assisted with the acquisition of this course:</w:t>
      </w:r>
    </w:p>
    <w:p w14:paraId="08B5AB9F" w14:textId="2005C294" w:rsidR="003B0C86" w:rsidRPr="00456D66" w:rsidRDefault="003B0C86" w:rsidP="003B0C86">
      <w:pPr>
        <w:pStyle w:val="ListParagraph"/>
        <w:numPr>
          <w:ilvl w:val="0"/>
          <w:numId w:val="2"/>
        </w:numPr>
        <w:spacing w:after="0"/>
      </w:pPr>
      <w:r w:rsidRPr="00A73957">
        <w:t xml:space="preserve">Brooke Phipps, </w:t>
      </w:r>
      <w:r w:rsidR="00A97D98" w:rsidRPr="00456D66">
        <w:t>Union County Public Schools</w:t>
      </w:r>
    </w:p>
    <w:p w14:paraId="3C85A830" w14:textId="294C721B" w:rsidR="003B0C86" w:rsidRPr="00456D66" w:rsidRDefault="003B0C86" w:rsidP="003B0C86">
      <w:pPr>
        <w:pStyle w:val="ListParagraph"/>
        <w:numPr>
          <w:ilvl w:val="0"/>
          <w:numId w:val="2"/>
        </w:numPr>
        <w:spacing w:after="0"/>
      </w:pPr>
      <w:r w:rsidRPr="00A73957">
        <w:t xml:space="preserve">Kortney Neal, </w:t>
      </w:r>
      <w:r w:rsidR="00267781" w:rsidRPr="00456D66">
        <w:t>Wake County Schools</w:t>
      </w:r>
    </w:p>
    <w:p w14:paraId="6E920078" w14:textId="74D57FBA" w:rsidR="003B0C86" w:rsidRPr="00751B9B" w:rsidRDefault="003B0C86" w:rsidP="003B0C86">
      <w:pPr>
        <w:pStyle w:val="ListParagraph"/>
        <w:numPr>
          <w:ilvl w:val="0"/>
          <w:numId w:val="2"/>
        </w:numPr>
        <w:spacing w:after="0"/>
      </w:pPr>
      <w:r w:rsidRPr="00A73957">
        <w:t xml:space="preserve">Janeice Leonard, </w:t>
      </w:r>
      <w:r w:rsidR="00267781" w:rsidRPr="00751B9B">
        <w:t>Asheboro City Schools</w:t>
      </w:r>
    </w:p>
    <w:p w14:paraId="7228DCEC" w14:textId="3D91F1C4" w:rsidR="003B0C86" w:rsidRPr="00751B9B" w:rsidRDefault="003B0C86" w:rsidP="003B0C86">
      <w:pPr>
        <w:pStyle w:val="ListParagraph"/>
        <w:numPr>
          <w:ilvl w:val="0"/>
          <w:numId w:val="2"/>
        </w:numPr>
        <w:spacing w:after="0"/>
      </w:pPr>
      <w:r w:rsidRPr="00A73957">
        <w:t xml:space="preserve">Margaret Shelton, </w:t>
      </w:r>
      <w:r w:rsidR="005B27DE" w:rsidRPr="00751B9B">
        <w:t>Columbus County Schools</w:t>
      </w:r>
    </w:p>
    <w:p w14:paraId="24B04824" w14:textId="22F4B4F6" w:rsidR="003B0C86" w:rsidRPr="00751B9B" w:rsidRDefault="003B0C86" w:rsidP="003B0C86">
      <w:pPr>
        <w:pStyle w:val="ListParagraph"/>
        <w:numPr>
          <w:ilvl w:val="0"/>
          <w:numId w:val="2"/>
        </w:numPr>
        <w:spacing w:after="0"/>
      </w:pPr>
      <w:r w:rsidRPr="00A73957">
        <w:t xml:space="preserve">Amanda Forbes, </w:t>
      </w:r>
      <w:r w:rsidR="00FE0B65" w:rsidRPr="00751B9B">
        <w:t>Camden County Schools</w:t>
      </w:r>
    </w:p>
    <w:p w14:paraId="19CC510A" w14:textId="20CF0328" w:rsidR="003B0C86" w:rsidRPr="00751B9B" w:rsidRDefault="003B0C86" w:rsidP="003B0C86">
      <w:pPr>
        <w:pStyle w:val="ListParagraph"/>
        <w:numPr>
          <w:ilvl w:val="0"/>
          <w:numId w:val="2"/>
        </w:numPr>
        <w:spacing w:after="0"/>
      </w:pPr>
      <w:r w:rsidRPr="00A73957">
        <w:t xml:space="preserve">Sophie Voris, </w:t>
      </w:r>
      <w:r w:rsidR="00FE0B65" w:rsidRPr="00751B9B">
        <w:t>McDowell County Schools</w:t>
      </w:r>
    </w:p>
    <w:p w14:paraId="6FBA03E3" w14:textId="77777777" w:rsidR="000D5D1E" w:rsidRPr="00A73957" w:rsidRDefault="000D5D1E" w:rsidP="00B40474">
      <w:pPr>
        <w:pStyle w:val="Heading4"/>
      </w:pPr>
      <w:r w:rsidRPr="00A73957">
        <w:t>Career and Technical Education State Staff</w:t>
      </w:r>
    </w:p>
    <w:p w14:paraId="484FEE63" w14:textId="68559539" w:rsidR="000D5D1E" w:rsidRPr="00A73957" w:rsidRDefault="003B0C86" w:rsidP="000D5D1E">
      <w:pPr>
        <w:spacing w:after="0"/>
      </w:pPr>
      <w:r w:rsidRPr="00A73957">
        <w:t>Sherilee Deal</w:t>
      </w:r>
      <w:r w:rsidR="000D5D1E" w:rsidRPr="00A73957">
        <w:t xml:space="preserve">, </w:t>
      </w:r>
      <w:r w:rsidR="002A138C" w:rsidRPr="00A73957">
        <w:t>Curriculum Coordinator</w:t>
      </w:r>
    </w:p>
    <w:p w14:paraId="3D925DD6" w14:textId="0DB31A20" w:rsidR="000D5D1E" w:rsidRPr="00A73957" w:rsidRDefault="000D5D1E" w:rsidP="000D5D1E">
      <w:pPr>
        <w:spacing w:after="0"/>
      </w:pPr>
      <w:r w:rsidRPr="00A73957">
        <w:t>Lori Hurley, Curriculum Development Consultant</w:t>
      </w:r>
    </w:p>
    <w:p w14:paraId="3326BD80" w14:textId="36C2D4F5" w:rsidR="000D5D1E" w:rsidRPr="00A73957" w:rsidRDefault="003B0C86" w:rsidP="000D5D1E">
      <w:pPr>
        <w:spacing w:after="0"/>
      </w:pPr>
      <w:r w:rsidRPr="00A73957">
        <w:t>Kim Sexton</w:t>
      </w:r>
      <w:r w:rsidR="000D5D1E" w:rsidRPr="00A73957">
        <w:t>, Section Chief</w:t>
      </w:r>
    </w:p>
    <w:p w14:paraId="6E77EFCF" w14:textId="77777777" w:rsidR="000D5D1E" w:rsidRPr="00A73957" w:rsidRDefault="000D5D1E" w:rsidP="000D5D1E">
      <w:pPr>
        <w:spacing w:after="0"/>
      </w:pPr>
      <w:r w:rsidRPr="00A73957">
        <w:t>Angela LeMay, Assistant Director</w:t>
      </w:r>
    </w:p>
    <w:p w14:paraId="7B331491" w14:textId="2AFDEE41" w:rsidR="000D5D1E" w:rsidRPr="00A73957" w:rsidRDefault="000D5D1E" w:rsidP="000D5D1E">
      <w:pPr>
        <w:spacing w:after="0"/>
      </w:pPr>
      <w:r w:rsidRPr="00A73957">
        <w:t>Trey Michael, Senior Director</w:t>
      </w:r>
    </w:p>
    <w:p w14:paraId="71A907A4" w14:textId="77777777" w:rsidR="000D5D1E" w:rsidRPr="00A73957" w:rsidRDefault="000D5D1E" w:rsidP="000D5D1E">
      <w:pPr>
        <w:spacing w:after="0"/>
      </w:pPr>
    </w:p>
    <w:p w14:paraId="7C972047" w14:textId="77777777" w:rsidR="000D5D1E" w:rsidRPr="00A73957" w:rsidRDefault="000D5D1E" w:rsidP="000D5D1E">
      <w:pPr>
        <w:spacing w:after="0"/>
      </w:pPr>
      <w:r w:rsidRPr="00A73957">
        <w:t>Career and Technical Education</w:t>
      </w:r>
    </w:p>
    <w:p w14:paraId="4CBE2DD1" w14:textId="77777777" w:rsidR="000D5D1E" w:rsidRPr="00A73957" w:rsidRDefault="000D5D1E" w:rsidP="000D5D1E">
      <w:pPr>
        <w:spacing w:after="0"/>
      </w:pPr>
      <w:r w:rsidRPr="00A73957">
        <w:t>North Carolina Department of Public Instruction</w:t>
      </w:r>
    </w:p>
    <w:p w14:paraId="36F085AA" w14:textId="77777777" w:rsidR="000D5D1E" w:rsidRPr="00A73957" w:rsidRDefault="000D5D1E" w:rsidP="000D5D1E">
      <w:pPr>
        <w:spacing w:after="0"/>
      </w:pPr>
      <w:r w:rsidRPr="00A73957">
        <w:t>6307 Mail Services Center</w:t>
      </w:r>
    </w:p>
    <w:p w14:paraId="4444A353" w14:textId="77777777" w:rsidR="000D5D1E" w:rsidRPr="00A73957" w:rsidRDefault="000D5D1E" w:rsidP="000D5D1E">
      <w:r w:rsidRPr="00A73957">
        <w:t>Raleigh, NC 27699-6307</w:t>
      </w:r>
    </w:p>
    <w:p w14:paraId="79B1B5D8" w14:textId="125434A0" w:rsidR="000D5D1E" w:rsidRPr="00A73957" w:rsidRDefault="000D5D1E" w:rsidP="000D5D1E">
      <w:r w:rsidRPr="00A73957">
        <w:t xml:space="preserve">All materials in this guide may be reproduced for North Carolina </w:t>
      </w:r>
      <w:r w:rsidR="00CC0E0F" w:rsidRPr="00A73957">
        <w:t xml:space="preserve">Career and Technical Education </w:t>
      </w:r>
      <w:r w:rsidRPr="00A73957">
        <w:t>classroom use.</w:t>
      </w:r>
    </w:p>
    <w:p w14:paraId="3AB270D2" w14:textId="77777777" w:rsidR="00D726FB" w:rsidRPr="00A73957" w:rsidRDefault="00D726FB" w:rsidP="00D726FB">
      <w:pPr>
        <w:pStyle w:val="Heading1"/>
      </w:pPr>
      <w:bookmarkStart w:id="45" w:name="_Toc198199766"/>
      <w:bookmarkStart w:id="46" w:name="_Toc199334771"/>
      <w:bookmarkStart w:id="47" w:name="_Toc228262117"/>
      <w:bookmarkEnd w:id="43"/>
      <w:bookmarkEnd w:id="44"/>
      <w:r w:rsidRPr="00A73957">
        <w:lastRenderedPageBreak/>
        <w:t>CTSO Integration</w:t>
      </w:r>
      <w:bookmarkEnd w:id="45"/>
      <w:bookmarkEnd w:id="46"/>
      <w:bookmarkEnd w:id="47"/>
    </w:p>
    <w:p w14:paraId="75BECD53" w14:textId="2C1A92F6" w:rsidR="00811252" w:rsidRPr="00A73957" w:rsidRDefault="00811252" w:rsidP="00811252">
      <w:r w:rsidRPr="00A73957">
        <w:t>The aligned intracurricular Career and Technical Student Organization (CTSO) for AY23 Exploring Agricultural Issues is the National FFA Organization and the North Carolina FFA Association</w:t>
      </w:r>
      <w:r w:rsidR="00065BA7">
        <w:t xml:space="preserve">, </w:t>
      </w:r>
      <w:r w:rsidR="00065BA7" w:rsidRPr="00065BA7">
        <w:t>which provides students opportunities to develop real-world skills that are in demand by business and industry, including durable employability skills, technical skills, and academic skills</w:t>
      </w:r>
      <w:r w:rsidRPr="00A73957">
        <w:t>.</w:t>
      </w:r>
    </w:p>
    <w:p w14:paraId="762753DB" w14:textId="5DC8E953" w:rsidR="00811252" w:rsidRPr="00A73957" w:rsidRDefault="00811252" w:rsidP="00964DC2">
      <w:r w:rsidRPr="00A73957">
        <w:t>FFA is the agricultural education youth organization that prepares members for premier leadership, personal growth, and career success. FFA develops members' potential and helps them discover their talent through hands on experiences, which give members the tools to achieve real-world success. Members are future chemists, veterinarians, government officials, entrepreneurs, bankers, international business leaders, teachers, and premier professionals in many career fields. FFA is one of the three instructional components of agricultural education.</w:t>
      </w:r>
    </w:p>
    <w:p w14:paraId="39B45190" w14:textId="0CAC997F" w:rsidR="00811252" w:rsidRPr="00A73957" w:rsidRDefault="00811252" w:rsidP="00811252">
      <w:pPr>
        <w:spacing w:after="120" w:line="259" w:lineRule="auto"/>
      </w:pPr>
      <w:r w:rsidRPr="00A73957">
        <w:t xml:space="preserve">The CTSOs mentioned above align with this course by offering student opportunities to compete in a variety of leadership events. Refer to Table 1 for </w:t>
      </w:r>
      <w:r w:rsidR="00751B9B">
        <w:rPr>
          <w:rStyle w:val="cf01"/>
          <w:rFonts w:ascii="Arial" w:eastAsia="Yu Gothic Light" w:hAnsi="Arial" w:cs="Arial"/>
          <w:sz w:val="24"/>
          <w:szCs w:val="24"/>
        </w:rPr>
        <w:t>AY</w:t>
      </w:r>
      <w:r w:rsidR="00E2792B">
        <w:rPr>
          <w:rStyle w:val="cf01"/>
          <w:rFonts w:ascii="Arial" w:eastAsia="Yu Gothic Light" w:hAnsi="Arial" w:cs="Arial"/>
          <w:sz w:val="24"/>
          <w:szCs w:val="24"/>
        </w:rPr>
        <w:t>23 Exploring Agricultural Issues</w:t>
      </w:r>
      <w:r w:rsidRPr="00A73957">
        <w:rPr>
          <w:rStyle w:val="cf01"/>
          <w:rFonts w:ascii="Arial" w:eastAsia="Yu Gothic Light" w:hAnsi="Arial" w:cs="Arial"/>
          <w:sz w:val="24"/>
          <w:szCs w:val="24"/>
        </w:rPr>
        <w:t xml:space="preserve"> </w:t>
      </w:r>
      <w:r w:rsidRPr="00A73957">
        <w:t xml:space="preserve">CTSO content specific events. For questions pertaining to this course and supporting student access to FFA leadership experiences, email </w:t>
      </w:r>
      <w:hyperlink r:id="rId27">
        <w:r w:rsidR="00E64B12" w:rsidRPr="0A82C40D">
          <w:rPr>
            <w:rStyle w:val="Hyperlink"/>
            <w:i/>
            <w:iCs/>
          </w:rPr>
          <w:t>srbirele@ncsu.edu</w:t>
        </w:r>
      </w:hyperlink>
      <w:r w:rsidR="00E64B12">
        <w:t>.</w:t>
      </w:r>
    </w:p>
    <w:p w14:paraId="1A279B24" w14:textId="0A7A070D" w:rsidR="00D726FB" w:rsidRPr="00A73957" w:rsidRDefault="00D726FB" w:rsidP="1C285C13">
      <w:pPr>
        <w:pStyle w:val="Caption"/>
      </w:pPr>
      <w:r w:rsidRPr="00A73957">
        <w:t xml:space="preserve">Table </w:t>
      </w:r>
      <w:r w:rsidRPr="00A73957">
        <w:fldChar w:fldCharType="begin"/>
      </w:r>
      <w:r w:rsidRPr="00A73957">
        <w:instrText>SEQ Table \* ARABIC</w:instrText>
      </w:r>
      <w:r w:rsidRPr="00A73957">
        <w:fldChar w:fldCharType="separate"/>
      </w:r>
      <w:r w:rsidR="0003124E" w:rsidRPr="00A73957">
        <w:rPr>
          <w:noProof/>
        </w:rPr>
        <w:t>1</w:t>
      </w:r>
      <w:r w:rsidRPr="00A73957">
        <w:fldChar w:fldCharType="end"/>
      </w:r>
      <w:r w:rsidRPr="00A73957">
        <w:t xml:space="preserve">: </w:t>
      </w:r>
      <w:r w:rsidR="00785477" w:rsidRPr="00A73957">
        <w:t>I</w:t>
      </w:r>
      <w:r w:rsidRPr="00A73957">
        <w:t>ntegrated</w:t>
      </w:r>
      <w:r w:rsidR="00811252" w:rsidRPr="00A73957">
        <w:t xml:space="preserve"> CTSO</w:t>
      </w:r>
      <w:r w:rsidR="01123D34" w:rsidRPr="00A73957">
        <w:t xml:space="preserve"> </w:t>
      </w:r>
      <w:r w:rsidRPr="00A73957">
        <w:t>c</w:t>
      </w:r>
      <w:r w:rsidR="00785477" w:rsidRPr="00A73957">
        <w:t>ompetitive events</w:t>
      </w:r>
    </w:p>
    <w:tbl>
      <w:tblPr>
        <w:tblStyle w:val="TableGrid"/>
        <w:tblW w:w="9345" w:type="dxa"/>
        <w:tblCellMar>
          <w:top w:w="72" w:type="dxa"/>
          <w:left w:w="72" w:type="dxa"/>
          <w:bottom w:w="72" w:type="dxa"/>
          <w:right w:w="72" w:type="dxa"/>
        </w:tblCellMar>
        <w:tblLook w:val="04A0" w:firstRow="1" w:lastRow="0" w:firstColumn="1" w:lastColumn="0" w:noHBand="0" w:noVBand="1"/>
        <w:tblCaption w:val="Integrated CTSO components"/>
      </w:tblPr>
      <w:tblGrid>
        <w:gridCol w:w="6835"/>
        <w:gridCol w:w="2510"/>
      </w:tblGrid>
      <w:tr w:rsidR="00A12688" w:rsidRPr="00A73957" w14:paraId="55FCA706" w14:textId="77777777" w:rsidTr="00811252">
        <w:trPr>
          <w:cantSplit/>
          <w:tblHeader/>
        </w:trPr>
        <w:tc>
          <w:tcPr>
            <w:tcW w:w="6835" w:type="dxa"/>
            <w:shd w:val="clear" w:color="auto" w:fill="BFBFBF" w:themeFill="background1" w:themeFillShade="BF"/>
            <w:vAlign w:val="center"/>
          </w:tcPr>
          <w:p w14:paraId="0C847BFC" w14:textId="77777777" w:rsidR="00F866B3" w:rsidRPr="00A73957" w:rsidRDefault="00F866B3">
            <w:pPr>
              <w:spacing w:after="0"/>
              <w:rPr>
                <w:rFonts w:eastAsia="Calibri"/>
                <w:b/>
              </w:rPr>
            </w:pPr>
            <w:bookmarkStart w:id="48" w:name="_Hlk188523884"/>
            <w:r w:rsidRPr="00A73957">
              <w:rPr>
                <w:rFonts w:eastAsia="Calibri"/>
                <w:b/>
              </w:rPr>
              <w:t>Competitive Events</w:t>
            </w:r>
          </w:p>
        </w:tc>
        <w:tc>
          <w:tcPr>
            <w:tcW w:w="2510" w:type="dxa"/>
            <w:shd w:val="clear" w:color="auto" w:fill="BFBFBF" w:themeFill="background1" w:themeFillShade="BF"/>
            <w:vAlign w:val="center"/>
          </w:tcPr>
          <w:p w14:paraId="51952A84" w14:textId="6502A466" w:rsidR="00F866B3" w:rsidRPr="00A73957" w:rsidRDefault="13715D7F" w:rsidP="4636D228">
            <w:pPr>
              <w:spacing w:after="0"/>
              <w:jc w:val="center"/>
              <w:rPr>
                <w:rFonts w:eastAsia="Calibri"/>
                <w:b/>
                <w:bCs/>
              </w:rPr>
            </w:pPr>
            <w:r w:rsidRPr="00A73957">
              <w:rPr>
                <w:rFonts w:eastAsia="Calibri"/>
                <w:b/>
                <w:bCs/>
              </w:rPr>
              <w:t xml:space="preserve">Event </w:t>
            </w:r>
            <w:r w:rsidR="7B43A32C" w:rsidRPr="00A73957">
              <w:rPr>
                <w:rFonts w:eastAsia="Calibri"/>
                <w:b/>
                <w:bCs/>
              </w:rPr>
              <w:t>Level(s)</w:t>
            </w:r>
          </w:p>
        </w:tc>
      </w:tr>
      <w:tr w:rsidR="00D47858" w:rsidRPr="00A73957" w14:paraId="2294AD49" w14:textId="77777777" w:rsidTr="00811252">
        <w:trPr>
          <w:cantSplit/>
        </w:trPr>
        <w:tc>
          <w:tcPr>
            <w:tcW w:w="6835" w:type="dxa"/>
          </w:tcPr>
          <w:p w14:paraId="1ED73DBD" w14:textId="3A8D0039" w:rsidR="00811252" w:rsidRPr="00A73957" w:rsidRDefault="00811252" w:rsidP="00811252">
            <w:pPr>
              <w:spacing w:after="0"/>
            </w:pPr>
            <w:r w:rsidRPr="00A73957">
              <w:t>Middle Grades Prepared Public Speaking Leadership Development Event</w:t>
            </w:r>
          </w:p>
        </w:tc>
        <w:tc>
          <w:tcPr>
            <w:tcW w:w="2510" w:type="dxa"/>
            <w:vAlign w:val="center"/>
          </w:tcPr>
          <w:p w14:paraId="42683EF2" w14:textId="01322E58" w:rsidR="00811252" w:rsidRPr="00A73957" w:rsidRDefault="00811252" w:rsidP="00811252">
            <w:pPr>
              <w:spacing w:after="0"/>
              <w:jc w:val="center"/>
            </w:pPr>
            <w:r w:rsidRPr="00A73957">
              <w:t>State</w:t>
            </w:r>
          </w:p>
        </w:tc>
      </w:tr>
      <w:tr w:rsidR="00D47858" w:rsidRPr="00A73957" w14:paraId="7D763EFE" w14:textId="77777777" w:rsidTr="00811252">
        <w:trPr>
          <w:cantSplit/>
        </w:trPr>
        <w:tc>
          <w:tcPr>
            <w:tcW w:w="6835" w:type="dxa"/>
          </w:tcPr>
          <w:p w14:paraId="76CB6221" w14:textId="00701D0C" w:rsidR="00811252" w:rsidRPr="00A73957" w:rsidRDefault="00811252" w:rsidP="00811252">
            <w:pPr>
              <w:spacing w:after="0"/>
            </w:pPr>
            <w:r w:rsidRPr="00A73957">
              <w:t>Exploring Agricultural Science Career Development Event – Middle Grades</w:t>
            </w:r>
          </w:p>
        </w:tc>
        <w:tc>
          <w:tcPr>
            <w:tcW w:w="2510" w:type="dxa"/>
            <w:vAlign w:val="center"/>
          </w:tcPr>
          <w:p w14:paraId="738071AA" w14:textId="2DE8108C" w:rsidR="00811252" w:rsidRPr="00A73957" w:rsidRDefault="00811252" w:rsidP="00811252">
            <w:pPr>
              <w:spacing w:after="0"/>
              <w:jc w:val="center"/>
            </w:pPr>
            <w:r w:rsidRPr="00A73957">
              <w:t>State</w:t>
            </w:r>
          </w:p>
        </w:tc>
      </w:tr>
      <w:tr w:rsidR="00D47858" w:rsidRPr="00A73957" w14:paraId="69CB6F9B" w14:textId="77777777" w:rsidTr="00811252">
        <w:trPr>
          <w:cantSplit/>
        </w:trPr>
        <w:tc>
          <w:tcPr>
            <w:tcW w:w="6835" w:type="dxa"/>
          </w:tcPr>
          <w:p w14:paraId="5DB25398" w14:textId="3749AB44" w:rsidR="00811252" w:rsidRPr="00A73957" w:rsidRDefault="00811252" w:rsidP="00811252">
            <w:pPr>
              <w:spacing w:after="0"/>
            </w:pPr>
            <w:r w:rsidRPr="00A73957">
              <w:t>Middle Grades Exploring Agricultural Tools &amp; Materials Career Development Event</w:t>
            </w:r>
          </w:p>
        </w:tc>
        <w:tc>
          <w:tcPr>
            <w:tcW w:w="2510" w:type="dxa"/>
            <w:vAlign w:val="center"/>
          </w:tcPr>
          <w:p w14:paraId="1D3DE01D" w14:textId="1083A4F2" w:rsidR="00811252" w:rsidRPr="00A73957" w:rsidRDefault="00811252" w:rsidP="00811252">
            <w:pPr>
              <w:spacing w:after="0"/>
              <w:jc w:val="center"/>
            </w:pPr>
            <w:r w:rsidRPr="00A73957">
              <w:t>State</w:t>
            </w:r>
          </w:p>
        </w:tc>
      </w:tr>
      <w:tr w:rsidR="00D47858" w:rsidRPr="00A73957" w14:paraId="704D2721" w14:textId="77777777" w:rsidTr="00811252">
        <w:trPr>
          <w:cantSplit/>
        </w:trPr>
        <w:tc>
          <w:tcPr>
            <w:tcW w:w="6835" w:type="dxa"/>
          </w:tcPr>
          <w:p w14:paraId="0B77F70C" w14:textId="54A7C848" w:rsidR="00811252" w:rsidRPr="00A73957" w:rsidRDefault="00811252" w:rsidP="00811252">
            <w:pPr>
              <w:spacing w:after="0"/>
            </w:pPr>
            <w:r w:rsidRPr="00A73957">
              <w:t>Quiz Bowl – Exploring Middle School Agriculture and Biotechnology</w:t>
            </w:r>
          </w:p>
        </w:tc>
        <w:tc>
          <w:tcPr>
            <w:tcW w:w="2510" w:type="dxa"/>
            <w:vAlign w:val="center"/>
          </w:tcPr>
          <w:p w14:paraId="144D3093" w14:textId="1B7261CC" w:rsidR="00811252" w:rsidRPr="00A73957" w:rsidRDefault="00811252" w:rsidP="00811252">
            <w:pPr>
              <w:spacing w:after="0"/>
              <w:jc w:val="center"/>
            </w:pPr>
            <w:r w:rsidRPr="00A73957">
              <w:t>State</w:t>
            </w:r>
          </w:p>
        </w:tc>
      </w:tr>
      <w:tr w:rsidR="00D47858" w:rsidRPr="00A73957" w14:paraId="5CA141A9" w14:textId="77777777" w:rsidTr="00811252">
        <w:trPr>
          <w:cantSplit/>
        </w:trPr>
        <w:tc>
          <w:tcPr>
            <w:tcW w:w="6835" w:type="dxa"/>
          </w:tcPr>
          <w:p w14:paraId="43FDCCCB" w14:textId="3726DC3D" w:rsidR="00811252" w:rsidRPr="00A73957" w:rsidRDefault="00811252" w:rsidP="00811252">
            <w:pPr>
              <w:spacing w:after="0"/>
            </w:pPr>
            <w:r w:rsidRPr="00A73957">
              <w:t>Creed Speaking Leadership Development Event</w:t>
            </w:r>
          </w:p>
        </w:tc>
        <w:tc>
          <w:tcPr>
            <w:tcW w:w="2510" w:type="dxa"/>
            <w:vAlign w:val="center"/>
          </w:tcPr>
          <w:p w14:paraId="7AA665ED" w14:textId="1EBCE64D" w:rsidR="00811252" w:rsidRPr="00A73957" w:rsidRDefault="00811252" w:rsidP="00811252">
            <w:pPr>
              <w:spacing w:after="0"/>
              <w:jc w:val="center"/>
            </w:pPr>
            <w:r w:rsidRPr="00A73957">
              <w:t>State, National</w:t>
            </w:r>
          </w:p>
        </w:tc>
      </w:tr>
      <w:tr w:rsidR="00D47858" w:rsidRPr="00A73957" w14:paraId="680CB0B5" w14:textId="77777777" w:rsidTr="00811252">
        <w:trPr>
          <w:cantSplit/>
        </w:trPr>
        <w:tc>
          <w:tcPr>
            <w:tcW w:w="6835" w:type="dxa"/>
          </w:tcPr>
          <w:p w14:paraId="2277632C" w14:textId="29CA3563" w:rsidR="00811252" w:rsidRPr="00A73957" w:rsidRDefault="00811252" w:rsidP="00811252">
            <w:pPr>
              <w:tabs>
                <w:tab w:val="left" w:pos="407"/>
              </w:tabs>
              <w:spacing w:after="0"/>
            </w:pPr>
            <w:r w:rsidRPr="00A73957">
              <w:t>Agricultural Issues Career Development Event</w:t>
            </w:r>
          </w:p>
        </w:tc>
        <w:tc>
          <w:tcPr>
            <w:tcW w:w="2510" w:type="dxa"/>
            <w:vAlign w:val="center"/>
          </w:tcPr>
          <w:p w14:paraId="59245D0F" w14:textId="4D6EDC0C" w:rsidR="00811252" w:rsidRPr="00A73957" w:rsidRDefault="00811252" w:rsidP="00811252">
            <w:pPr>
              <w:spacing w:after="0"/>
              <w:jc w:val="center"/>
            </w:pPr>
            <w:r w:rsidRPr="00A73957">
              <w:t>State, National</w:t>
            </w:r>
          </w:p>
        </w:tc>
      </w:tr>
      <w:tr w:rsidR="00D47858" w:rsidRPr="00A73957" w14:paraId="1228D6CA" w14:textId="77777777" w:rsidTr="00811252">
        <w:trPr>
          <w:cantSplit/>
        </w:trPr>
        <w:tc>
          <w:tcPr>
            <w:tcW w:w="6835" w:type="dxa"/>
          </w:tcPr>
          <w:p w14:paraId="4876B307" w14:textId="30FCA455" w:rsidR="00811252" w:rsidRPr="00A73957" w:rsidRDefault="00811252" w:rsidP="00811252">
            <w:pPr>
              <w:spacing w:after="0"/>
            </w:pPr>
            <w:r w:rsidRPr="00A73957">
              <w:t>Marketing Plan Leadership Development Event</w:t>
            </w:r>
          </w:p>
        </w:tc>
        <w:tc>
          <w:tcPr>
            <w:tcW w:w="2510" w:type="dxa"/>
            <w:vAlign w:val="center"/>
          </w:tcPr>
          <w:p w14:paraId="0CBEEC09" w14:textId="673920E6" w:rsidR="00811252" w:rsidRPr="00A73957" w:rsidRDefault="00811252" w:rsidP="00811252">
            <w:pPr>
              <w:spacing w:after="0"/>
              <w:jc w:val="center"/>
            </w:pPr>
            <w:r w:rsidRPr="00A73957">
              <w:t>State, National</w:t>
            </w:r>
          </w:p>
        </w:tc>
      </w:tr>
      <w:tr w:rsidR="00D47858" w:rsidRPr="00A73957" w14:paraId="089D1B90" w14:textId="77777777" w:rsidTr="00811252">
        <w:trPr>
          <w:cantSplit/>
        </w:trPr>
        <w:tc>
          <w:tcPr>
            <w:tcW w:w="6835" w:type="dxa"/>
          </w:tcPr>
          <w:p w14:paraId="29FD9969" w14:textId="707795C6" w:rsidR="00811252" w:rsidRPr="00A73957" w:rsidRDefault="00811252" w:rsidP="00811252">
            <w:pPr>
              <w:spacing w:after="0"/>
            </w:pPr>
            <w:r w:rsidRPr="00A73957">
              <w:t>Extemporaneous Public Speaking Leadership Development Event</w:t>
            </w:r>
          </w:p>
        </w:tc>
        <w:tc>
          <w:tcPr>
            <w:tcW w:w="2510" w:type="dxa"/>
            <w:vAlign w:val="center"/>
          </w:tcPr>
          <w:p w14:paraId="00F315EF" w14:textId="36B9BC0D" w:rsidR="00811252" w:rsidRPr="00A73957" w:rsidRDefault="00811252" w:rsidP="00811252">
            <w:pPr>
              <w:spacing w:after="0"/>
              <w:jc w:val="center"/>
            </w:pPr>
            <w:r w:rsidRPr="00A73957">
              <w:t>State, National</w:t>
            </w:r>
          </w:p>
        </w:tc>
      </w:tr>
      <w:tr w:rsidR="00D47858" w:rsidRPr="00A73957" w14:paraId="1BE79697" w14:textId="77777777" w:rsidTr="00811252">
        <w:trPr>
          <w:cantSplit/>
        </w:trPr>
        <w:tc>
          <w:tcPr>
            <w:tcW w:w="6835" w:type="dxa"/>
          </w:tcPr>
          <w:p w14:paraId="75D29FE4" w14:textId="2E7C2A98" w:rsidR="00811252" w:rsidRPr="00A73957" w:rsidRDefault="00811252" w:rsidP="00811252">
            <w:pPr>
              <w:spacing w:after="0"/>
            </w:pPr>
            <w:r w:rsidRPr="00A73957">
              <w:t>Middle Grades Ritual and Parliamentary Procedure Leadership Development Event</w:t>
            </w:r>
          </w:p>
        </w:tc>
        <w:tc>
          <w:tcPr>
            <w:tcW w:w="2510" w:type="dxa"/>
            <w:vAlign w:val="center"/>
          </w:tcPr>
          <w:p w14:paraId="2C4CDDD9" w14:textId="79D3475E" w:rsidR="00811252" w:rsidRPr="00A73957" w:rsidRDefault="00811252" w:rsidP="00811252">
            <w:pPr>
              <w:spacing w:after="0"/>
              <w:jc w:val="center"/>
            </w:pPr>
            <w:r w:rsidRPr="00A73957">
              <w:t>State, National</w:t>
            </w:r>
          </w:p>
        </w:tc>
      </w:tr>
      <w:bookmarkEnd w:id="48"/>
    </w:tbl>
    <w:p w14:paraId="43C4CADD" w14:textId="71C1BA4C" w:rsidR="00BF2D17" w:rsidRPr="00A73957" w:rsidRDefault="00BF2D17" w:rsidP="00D726FB"/>
    <w:p w14:paraId="206470C3" w14:textId="77777777" w:rsidR="002C5BDD" w:rsidRPr="00A73957" w:rsidRDefault="002C5BDD" w:rsidP="002C5BDD">
      <w:pPr>
        <w:pStyle w:val="Heading1"/>
      </w:pPr>
      <w:bookmarkStart w:id="49" w:name="_Toc164873875"/>
      <w:bookmarkStart w:id="50" w:name="_Toc180160015"/>
      <w:bookmarkStart w:id="51" w:name="_Toc198199774"/>
      <w:bookmarkStart w:id="52" w:name="_Toc199334779"/>
      <w:bookmarkStart w:id="53" w:name="_Toc228262118"/>
      <w:r w:rsidRPr="00A73957">
        <w:lastRenderedPageBreak/>
        <w:t>Curriculum Guide Components</w:t>
      </w:r>
      <w:bookmarkEnd w:id="49"/>
      <w:bookmarkEnd w:id="50"/>
      <w:bookmarkEnd w:id="51"/>
      <w:bookmarkEnd w:id="52"/>
      <w:bookmarkEnd w:id="53"/>
    </w:p>
    <w:p w14:paraId="48469B91" w14:textId="3E57C2D0" w:rsidR="002C5BDD" w:rsidRPr="00A73957" w:rsidRDefault="18DAB125" w:rsidP="004154E8">
      <w:r w:rsidRPr="00A73957">
        <w:t xml:space="preserve">This guide contains </w:t>
      </w:r>
      <w:r w:rsidR="000E4DDD" w:rsidRPr="00A73957">
        <w:t xml:space="preserve">course Outcomes, </w:t>
      </w:r>
      <w:r w:rsidRPr="00A73957">
        <w:t xml:space="preserve">essential questions and unpacked content, and may contain key terms, instructional resources, and teacher briefs, aligned to the course essential standards and each objective. </w:t>
      </w:r>
    </w:p>
    <w:p w14:paraId="4A59E939" w14:textId="77777777" w:rsidR="000E4DDD" w:rsidRPr="00A73957" w:rsidRDefault="00FB2B2D" w:rsidP="00EC1778">
      <w:pPr>
        <w:pStyle w:val="Heading2"/>
      </w:pPr>
      <w:bookmarkStart w:id="54" w:name="_Toc198199775"/>
      <w:bookmarkStart w:id="55" w:name="_Toc199334780"/>
      <w:bookmarkStart w:id="56" w:name="_Toc228262119"/>
      <w:r w:rsidRPr="00A73957">
        <w:t>Course Outcomes</w:t>
      </w:r>
      <w:bookmarkEnd w:id="54"/>
      <w:bookmarkEnd w:id="55"/>
      <w:bookmarkEnd w:id="56"/>
    </w:p>
    <w:p w14:paraId="0A406A1F" w14:textId="77777777" w:rsidR="00AD3587" w:rsidRPr="00A73957" w:rsidRDefault="00AD3587" w:rsidP="00900ACD">
      <w:pPr>
        <w:rPr>
          <w:bCs/>
        </w:rPr>
      </w:pPr>
      <w:r w:rsidRPr="00A73957">
        <w:t>Course Outcomes are three to five statements that describe what students should know and be able to do by the end of the course. Written in student-friendly language, these Outcomes should be shared with students, as they clarify the purpose of learning activities and highlight what students will gain from the course.</w:t>
      </w:r>
    </w:p>
    <w:p w14:paraId="57CAE264" w14:textId="3A9F3EFE" w:rsidR="002C5BDD" w:rsidRPr="00A73957" w:rsidRDefault="78EB20A7" w:rsidP="00EC1778">
      <w:pPr>
        <w:pStyle w:val="Heading2"/>
      </w:pPr>
      <w:bookmarkStart w:id="57" w:name="_Toc198199776"/>
      <w:bookmarkStart w:id="58" w:name="_Toc199334781"/>
      <w:bookmarkStart w:id="59" w:name="_Toc228262120"/>
      <w:r w:rsidRPr="00A73957">
        <w:t>Essential Questions</w:t>
      </w:r>
      <w:bookmarkEnd w:id="57"/>
      <w:bookmarkEnd w:id="58"/>
      <w:bookmarkEnd w:id="59"/>
    </w:p>
    <w:p w14:paraId="1D5BF291" w14:textId="72BCB09C" w:rsidR="002C5BDD" w:rsidRPr="00A73957" w:rsidRDefault="002C5BDD" w:rsidP="004154E8">
      <w:r w:rsidRPr="00A73957">
        <w:t>Essential questions are used to guide students’ learning and questions are geared</w:t>
      </w:r>
      <w:r w:rsidR="00317C6E" w:rsidRPr="00A73957">
        <w:t xml:space="preserve"> </w:t>
      </w:r>
      <w:r w:rsidRPr="00A73957">
        <w:t>toward unpacking a topic. They promote conceptual thinking and add coherence to a lesson.</w:t>
      </w:r>
    </w:p>
    <w:p w14:paraId="13361A24" w14:textId="101AFE6A" w:rsidR="002C5BDD" w:rsidRPr="00A73957" w:rsidRDefault="00680B14" w:rsidP="00EC1778">
      <w:pPr>
        <w:pStyle w:val="Heading2"/>
      </w:pPr>
      <w:bookmarkStart w:id="60" w:name="_Toc198199777"/>
      <w:bookmarkStart w:id="61" w:name="_Toc199334782"/>
      <w:bookmarkStart w:id="62" w:name="_Toc228262121"/>
      <w:r w:rsidRPr="00A73957">
        <w:t>Unpacked Content</w:t>
      </w:r>
      <w:bookmarkEnd w:id="60"/>
      <w:bookmarkEnd w:id="61"/>
      <w:bookmarkEnd w:id="62"/>
    </w:p>
    <w:p w14:paraId="1D958B02" w14:textId="5289656E" w:rsidR="002C5BDD" w:rsidRPr="00A73957" w:rsidRDefault="002C5BDD" w:rsidP="004154E8">
      <w:r w:rsidRPr="00A73957">
        <w:t>The unpacked content for this course details topics and sub-topic aligned to each course objective leading to the attainment of the course standard.</w:t>
      </w:r>
    </w:p>
    <w:p w14:paraId="0AD19081" w14:textId="77777777" w:rsidR="00BF2D17" w:rsidRPr="00A73957" w:rsidRDefault="00BF2D17" w:rsidP="00BF2D17">
      <w:pPr>
        <w:pStyle w:val="Heading2"/>
      </w:pPr>
      <w:bookmarkStart w:id="63" w:name="_Toc180160018"/>
      <w:bookmarkStart w:id="64" w:name="_Toc198199778"/>
      <w:bookmarkStart w:id="65" w:name="_Toc199334783"/>
      <w:bookmarkStart w:id="66" w:name="_Toc219889083"/>
      <w:bookmarkStart w:id="67" w:name="_Toc228262122"/>
      <w:bookmarkStart w:id="68" w:name="_Toc198199779"/>
      <w:bookmarkStart w:id="69" w:name="_Toc199334784"/>
      <w:r w:rsidRPr="00A73957">
        <w:t>Teacher Brief</w:t>
      </w:r>
      <w:bookmarkEnd w:id="63"/>
      <w:bookmarkEnd w:id="64"/>
      <w:bookmarkEnd w:id="65"/>
      <w:bookmarkEnd w:id="66"/>
      <w:bookmarkEnd w:id="67"/>
    </w:p>
    <w:p w14:paraId="24A161A2" w14:textId="77777777" w:rsidR="00BF2D17" w:rsidRPr="00A73957" w:rsidRDefault="00BF2D17" w:rsidP="00BF2D17">
      <w:r w:rsidRPr="00A73957">
        <w:t>A teacher brief may be included for an objective when there is information beyond the unpacked content that teachers need to know to ensure consistency. Briefs do not restate information in the unpacked content, vendor curriculums, or course textbooks, rather they expand on these or provide clarity where resources are missing or information is inconsistent among sources.</w:t>
      </w:r>
    </w:p>
    <w:p w14:paraId="1F87B1C7" w14:textId="77777777" w:rsidR="00B01902" w:rsidRPr="00A73957" w:rsidRDefault="00B01902" w:rsidP="00B01902">
      <w:pPr>
        <w:pStyle w:val="Heading2"/>
      </w:pPr>
      <w:bookmarkStart w:id="70" w:name="_Toc222757751"/>
      <w:bookmarkStart w:id="71" w:name="_Toc228262123"/>
      <w:bookmarkStart w:id="72" w:name="_Toc198199780"/>
      <w:bookmarkStart w:id="73" w:name="_Toc199334785"/>
      <w:bookmarkStart w:id="74" w:name="_Toc219889085"/>
      <w:bookmarkStart w:id="75" w:name="_Toc198199781"/>
      <w:bookmarkStart w:id="76" w:name="_Toc199334786"/>
      <w:bookmarkEnd w:id="68"/>
      <w:bookmarkEnd w:id="69"/>
      <w:r w:rsidRPr="00A73957">
        <w:t>Sample Instructional Activities</w:t>
      </w:r>
      <w:bookmarkEnd w:id="70"/>
      <w:bookmarkEnd w:id="71"/>
    </w:p>
    <w:p w14:paraId="33BBEA72" w14:textId="15572CE5" w:rsidR="00B01902" w:rsidRPr="00A73957" w:rsidRDefault="00B01902" w:rsidP="00B01902">
      <w:r w:rsidRPr="00A73957">
        <w:t xml:space="preserve">This curriculum guide contains limited instructional activities for each objective. Sample instructional activities encompass optional activities that align with the unpacked content, support learning at the appropriate cognitive process of the activity, aid in instructional delivery of the content, and are directly related to the accomplishment of the objective with a logical sequence. </w:t>
      </w:r>
      <w:hyperlink r:id="rId28" w:history="1">
        <w:r w:rsidRPr="006F5B8B">
          <w:rPr>
            <w:rStyle w:val="Hyperlink"/>
          </w:rPr>
          <w:t>The Exploring Agricultural Science Middle School Curriculum Resources</w:t>
        </w:r>
      </w:hyperlink>
      <w:r w:rsidRPr="00A73957">
        <w:t xml:space="preserve"> spreadsheet includes lesson</w:t>
      </w:r>
      <w:r w:rsidR="00743DED">
        <w:t>s</w:t>
      </w:r>
      <w:r w:rsidRPr="00A73957">
        <w:t>, activities, and other supplemental resources for all courses in the AY20-24 Exploring Agricultural Science course series. It is expected that teachers will share additional instructional activities via the CTE Resource Hub.</w:t>
      </w:r>
    </w:p>
    <w:p w14:paraId="4B1DF85F" w14:textId="77777777" w:rsidR="00B01902" w:rsidRPr="00A73957" w:rsidRDefault="00B01902" w:rsidP="00B01902">
      <w:pPr>
        <w:pStyle w:val="Heading2"/>
      </w:pPr>
      <w:bookmarkStart w:id="77" w:name="_Toc222757752"/>
      <w:bookmarkStart w:id="78" w:name="_Toc228262124"/>
      <w:r w:rsidRPr="00A73957">
        <w:t>Key Terms</w:t>
      </w:r>
      <w:bookmarkEnd w:id="77"/>
      <w:bookmarkEnd w:id="78"/>
    </w:p>
    <w:p w14:paraId="57CE2FFF" w14:textId="77777777" w:rsidR="00B01902" w:rsidRPr="00A73957" w:rsidRDefault="00B01902" w:rsidP="00B01902">
      <w:r w:rsidRPr="00A73957">
        <w:t>The key terms define vocabulary or concepts aligned to the unpacked content for attainment of the course standards objectives.</w:t>
      </w:r>
    </w:p>
    <w:p w14:paraId="7C99134B" w14:textId="71AD52D8" w:rsidR="002C5BDD" w:rsidRPr="00A73957" w:rsidRDefault="7600A673" w:rsidP="00EC1778">
      <w:pPr>
        <w:pStyle w:val="Heading2"/>
      </w:pPr>
      <w:bookmarkStart w:id="79" w:name="_Toc228262125"/>
      <w:bookmarkEnd w:id="72"/>
      <w:bookmarkEnd w:id="73"/>
      <w:bookmarkEnd w:id="74"/>
      <w:r w:rsidRPr="00A73957">
        <w:lastRenderedPageBreak/>
        <w:t>Instructional Resources</w:t>
      </w:r>
      <w:bookmarkEnd w:id="75"/>
      <w:bookmarkEnd w:id="76"/>
      <w:bookmarkEnd w:id="79"/>
    </w:p>
    <w:p w14:paraId="4AD4B533" w14:textId="245FB042" w:rsidR="002477F2" w:rsidRPr="00A73957" w:rsidRDefault="002C5BDD" w:rsidP="00BC7A6B">
      <w:r w:rsidRPr="00A73957">
        <w:t>The instructional resources tables contain citations of textbooks and websites that were used in the development of the unpacked content and instructional activities that support the standards and objectives as of the publication date of this curriculum guide. No guarantee can be made as to the continued functionality or relevance of websites.</w:t>
      </w:r>
      <w:r w:rsidR="00784707" w:rsidRPr="00A73957">
        <w:br w:type="page"/>
      </w:r>
    </w:p>
    <w:p w14:paraId="4BDA43D2" w14:textId="77777777" w:rsidR="00FB2B2D" w:rsidRPr="00A73957" w:rsidRDefault="00FB2B2D" w:rsidP="00FB2B2D">
      <w:pPr>
        <w:pStyle w:val="Heading1"/>
      </w:pPr>
      <w:bookmarkStart w:id="80" w:name="_Toc198199782"/>
      <w:bookmarkStart w:id="81" w:name="_Toc199334787"/>
      <w:bookmarkStart w:id="82" w:name="_Toc228262126"/>
      <w:r w:rsidRPr="00A73957">
        <w:lastRenderedPageBreak/>
        <w:t>Course Outcomes</w:t>
      </w:r>
      <w:bookmarkStart w:id="83" w:name="_Toc180160022"/>
      <w:bookmarkEnd w:id="80"/>
      <w:bookmarkEnd w:id="81"/>
      <w:bookmarkEnd w:id="82"/>
    </w:p>
    <w:p w14:paraId="3EBCB6AF" w14:textId="77777777" w:rsidR="00FB2B2D" w:rsidRPr="00A73957" w:rsidRDefault="00FB2B2D" w:rsidP="00FB2B2D">
      <w:r w:rsidRPr="00A73957">
        <w:rPr>
          <w:rFonts w:eastAsia="Arial"/>
        </w:rPr>
        <w:t>Course Outcomes are overarching expectations for what students should know and be able to do on completion of the course. Written in student-friendly language, these Outcomes are designed to be shared with both students and parents. They provide a clear understanding of what students will “walk away with” and help answer the critical “</w:t>
      </w:r>
      <w:r w:rsidRPr="00A73957">
        <w:rPr>
          <w:rFonts w:eastAsia="Arial"/>
          <w:i/>
          <w:iCs/>
        </w:rPr>
        <w:t>why,</w:t>
      </w:r>
      <w:r w:rsidRPr="00A73957">
        <w:rPr>
          <w:rFonts w:eastAsia="Arial"/>
        </w:rPr>
        <w:t>” giving students a focused goal and sense of purpose in their learning journey.</w:t>
      </w:r>
    </w:p>
    <w:p w14:paraId="632B221C" w14:textId="77777777" w:rsidR="002A138C" w:rsidRPr="00A73957" w:rsidRDefault="002A138C" w:rsidP="008D1607">
      <w:pPr>
        <w:pStyle w:val="ListParagraph"/>
        <w:numPr>
          <w:ilvl w:val="0"/>
          <w:numId w:val="10"/>
        </w:numPr>
      </w:pPr>
      <w:r w:rsidRPr="00A73957">
        <w:t>Understand the role of research in the agricultural production process.</w:t>
      </w:r>
    </w:p>
    <w:p w14:paraId="574753F6" w14:textId="3345F237" w:rsidR="002A138C" w:rsidRPr="00A73957" w:rsidRDefault="002A138C" w:rsidP="008D1607">
      <w:pPr>
        <w:pStyle w:val="ListParagraph"/>
        <w:numPr>
          <w:ilvl w:val="0"/>
          <w:numId w:val="10"/>
        </w:numPr>
      </w:pPr>
      <w:r w:rsidRPr="00A73957">
        <w:t>Understand challenges and opportunities within the agriculture industry</w:t>
      </w:r>
      <w:r w:rsidR="00F61B79">
        <w:t>.</w:t>
      </w:r>
    </w:p>
    <w:p w14:paraId="2269188E" w14:textId="4D79EC8A" w:rsidR="00FB2B2D" w:rsidRPr="00A73957" w:rsidRDefault="002A138C" w:rsidP="008D1607">
      <w:pPr>
        <w:pStyle w:val="ListParagraph"/>
        <w:numPr>
          <w:ilvl w:val="0"/>
          <w:numId w:val="10"/>
        </w:numPr>
      </w:pPr>
      <w:r w:rsidRPr="00A73957">
        <w:t>Understand how positive character traits foster employability skills.</w:t>
      </w:r>
    </w:p>
    <w:p w14:paraId="5AB14C87" w14:textId="508E9691" w:rsidR="002A138C" w:rsidRPr="00A73957" w:rsidRDefault="00B01902" w:rsidP="008D1607">
      <w:pPr>
        <w:pStyle w:val="ListParagraph"/>
        <w:numPr>
          <w:ilvl w:val="0"/>
          <w:numId w:val="10"/>
        </w:numPr>
      </w:pPr>
      <w:r w:rsidRPr="00A73957">
        <w:t>Understand</w:t>
      </w:r>
      <w:r w:rsidR="002A138C" w:rsidRPr="00A73957">
        <w:t xml:space="preserve"> careers in the agriculture industry.</w:t>
      </w:r>
    </w:p>
    <w:p w14:paraId="078420DD" w14:textId="7CBA6825" w:rsidR="0090160A" w:rsidRPr="00A73957" w:rsidRDefault="00EA0C0F" w:rsidP="00643B70">
      <w:pPr>
        <w:pStyle w:val="Heading1"/>
        <w:rPr>
          <w:bCs w:val="0"/>
          <w:sz w:val="44"/>
        </w:rPr>
      </w:pPr>
      <w:bookmarkStart w:id="84" w:name="_Toc198199783"/>
      <w:bookmarkStart w:id="85" w:name="_Toc199334788"/>
      <w:bookmarkStart w:id="86" w:name="_Toc228262127"/>
      <w:r w:rsidRPr="00A73957">
        <w:lastRenderedPageBreak/>
        <w:t>S</w:t>
      </w:r>
      <w:r w:rsidR="00882ACB" w:rsidRPr="00A73957">
        <w:t>tandard 1.00</w:t>
      </w:r>
      <w:bookmarkEnd w:id="83"/>
      <w:bookmarkEnd w:id="84"/>
      <w:bookmarkEnd w:id="85"/>
      <w:bookmarkEnd w:id="86"/>
    </w:p>
    <w:p w14:paraId="72ED61F3" w14:textId="77777777" w:rsidR="00882ACB" w:rsidRPr="00A73957" w:rsidRDefault="00882ACB" w:rsidP="008B5410">
      <w:pPr>
        <w:pStyle w:val="Heading2"/>
      </w:pPr>
      <w:bookmarkStart w:id="87" w:name="_Toc180160023"/>
      <w:bookmarkStart w:id="88" w:name="_Toc198199784"/>
      <w:bookmarkStart w:id="89" w:name="_Toc199334789"/>
      <w:bookmarkStart w:id="90" w:name="_Toc228262128"/>
      <w:r w:rsidRPr="00A73957">
        <w:t>Objective 1.01</w:t>
      </w:r>
      <w:bookmarkEnd w:id="87"/>
      <w:bookmarkEnd w:id="88"/>
      <w:bookmarkEnd w:id="89"/>
      <w:bookmarkEnd w:id="90"/>
    </w:p>
    <w:p w14:paraId="6C2C73A5" w14:textId="6BA243FE" w:rsidR="003E510A" w:rsidRPr="00A73957" w:rsidRDefault="003E510A" w:rsidP="003E510A">
      <w:pPr>
        <w:pStyle w:val="Caption"/>
        <w:keepNext/>
      </w:pPr>
      <w:r>
        <w:t xml:space="preserve">Table </w:t>
      </w:r>
      <w:r>
        <w:fldChar w:fldCharType="begin"/>
      </w:r>
      <w:r>
        <w:instrText>SEQ Table \* ARABIC</w:instrText>
      </w:r>
      <w:r>
        <w:fldChar w:fldCharType="separate"/>
      </w:r>
      <w:r w:rsidR="0003124E" w:rsidRPr="0B779EEA">
        <w:rPr>
          <w:noProof/>
        </w:rPr>
        <w:t>2</w:t>
      </w:r>
      <w:r>
        <w:fldChar w:fldCharType="end"/>
      </w:r>
      <w:r>
        <w:t xml:space="preserve">: </w:t>
      </w:r>
      <w:r w:rsidR="00461E10">
        <w:t>E</w:t>
      </w:r>
      <w:r>
        <w:t>xplanation</w:t>
      </w:r>
      <w:r w:rsidR="00461E10">
        <w:t>,</w:t>
      </w:r>
      <w:r>
        <w:t xml:space="preserve"> weight, and RBT level for Objective 1.01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154"/>
        <w:gridCol w:w="5457"/>
        <w:gridCol w:w="1025"/>
        <w:gridCol w:w="714"/>
      </w:tblGrid>
      <w:tr w:rsidR="009330A1" w:rsidRPr="00A73957" w14:paraId="2367D832" w14:textId="77777777" w:rsidTr="546C0B35">
        <w:trPr>
          <w:tblHeader/>
        </w:trPr>
        <w:tc>
          <w:tcPr>
            <w:tcW w:w="1152" w:type="pct"/>
            <w:shd w:val="clear" w:color="auto" w:fill="BFBFBF" w:themeFill="background1" w:themeFillShade="BF"/>
            <w:vAlign w:val="center"/>
          </w:tcPr>
          <w:p w14:paraId="71B46916" w14:textId="28FD8996" w:rsidR="00C452F4" w:rsidRPr="00A73957" w:rsidRDefault="00C452F4" w:rsidP="00750218">
            <w:pPr>
              <w:spacing w:after="0"/>
              <w:rPr>
                <w:rStyle w:val="CommentReference"/>
                <w:b/>
              </w:rPr>
            </w:pPr>
            <w:r w:rsidRPr="00A73957">
              <w:rPr>
                <w:rFonts w:eastAsia="Calibri"/>
                <w:b/>
              </w:rPr>
              <w:t>Item</w:t>
            </w:r>
          </w:p>
        </w:tc>
        <w:tc>
          <w:tcPr>
            <w:tcW w:w="2918" w:type="pct"/>
            <w:shd w:val="clear" w:color="auto" w:fill="BFBFBF" w:themeFill="background1" w:themeFillShade="BF"/>
            <w:vAlign w:val="center"/>
          </w:tcPr>
          <w:p w14:paraId="31305BFE" w14:textId="7EFB7996" w:rsidR="00C452F4" w:rsidRPr="00A73957" w:rsidRDefault="00C452F4" w:rsidP="00750218">
            <w:pPr>
              <w:spacing w:after="0"/>
              <w:rPr>
                <w:rFonts w:eastAsia="Calibri"/>
                <w:b/>
              </w:rPr>
            </w:pPr>
            <w:r w:rsidRPr="00A73957">
              <w:rPr>
                <w:rFonts w:eastAsia="Calibri"/>
                <w:b/>
              </w:rPr>
              <w:t>Explanation</w:t>
            </w:r>
          </w:p>
        </w:tc>
        <w:tc>
          <w:tcPr>
            <w:tcW w:w="548" w:type="pct"/>
            <w:shd w:val="clear" w:color="auto" w:fill="BFBFBF" w:themeFill="background1" w:themeFillShade="BF"/>
            <w:vAlign w:val="center"/>
          </w:tcPr>
          <w:p w14:paraId="2745E170" w14:textId="0D4E9D83" w:rsidR="00C452F4" w:rsidRPr="00A73957" w:rsidRDefault="00C452F4" w:rsidP="00750218">
            <w:pPr>
              <w:spacing w:after="0"/>
              <w:rPr>
                <w:rFonts w:eastAsia="Calibri"/>
                <w:b/>
              </w:rPr>
            </w:pPr>
            <w:r w:rsidRPr="00A73957">
              <w:rPr>
                <w:rFonts w:eastAsia="Calibri"/>
                <w:b/>
              </w:rPr>
              <w:t>Weight</w:t>
            </w:r>
          </w:p>
        </w:tc>
        <w:tc>
          <w:tcPr>
            <w:tcW w:w="382" w:type="pct"/>
            <w:shd w:val="clear" w:color="auto" w:fill="BFBFBF" w:themeFill="background1" w:themeFillShade="BF"/>
            <w:vAlign w:val="center"/>
          </w:tcPr>
          <w:p w14:paraId="3EE64813" w14:textId="17EF4C3F" w:rsidR="00C452F4" w:rsidRPr="00A73957" w:rsidRDefault="00C452F4" w:rsidP="546C0B35">
            <w:pPr>
              <w:spacing w:after="0"/>
              <w:rPr>
                <w:rFonts w:eastAsia="Calibri"/>
                <w:b/>
                <w:bCs/>
              </w:rPr>
            </w:pPr>
            <w:r w:rsidRPr="00A73957">
              <w:rPr>
                <w:rFonts w:eastAsia="Calibri"/>
                <w:b/>
                <w:bCs/>
              </w:rPr>
              <w:t>RBT</w:t>
            </w:r>
          </w:p>
        </w:tc>
      </w:tr>
      <w:tr w:rsidR="00E560B5" w:rsidRPr="00A73957" w14:paraId="1CD59652" w14:textId="77777777" w:rsidTr="546C0B35">
        <w:trPr>
          <w:trHeight w:val="41"/>
        </w:trPr>
        <w:tc>
          <w:tcPr>
            <w:tcW w:w="1152" w:type="pct"/>
          </w:tcPr>
          <w:p w14:paraId="64470B11" w14:textId="77777777" w:rsidR="00C452F4" w:rsidRPr="00A73957" w:rsidRDefault="00C452F4" w:rsidP="00750218">
            <w:pPr>
              <w:spacing w:after="0"/>
              <w:rPr>
                <w:rFonts w:eastAsia="Calibri"/>
                <w:b/>
              </w:rPr>
            </w:pPr>
            <w:r w:rsidRPr="00A73957">
              <w:rPr>
                <w:rFonts w:eastAsia="Calibri"/>
                <w:b/>
              </w:rPr>
              <w:t>STANDARD 1.00</w:t>
            </w:r>
          </w:p>
        </w:tc>
        <w:tc>
          <w:tcPr>
            <w:tcW w:w="2918" w:type="pct"/>
          </w:tcPr>
          <w:p w14:paraId="14806B89" w14:textId="458EB872" w:rsidR="00C452F4" w:rsidRPr="00A73957" w:rsidRDefault="003B0C86" w:rsidP="00750218">
            <w:pPr>
              <w:spacing w:after="0"/>
              <w:rPr>
                <w:rFonts w:eastAsia="Calibri"/>
                <w:b/>
              </w:rPr>
            </w:pPr>
            <w:r w:rsidRPr="00A73957">
              <w:rPr>
                <w:rFonts w:eastAsia="Calibri"/>
                <w:b/>
              </w:rPr>
              <w:t>Understand components of workforce development in the agriculture industry.</w:t>
            </w:r>
          </w:p>
        </w:tc>
        <w:tc>
          <w:tcPr>
            <w:tcW w:w="548" w:type="pct"/>
          </w:tcPr>
          <w:p w14:paraId="1DAA30E0" w14:textId="2BA87EC1" w:rsidR="00C452F4" w:rsidRPr="00A73957" w:rsidRDefault="002A138C" w:rsidP="00750218">
            <w:pPr>
              <w:spacing w:after="0"/>
              <w:jc w:val="right"/>
              <w:rPr>
                <w:rFonts w:eastAsia="Calibri"/>
                <w:b/>
              </w:rPr>
            </w:pPr>
            <w:r w:rsidRPr="00A73957">
              <w:rPr>
                <w:rFonts w:eastAsia="Calibri"/>
                <w:b/>
              </w:rPr>
              <w:t>15%</w:t>
            </w:r>
          </w:p>
        </w:tc>
        <w:tc>
          <w:tcPr>
            <w:tcW w:w="382" w:type="pct"/>
          </w:tcPr>
          <w:p w14:paraId="2521CD81" w14:textId="41041E09" w:rsidR="00C452F4" w:rsidRPr="00A73957" w:rsidRDefault="002A138C" w:rsidP="00750218">
            <w:pPr>
              <w:spacing w:after="0"/>
              <w:jc w:val="right"/>
              <w:rPr>
                <w:rFonts w:eastAsia="Calibri"/>
                <w:b/>
              </w:rPr>
            </w:pPr>
            <w:r w:rsidRPr="00A73957">
              <w:rPr>
                <w:rFonts w:eastAsia="Calibri"/>
                <w:b/>
              </w:rPr>
              <w:t>B2</w:t>
            </w:r>
          </w:p>
        </w:tc>
      </w:tr>
      <w:tr w:rsidR="00E560B5" w:rsidRPr="00A73957" w14:paraId="09FBC46E" w14:textId="77777777" w:rsidTr="546C0B35">
        <w:trPr>
          <w:trHeight w:val="186"/>
        </w:trPr>
        <w:tc>
          <w:tcPr>
            <w:tcW w:w="1152" w:type="pct"/>
          </w:tcPr>
          <w:p w14:paraId="48F49411" w14:textId="77777777" w:rsidR="00C452F4" w:rsidRPr="00A73957" w:rsidRDefault="00C452F4" w:rsidP="00750218">
            <w:pPr>
              <w:spacing w:after="0"/>
              <w:rPr>
                <w:rFonts w:eastAsia="Calibri"/>
                <w:b/>
              </w:rPr>
            </w:pPr>
            <w:r w:rsidRPr="00A73957">
              <w:rPr>
                <w:rFonts w:eastAsia="Calibri"/>
                <w:b/>
              </w:rPr>
              <w:t>OBJECTIVE 1.01</w:t>
            </w:r>
          </w:p>
        </w:tc>
        <w:tc>
          <w:tcPr>
            <w:tcW w:w="2918" w:type="pct"/>
          </w:tcPr>
          <w:p w14:paraId="69E12691" w14:textId="0CB9A3FD" w:rsidR="00C452F4" w:rsidRPr="00A73957" w:rsidRDefault="003B0C86" w:rsidP="00750218">
            <w:pPr>
              <w:spacing w:after="0"/>
              <w:rPr>
                <w:rFonts w:eastAsia="Calibri"/>
                <w:bCs/>
              </w:rPr>
            </w:pPr>
            <w:r w:rsidRPr="00A73957">
              <w:rPr>
                <w:rFonts w:eastAsia="Calibri"/>
                <w:bCs/>
              </w:rPr>
              <w:t>Understand employability and leadership skills valued by the agriculture industry.</w:t>
            </w:r>
          </w:p>
        </w:tc>
        <w:tc>
          <w:tcPr>
            <w:tcW w:w="548" w:type="pct"/>
          </w:tcPr>
          <w:p w14:paraId="7D917312" w14:textId="1F0E8F3A" w:rsidR="00C452F4" w:rsidRPr="00A73957" w:rsidRDefault="002A138C" w:rsidP="00750218">
            <w:pPr>
              <w:spacing w:after="0"/>
              <w:jc w:val="right"/>
              <w:rPr>
                <w:rFonts w:eastAsia="Calibri"/>
                <w:bCs/>
              </w:rPr>
            </w:pPr>
            <w:r w:rsidRPr="00A73957">
              <w:rPr>
                <w:rFonts w:eastAsia="Calibri"/>
                <w:bCs/>
              </w:rPr>
              <w:t>7%</w:t>
            </w:r>
          </w:p>
        </w:tc>
        <w:tc>
          <w:tcPr>
            <w:tcW w:w="382" w:type="pct"/>
          </w:tcPr>
          <w:p w14:paraId="4FF8770B" w14:textId="0288DD90" w:rsidR="00C452F4" w:rsidRPr="00A73957" w:rsidRDefault="002A138C" w:rsidP="00750218">
            <w:pPr>
              <w:spacing w:after="0"/>
              <w:jc w:val="right"/>
              <w:rPr>
                <w:rFonts w:eastAsia="Calibri"/>
                <w:bCs/>
              </w:rPr>
            </w:pPr>
            <w:r w:rsidRPr="00A73957">
              <w:rPr>
                <w:rFonts w:eastAsia="Calibri"/>
                <w:bCs/>
              </w:rPr>
              <w:t>B2</w:t>
            </w:r>
          </w:p>
        </w:tc>
      </w:tr>
    </w:tbl>
    <w:p w14:paraId="63623F0B" w14:textId="42436A87" w:rsidR="00AA0DB3" w:rsidRPr="00A73957" w:rsidRDefault="00083B82" w:rsidP="00083B82">
      <w:pPr>
        <w:pStyle w:val="Heading3"/>
      </w:pPr>
      <w:r w:rsidRPr="00A73957">
        <w:t xml:space="preserve">1.01: </w:t>
      </w:r>
      <w:r w:rsidR="00AA0DB3" w:rsidRPr="00A73957">
        <w:t xml:space="preserve">Essential </w:t>
      </w:r>
      <w:r w:rsidRPr="00A73957">
        <w:t>Q</w:t>
      </w:r>
      <w:r w:rsidR="00AA0DB3" w:rsidRPr="00A73957">
        <w:t>uestions</w:t>
      </w:r>
    </w:p>
    <w:p w14:paraId="3D89CD4E" w14:textId="77777777" w:rsidR="00B01902" w:rsidRPr="00A73957" w:rsidRDefault="00B01902" w:rsidP="00D97789">
      <w:pPr>
        <w:pStyle w:val="NormalWeb"/>
        <w:numPr>
          <w:ilvl w:val="0"/>
          <w:numId w:val="1"/>
        </w:numPr>
        <w:spacing w:before="0" w:beforeAutospacing="0" w:after="0" w:afterAutospacing="0"/>
        <w:textAlignment w:val="baseline"/>
        <w:rPr>
          <w:rFonts w:ascii="Arial" w:hAnsi="Arial" w:cs="Arial"/>
          <w:color w:val="000000"/>
        </w:rPr>
      </w:pPr>
      <w:r w:rsidRPr="00A73957">
        <w:rPr>
          <w:rFonts w:ascii="Arial" w:hAnsi="Arial" w:cs="Arial"/>
          <w:color w:val="000000"/>
        </w:rPr>
        <w:t>What specific durable skills are most critical for success in the modern agricultural workforce?</w:t>
      </w:r>
    </w:p>
    <w:p w14:paraId="6A95F323" w14:textId="77777777" w:rsidR="00B01902" w:rsidRPr="00A73957" w:rsidRDefault="00B01902" w:rsidP="00D97789">
      <w:pPr>
        <w:pStyle w:val="NormalWeb"/>
        <w:numPr>
          <w:ilvl w:val="0"/>
          <w:numId w:val="1"/>
        </w:numPr>
        <w:spacing w:before="0" w:beforeAutospacing="0" w:after="0" w:afterAutospacing="0"/>
        <w:textAlignment w:val="baseline"/>
        <w:rPr>
          <w:rFonts w:ascii="Arial" w:hAnsi="Arial" w:cs="Arial"/>
          <w:color w:val="000000"/>
        </w:rPr>
      </w:pPr>
      <w:r w:rsidRPr="00A73957">
        <w:rPr>
          <w:rFonts w:ascii="Arial" w:hAnsi="Arial" w:cs="Arial"/>
          <w:color w:val="000000"/>
        </w:rPr>
        <w:t>How do leadership traits developed through CTSOs like FFA translate to professional employability?</w:t>
      </w:r>
    </w:p>
    <w:p w14:paraId="159D82B3" w14:textId="03CB3B98" w:rsidR="00B01902" w:rsidRPr="00A73957" w:rsidRDefault="00B01902" w:rsidP="00D97789">
      <w:pPr>
        <w:pStyle w:val="NormalWeb"/>
        <w:numPr>
          <w:ilvl w:val="0"/>
          <w:numId w:val="1"/>
        </w:numPr>
        <w:spacing w:before="0" w:beforeAutospacing="0" w:after="240" w:afterAutospacing="0"/>
        <w:textAlignment w:val="baseline"/>
        <w:rPr>
          <w:rFonts w:ascii="Arial" w:hAnsi="Arial" w:cs="Arial"/>
          <w:color w:val="000000"/>
        </w:rPr>
      </w:pPr>
      <w:r w:rsidRPr="00A73957">
        <w:rPr>
          <w:rFonts w:ascii="Arial" w:hAnsi="Arial" w:cs="Arial"/>
          <w:color w:val="000000"/>
        </w:rPr>
        <w:t xml:space="preserve">How does the </w:t>
      </w:r>
      <w:r w:rsidR="006B66E4" w:rsidRPr="00A73957">
        <w:rPr>
          <w:rFonts w:ascii="Arial" w:hAnsi="Arial" w:cs="Arial"/>
          <w:color w:val="000000"/>
        </w:rPr>
        <w:t>t</w:t>
      </w:r>
      <w:r w:rsidRPr="00A73957">
        <w:rPr>
          <w:rFonts w:ascii="Arial" w:hAnsi="Arial" w:cs="Arial"/>
          <w:color w:val="000000"/>
        </w:rPr>
        <w:t>hree-</w:t>
      </w:r>
      <w:r w:rsidR="006B66E4" w:rsidRPr="00A73957">
        <w:rPr>
          <w:rFonts w:ascii="Arial" w:hAnsi="Arial" w:cs="Arial"/>
          <w:color w:val="000000"/>
        </w:rPr>
        <w:t>c</w:t>
      </w:r>
      <w:r w:rsidRPr="00A73957">
        <w:rPr>
          <w:rFonts w:ascii="Arial" w:hAnsi="Arial" w:cs="Arial"/>
          <w:color w:val="000000"/>
        </w:rPr>
        <w:t xml:space="preserve">ircle </w:t>
      </w:r>
      <w:r w:rsidR="006B66E4" w:rsidRPr="00A73957">
        <w:rPr>
          <w:rFonts w:ascii="Arial" w:hAnsi="Arial" w:cs="Arial"/>
          <w:color w:val="000000"/>
        </w:rPr>
        <w:t>m</w:t>
      </w:r>
      <w:r w:rsidRPr="00A73957">
        <w:rPr>
          <w:rFonts w:ascii="Arial" w:hAnsi="Arial" w:cs="Arial"/>
          <w:color w:val="000000"/>
        </w:rPr>
        <w:t>odel of Agricultural Education support the development of professional skills?</w:t>
      </w:r>
    </w:p>
    <w:p w14:paraId="36823A1E" w14:textId="53E17D01" w:rsidR="00AF0EDF" w:rsidRPr="00A73957" w:rsidRDefault="78EB20A7" w:rsidP="001317E5">
      <w:pPr>
        <w:pStyle w:val="Heading3"/>
        <w:spacing w:before="0"/>
      </w:pPr>
      <w:bookmarkStart w:id="91" w:name="_Toc180160024"/>
      <w:r w:rsidRPr="00A73957">
        <w:t>1.01: Unpacked Content</w:t>
      </w:r>
      <w:bookmarkEnd w:id="91"/>
    </w:p>
    <w:p w14:paraId="611255D4" w14:textId="6C15E9A2" w:rsidR="00B01902" w:rsidRPr="00A73957" w:rsidRDefault="00B01902" w:rsidP="00B01902">
      <w:bookmarkStart w:id="92" w:name="_Toc180160027"/>
      <w:r w:rsidRPr="00A73957">
        <w:rPr>
          <w:i/>
          <w:iCs/>
          <w:color w:val="000000"/>
        </w:rPr>
        <w:t xml:space="preserve">Instructor Note: The </w:t>
      </w:r>
      <w:hyperlink r:id="rId29" w:history="1">
        <w:r w:rsidRPr="006F5B8B">
          <w:rPr>
            <w:rStyle w:val="Hyperlink"/>
            <w:i/>
            <w:iCs/>
          </w:rPr>
          <w:t>AY20-24 Exploring Agricultural Science Portrait of a Graduate Durable Skills Curriculum Matrix</w:t>
        </w:r>
      </w:hyperlink>
      <w:r w:rsidRPr="00A73957">
        <w:rPr>
          <w:i/>
          <w:iCs/>
          <w:color w:val="000000"/>
        </w:rPr>
        <w:t xml:space="preserve"> provides a framework for implementing employability skills within the AY20-2</w:t>
      </w:r>
      <w:r w:rsidR="0010153E">
        <w:rPr>
          <w:i/>
          <w:iCs/>
          <w:color w:val="000000"/>
        </w:rPr>
        <w:t>4</w:t>
      </w:r>
      <w:r w:rsidRPr="00A73957">
        <w:rPr>
          <w:i/>
          <w:iCs/>
          <w:color w:val="000000"/>
        </w:rPr>
        <w:t xml:space="preserve"> Exploring Agricultural Science courses. Integration outlined in the matrix, can be adjusted to support the unique course sequencing of local middle </w:t>
      </w:r>
      <w:r w:rsidR="004A3DE4">
        <w:rPr>
          <w:i/>
          <w:iCs/>
          <w:color w:val="000000"/>
        </w:rPr>
        <w:t>grades</w:t>
      </w:r>
      <w:r w:rsidRPr="00A73957">
        <w:rPr>
          <w:i/>
          <w:iCs/>
          <w:color w:val="000000"/>
        </w:rPr>
        <w:t xml:space="preserve"> programs.</w:t>
      </w:r>
    </w:p>
    <w:p w14:paraId="177382C8" w14:textId="78B6A8E4" w:rsidR="00B01902" w:rsidRPr="00A73957" w:rsidRDefault="00B01902" w:rsidP="008D1607">
      <w:pPr>
        <w:pStyle w:val="ListParagraph"/>
        <w:numPr>
          <w:ilvl w:val="0"/>
          <w:numId w:val="20"/>
        </w:numPr>
        <w:spacing w:after="0"/>
      </w:pPr>
      <w:r w:rsidRPr="00A73957">
        <w:rPr>
          <w:color w:val="000000"/>
        </w:rPr>
        <w:t>Critical Thinking – a</w:t>
      </w:r>
      <w:r w:rsidRPr="00A73957">
        <w:rPr>
          <w:color w:val="1F1F1F"/>
        </w:rPr>
        <w:t>pplying clear, rational, and evidence-based thinking to evaluate and prioritize solutions to agricultural problems.</w:t>
      </w:r>
    </w:p>
    <w:p w14:paraId="456CE130" w14:textId="77777777" w:rsidR="00B01902" w:rsidRPr="00A73957" w:rsidRDefault="00B01902" w:rsidP="008D1607">
      <w:pPr>
        <w:pStyle w:val="ListParagraph"/>
        <w:numPr>
          <w:ilvl w:val="1"/>
          <w:numId w:val="20"/>
        </w:numPr>
        <w:spacing w:after="0"/>
      </w:pPr>
      <w:r w:rsidRPr="00A73957">
        <w:rPr>
          <w:color w:val="1F1F1F"/>
        </w:rPr>
        <w:t>Decision making process</w:t>
      </w:r>
    </w:p>
    <w:p w14:paraId="7D07C08E" w14:textId="31CE47CB" w:rsidR="00B01902" w:rsidRPr="00A73957" w:rsidRDefault="00B01902" w:rsidP="008D1607">
      <w:pPr>
        <w:pStyle w:val="ListParagraph"/>
        <w:numPr>
          <w:ilvl w:val="2"/>
          <w:numId w:val="20"/>
        </w:numPr>
        <w:spacing w:after="0"/>
      </w:pPr>
      <w:r w:rsidRPr="00A73957">
        <w:rPr>
          <w:color w:val="1F1F1F"/>
        </w:rPr>
        <w:t>Identify the issue – defines the problem</w:t>
      </w:r>
      <w:r w:rsidR="00E31248">
        <w:rPr>
          <w:color w:val="1F1F1F"/>
        </w:rPr>
        <w:t>.</w:t>
      </w:r>
    </w:p>
    <w:p w14:paraId="2D730AC9" w14:textId="6505FD2B" w:rsidR="00B01902" w:rsidRPr="00A73957" w:rsidRDefault="00B01902" w:rsidP="008D1607">
      <w:pPr>
        <w:pStyle w:val="ListParagraph"/>
        <w:numPr>
          <w:ilvl w:val="2"/>
          <w:numId w:val="20"/>
        </w:numPr>
        <w:spacing w:after="0"/>
      </w:pPr>
      <w:r w:rsidRPr="00A73957">
        <w:rPr>
          <w:color w:val="1F1F1F"/>
        </w:rPr>
        <w:t>Gather evidence</w:t>
      </w:r>
      <w:r w:rsidR="006B66E4" w:rsidRPr="00A73957">
        <w:rPr>
          <w:color w:val="1F1F1F"/>
        </w:rPr>
        <w:t xml:space="preserve"> – p</w:t>
      </w:r>
      <w:r w:rsidRPr="00A73957">
        <w:rPr>
          <w:color w:val="1F1F1F"/>
        </w:rPr>
        <w:t>rovides information to verify the data or information related to the problem</w:t>
      </w:r>
      <w:r w:rsidR="00E31248">
        <w:rPr>
          <w:color w:val="1F1F1F"/>
        </w:rPr>
        <w:t>.</w:t>
      </w:r>
    </w:p>
    <w:p w14:paraId="31719CF5" w14:textId="10E2B9FE" w:rsidR="00B01902" w:rsidRPr="00A73957" w:rsidRDefault="00B01902" w:rsidP="008D1607">
      <w:pPr>
        <w:pStyle w:val="ListParagraph"/>
        <w:numPr>
          <w:ilvl w:val="2"/>
          <w:numId w:val="20"/>
        </w:numPr>
        <w:spacing w:after="0"/>
      </w:pPr>
      <w:r w:rsidRPr="00A73957">
        <w:rPr>
          <w:color w:val="1F1F1F"/>
        </w:rPr>
        <w:t>Evaluate solutions – provides opportunity to compare possible solutions</w:t>
      </w:r>
      <w:r w:rsidR="00E31248">
        <w:rPr>
          <w:color w:val="1F1F1F"/>
        </w:rPr>
        <w:t>.</w:t>
      </w:r>
    </w:p>
    <w:p w14:paraId="6E9F37F8" w14:textId="4F1C6F32" w:rsidR="00B01902" w:rsidRPr="00A73957" w:rsidRDefault="00B01902" w:rsidP="008D1607">
      <w:pPr>
        <w:pStyle w:val="ListParagraph"/>
        <w:numPr>
          <w:ilvl w:val="2"/>
          <w:numId w:val="20"/>
        </w:numPr>
        <w:spacing w:after="0"/>
      </w:pPr>
      <w:r w:rsidRPr="00A73957">
        <w:rPr>
          <w:color w:val="1F1F1F"/>
        </w:rPr>
        <w:t>Execute with integrity – choosing the sustainable solution instead of a quick fix</w:t>
      </w:r>
      <w:r w:rsidR="00E31248">
        <w:rPr>
          <w:color w:val="1F1F1F"/>
        </w:rPr>
        <w:t>.</w:t>
      </w:r>
    </w:p>
    <w:p w14:paraId="6D33248B" w14:textId="7E744F8A" w:rsidR="00B01902" w:rsidRPr="00A73957" w:rsidRDefault="00B01902" w:rsidP="008D1607">
      <w:pPr>
        <w:pStyle w:val="ListParagraph"/>
        <w:numPr>
          <w:ilvl w:val="2"/>
          <w:numId w:val="20"/>
        </w:numPr>
        <w:spacing w:after="0"/>
      </w:pPr>
      <w:r w:rsidRPr="00A73957">
        <w:rPr>
          <w:color w:val="1F1F1F"/>
        </w:rPr>
        <w:t>Reflect and adjust – evaluating the outcome of the solution</w:t>
      </w:r>
      <w:r w:rsidR="00E31248">
        <w:rPr>
          <w:color w:val="1F1F1F"/>
        </w:rPr>
        <w:t>.</w:t>
      </w:r>
    </w:p>
    <w:p w14:paraId="5E0DE7A6" w14:textId="77777777" w:rsidR="00B01902" w:rsidRPr="00A73957" w:rsidRDefault="00B01902" w:rsidP="008D1607">
      <w:pPr>
        <w:pStyle w:val="ListParagraph"/>
        <w:numPr>
          <w:ilvl w:val="1"/>
          <w:numId w:val="20"/>
        </w:numPr>
        <w:spacing w:after="0"/>
      </w:pPr>
      <w:r w:rsidRPr="00A73957">
        <w:rPr>
          <w:color w:val="1F1F1F"/>
        </w:rPr>
        <w:t>Example agricultural critical thinking process</w:t>
      </w:r>
    </w:p>
    <w:p w14:paraId="567CAE95" w14:textId="1AB4D9F8" w:rsidR="00B01902" w:rsidRPr="00A73957" w:rsidRDefault="00B01902" w:rsidP="008D1607">
      <w:pPr>
        <w:pStyle w:val="ListParagraph"/>
        <w:numPr>
          <w:ilvl w:val="2"/>
          <w:numId w:val="20"/>
        </w:numPr>
        <w:spacing w:after="0"/>
      </w:pPr>
      <w:r w:rsidRPr="00A73957">
        <w:rPr>
          <w:color w:val="1F1F1F"/>
        </w:rPr>
        <w:t>Issue</w:t>
      </w:r>
      <w:r w:rsidR="006B66E4" w:rsidRPr="00A73957">
        <w:rPr>
          <w:color w:val="1F1F1F"/>
        </w:rPr>
        <w:t xml:space="preserve"> – s</w:t>
      </w:r>
      <w:r w:rsidRPr="00A73957">
        <w:rPr>
          <w:color w:val="1F1F1F"/>
        </w:rPr>
        <w:t>udden drop in soil pH</w:t>
      </w:r>
    </w:p>
    <w:p w14:paraId="08427DD2" w14:textId="595C66C2" w:rsidR="00B01902" w:rsidRPr="00A73957" w:rsidRDefault="00B01902" w:rsidP="008D1607">
      <w:pPr>
        <w:pStyle w:val="ListParagraph"/>
        <w:numPr>
          <w:ilvl w:val="2"/>
          <w:numId w:val="20"/>
        </w:numPr>
        <w:spacing w:after="0"/>
      </w:pPr>
      <w:r w:rsidRPr="00A73957">
        <w:rPr>
          <w:color w:val="1F1F1F"/>
        </w:rPr>
        <w:t>Evidence – soil test, weather station records, crop yields, etc.</w:t>
      </w:r>
    </w:p>
    <w:p w14:paraId="79E1A625" w14:textId="77777777" w:rsidR="00B01902" w:rsidRPr="00A73957" w:rsidRDefault="00B01902" w:rsidP="008D1607">
      <w:pPr>
        <w:pStyle w:val="ListParagraph"/>
        <w:numPr>
          <w:ilvl w:val="2"/>
          <w:numId w:val="20"/>
        </w:numPr>
        <w:spacing w:after="0"/>
      </w:pPr>
      <w:r w:rsidRPr="00A73957">
        <w:rPr>
          <w:color w:val="1F1F1F"/>
        </w:rPr>
        <w:t>Potential solutions</w:t>
      </w:r>
    </w:p>
    <w:p w14:paraId="60AFD6DF" w14:textId="62DFD679" w:rsidR="00B01902" w:rsidRPr="00A73957" w:rsidRDefault="00B01902" w:rsidP="008D1607">
      <w:pPr>
        <w:pStyle w:val="ListParagraph"/>
        <w:numPr>
          <w:ilvl w:val="3"/>
          <w:numId w:val="20"/>
        </w:numPr>
        <w:spacing w:after="0"/>
      </w:pPr>
      <w:r w:rsidRPr="00A73957">
        <w:rPr>
          <w:color w:val="1F1F1F"/>
        </w:rPr>
        <w:t>Short term solution – adding lime as soil amendment</w:t>
      </w:r>
    </w:p>
    <w:p w14:paraId="54D30566" w14:textId="1446AF85" w:rsidR="00B01902" w:rsidRPr="00A73957" w:rsidRDefault="00B01902" w:rsidP="008D1607">
      <w:pPr>
        <w:pStyle w:val="ListParagraph"/>
        <w:numPr>
          <w:ilvl w:val="3"/>
          <w:numId w:val="20"/>
        </w:numPr>
        <w:spacing w:after="0"/>
      </w:pPr>
      <w:r w:rsidRPr="00A73957">
        <w:rPr>
          <w:color w:val="1F1F1F"/>
        </w:rPr>
        <w:lastRenderedPageBreak/>
        <w:t>Long term solution – crop rotation</w:t>
      </w:r>
    </w:p>
    <w:p w14:paraId="3E82F278" w14:textId="2B434CF9" w:rsidR="00B01902" w:rsidRPr="00A73957" w:rsidRDefault="5F8644B4" w:rsidP="008D1607">
      <w:pPr>
        <w:pStyle w:val="ListParagraph"/>
        <w:numPr>
          <w:ilvl w:val="2"/>
          <w:numId w:val="20"/>
        </w:numPr>
        <w:spacing w:after="0"/>
        <w:rPr>
          <w:color w:val="1F1F1F"/>
        </w:rPr>
      </w:pPr>
      <w:r w:rsidRPr="57962E74">
        <w:rPr>
          <w:color w:val="1F1F1F"/>
        </w:rPr>
        <w:t xml:space="preserve">Execute with integrity </w:t>
      </w:r>
      <w:r w:rsidR="00B01902" w:rsidRPr="00A73957">
        <w:rPr>
          <w:color w:val="1F1F1F"/>
        </w:rPr>
        <w:t>– selected a combination of both solutions by adding lime to the crop for current season and implementing crop rotation schedule for future production</w:t>
      </w:r>
      <w:r w:rsidR="00E31248">
        <w:rPr>
          <w:color w:val="1F1F1F"/>
        </w:rPr>
        <w:t>.</w:t>
      </w:r>
    </w:p>
    <w:p w14:paraId="409CCC52" w14:textId="77777777" w:rsidR="00B01902" w:rsidRPr="00A73957" w:rsidRDefault="00B01902" w:rsidP="008D1607">
      <w:pPr>
        <w:pStyle w:val="ListParagraph"/>
        <w:numPr>
          <w:ilvl w:val="2"/>
          <w:numId w:val="20"/>
        </w:numPr>
        <w:spacing w:after="0"/>
      </w:pPr>
      <w:r w:rsidRPr="00A73957">
        <w:rPr>
          <w:color w:val="1F1F1F"/>
        </w:rPr>
        <w:t>Reflection and adjustment</w:t>
      </w:r>
    </w:p>
    <w:p w14:paraId="5A5740C0" w14:textId="6E6496EC" w:rsidR="00B01902" w:rsidRPr="00A73957" w:rsidRDefault="00B01902" w:rsidP="008D1607">
      <w:pPr>
        <w:pStyle w:val="ListParagraph"/>
        <w:numPr>
          <w:ilvl w:val="3"/>
          <w:numId w:val="20"/>
        </w:numPr>
        <w:spacing w:after="0"/>
      </w:pPr>
      <w:r w:rsidRPr="00A73957">
        <w:rPr>
          <w:color w:val="1F1F1F"/>
        </w:rPr>
        <w:t>Monitor soil pH levels to evaluate effectiveness of applied treatments</w:t>
      </w:r>
      <w:r w:rsidR="00E31248">
        <w:rPr>
          <w:color w:val="1F1F1F"/>
        </w:rPr>
        <w:t>.</w:t>
      </w:r>
    </w:p>
    <w:p w14:paraId="605BF338" w14:textId="3BF2D866" w:rsidR="00B01902" w:rsidRPr="00A73957" w:rsidRDefault="00B01902" w:rsidP="008D1607">
      <w:pPr>
        <w:pStyle w:val="ListParagraph"/>
        <w:numPr>
          <w:ilvl w:val="3"/>
          <w:numId w:val="20"/>
        </w:numPr>
        <w:spacing w:after="0"/>
      </w:pPr>
      <w:r w:rsidRPr="00A73957">
        <w:rPr>
          <w:color w:val="1F1F1F"/>
        </w:rPr>
        <w:t>Adjust crop rotation schedules based on soil test results</w:t>
      </w:r>
      <w:r w:rsidR="00E31248">
        <w:rPr>
          <w:color w:val="1F1F1F"/>
        </w:rPr>
        <w:t>.</w:t>
      </w:r>
    </w:p>
    <w:p w14:paraId="428E93A5" w14:textId="52B9C622" w:rsidR="00B01902" w:rsidRPr="00A73957" w:rsidRDefault="00B01902" w:rsidP="008D1607">
      <w:pPr>
        <w:pStyle w:val="ListParagraph"/>
        <w:numPr>
          <w:ilvl w:val="3"/>
          <w:numId w:val="20"/>
        </w:numPr>
        <w:spacing w:after="0"/>
      </w:pPr>
      <w:r w:rsidRPr="00A73957">
        <w:rPr>
          <w:color w:val="1F1F1F"/>
        </w:rPr>
        <w:t>Engage in industry workshops to remain current on emerging technologies</w:t>
      </w:r>
      <w:r w:rsidR="00E31248">
        <w:rPr>
          <w:color w:val="1F1F1F"/>
        </w:rPr>
        <w:t>.</w:t>
      </w:r>
    </w:p>
    <w:p w14:paraId="72C2F4C9" w14:textId="77777777" w:rsidR="00B01902" w:rsidRPr="00A73957" w:rsidRDefault="00B01902" w:rsidP="008D1607">
      <w:pPr>
        <w:pStyle w:val="ListParagraph"/>
        <w:numPr>
          <w:ilvl w:val="0"/>
          <w:numId w:val="20"/>
        </w:numPr>
        <w:spacing w:after="0"/>
      </w:pPr>
      <w:r w:rsidRPr="00A73957">
        <w:rPr>
          <w:color w:val="1F1F1F"/>
        </w:rPr>
        <w:t>Integrity in Agricultural Advocacy and Research</w:t>
      </w:r>
    </w:p>
    <w:p w14:paraId="3C35A6AD" w14:textId="53AA16C0" w:rsidR="00B01902" w:rsidRPr="00A73957" w:rsidRDefault="00B01902" w:rsidP="008D1607">
      <w:pPr>
        <w:pStyle w:val="ListParagraph"/>
        <w:numPr>
          <w:ilvl w:val="1"/>
          <w:numId w:val="20"/>
        </w:numPr>
        <w:spacing w:after="0"/>
      </w:pPr>
      <w:r w:rsidRPr="00A73957">
        <w:rPr>
          <w:color w:val="1F1F1F"/>
        </w:rPr>
        <w:t>Integrity – adhering to a set of core values and ethical principles</w:t>
      </w:r>
      <w:r w:rsidR="00E31248">
        <w:rPr>
          <w:color w:val="1F1F1F"/>
        </w:rPr>
        <w:t>.</w:t>
      </w:r>
    </w:p>
    <w:p w14:paraId="714804A6" w14:textId="77777777" w:rsidR="00B01902" w:rsidRPr="00A73957" w:rsidRDefault="00B01902" w:rsidP="008D1607">
      <w:pPr>
        <w:pStyle w:val="ListParagraph"/>
        <w:numPr>
          <w:ilvl w:val="1"/>
          <w:numId w:val="20"/>
        </w:numPr>
        <w:spacing w:after="0"/>
      </w:pPr>
      <w:r w:rsidRPr="00A73957">
        <w:rPr>
          <w:color w:val="1F1F1F"/>
        </w:rPr>
        <w:t>Especially important when presenting data or advocating for industry practices.</w:t>
      </w:r>
    </w:p>
    <w:p w14:paraId="72E75148" w14:textId="3F379772" w:rsidR="00B01902" w:rsidRPr="00A73957" w:rsidRDefault="00B01902" w:rsidP="008D1607">
      <w:pPr>
        <w:pStyle w:val="ListParagraph"/>
        <w:numPr>
          <w:ilvl w:val="1"/>
          <w:numId w:val="20"/>
        </w:numPr>
        <w:spacing w:after="0"/>
      </w:pPr>
      <w:r w:rsidRPr="00A73957">
        <w:rPr>
          <w:color w:val="1F1F1F"/>
        </w:rPr>
        <w:t>Application in agricultural research</w:t>
      </w:r>
      <w:r w:rsidR="00E31248">
        <w:rPr>
          <w:color w:val="1F1F1F"/>
        </w:rPr>
        <w:t>.</w:t>
      </w:r>
    </w:p>
    <w:p w14:paraId="2F263676" w14:textId="3545D932" w:rsidR="00B01902" w:rsidRPr="00A73957" w:rsidRDefault="00B01902" w:rsidP="008D1607">
      <w:pPr>
        <w:pStyle w:val="ListParagraph"/>
        <w:numPr>
          <w:ilvl w:val="2"/>
          <w:numId w:val="20"/>
        </w:numPr>
        <w:spacing w:after="0"/>
      </w:pPr>
      <w:r w:rsidRPr="00A73957">
        <w:rPr>
          <w:color w:val="1F1F1F"/>
        </w:rPr>
        <w:t>Honest data reporting – recognizing that cutting corners in research or misrepresenting information undermines the entire industry’s credibility</w:t>
      </w:r>
      <w:r w:rsidR="00E31248">
        <w:rPr>
          <w:color w:val="1F1F1F"/>
        </w:rPr>
        <w:t>.</w:t>
      </w:r>
    </w:p>
    <w:p w14:paraId="680417B8" w14:textId="6A2C0196" w:rsidR="00B01902" w:rsidRPr="00A73957" w:rsidRDefault="00B01902" w:rsidP="008D1607">
      <w:pPr>
        <w:pStyle w:val="ListParagraph"/>
        <w:numPr>
          <w:ilvl w:val="2"/>
          <w:numId w:val="20"/>
        </w:numPr>
        <w:spacing w:after="0"/>
      </w:pPr>
      <w:r w:rsidRPr="00A73957">
        <w:rPr>
          <w:color w:val="1F1F1F"/>
        </w:rPr>
        <w:t>Ethical advocacy – when discussing controversial issues</w:t>
      </w:r>
      <w:r w:rsidR="00890BCA">
        <w:rPr>
          <w:color w:val="1F1F1F"/>
        </w:rPr>
        <w:t>,</w:t>
      </w:r>
      <w:r w:rsidRPr="00A73957">
        <w:rPr>
          <w:color w:val="1F1F1F"/>
        </w:rPr>
        <w:t xml:space="preserve"> integrity requires presenting facts accurately rather than using misinformation to win an argument</w:t>
      </w:r>
      <w:r w:rsidR="00E31248">
        <w:rPr>
          <w:color w:val="1F1F1F"/>
        </w:rPr>
        <w:t>.</w:t>
      </w:r>
    </w:p>
    <w:p w14:paraId="000ED94C" w14:textId="0604332D" w:rsidR="00B01902" w:rsidRPr="00A73957" w:rsidRDefault="00B01902" w:rsidP="008D1607">
      <w:pPr>
        <w:pStyle w:val="ListParagraph"/>
        <w:numPr>
          <w:ilvl w:val="2"/>
          <w:numId w:val="20"/>
        </w:numPr>
        <w:spacing w:after="0"/>
      </w:pPr>
      <w:r w:rsidRPr="00A73957">
        <w:rPr>
          <w:color w:val="1F1F1F"/>
        </w:rPr>
        <w:t>Scientific accountability – maintaining accurate records and sharing methods used to obtain data helps ensure that research can be verified and reproduced by others</w:t>
      </w:r>
      <w:r w:rsidR="00E31248">
        <w:rPr>
          <w:color w:val="1F1F1F"/>
        </w:rPr>
        <w:t>.</w:t>
      </w:r>
    </w:p>
    <w:p w14:paraId="54B2D7DB" w14:textId="77777777" w:rsidR="00B01902" w:rsidRPr="00A73957" w:rsidRDefault="00B01902" w:rsidP="008D1607">
      <w:pPr>
        <w:pStyle w:val="ListParagraph"/>
        <w:numPr>
          <w:ilvl w:val="0"/>
          <w:numId w:val="20"/>
        </w:numPr>
        <w:spacing w:after="0"/>
      </w:pPr>
      <w:r w:rsidRPr="00A73957">
        <w:rPr>
          <w:color w:val="1F1F1F"/>
        </w:rPr>
        <w:t>Self-Discipline in the Agricultural Workplace</w:t>
      </w:r>
    </w:p>
    <w:p w14:paraId="6C0FBC95" w14:textId="1551F78D" w:rsidR="00B01902" w:rsidRPr="00A73957" w:rsidRDefault="00B01902" w:rsidP="008D1607">
      <w:pPr>
        <w:pStyle w:val="ListParagraph"/>
        <w:numPr>
          <w:ilvl w:val="1"/>
          <w:numId w:val="20"/>
        </w:numPr>
        <w:spacing w:after="0"/>
      </w:pPr>
      <w:r w:rsidRPr="00A73957">
        <w:rPr>
          <w:color w:val="1F1F1F"/>
        </w:rPr>
        <w:t>Self-discipline – the internal ability to control impulses and stay focused on long-term goals and safety protocols without constant supervision</w:t>
      </w:r>
      <w:r w:rsidR="00E31248">
        <w:rPr>
          <w:color w:val="1F1F1F"/>
        </w:rPr>
        <w:t>.</w:t>
      </w:r>
    </w:p>
    <w:p w14:paraId="32C2874E" w14:textId="04929253" w:rsidR="00B01902" w:rsidRPr="00A73957" w:rsidRDefault="00B01902" w:rsidP="008D1607">
      <w:pPr>
        <w:pStyle w:val="ListParagraph"/>
        <w:numPr>
          <w:ilvl w:val="1"/>
          <w:numId w:val="20"/>
        </w:numPr>
        <w:spacing w:after="0"/>
      </w:pPr>
      <w:r w:rsidRPr="00A73957">
        <w:rPr>
          <w:color w:val="1F1F1F"/>
        </w:rPr>
        <w:t>Agriculture industry relevance</w:t>
      </w:r>
    </w:p>
    <w:p w14:paraId="6BCD99D1" w14:textId="7DA5172E" w:rsidR="00B01902" w:rsidRPr="00A73957" w:rsidRDefault="00B01902" w:rsidP="008D1607">
      <w:pPr>
        <w:pStyle w:val="ListParagraph"/>
        <w:numPr>
          <w:ilvl w:val="2"/>
          <w:numId w:val="20"/>
        </w:numPr>
        <w:spacing w:after="0"/>
      </w:pPr>
      <w:r w:rsidRPr="00A73957">
        <w:rPr>
          <w:color w:val="1F1F1F"/>
        </w:rPr>
        <w:t>Safety and compliance – following rigorous biosecurity or chemical handling protocols even when no one is watching</w:t>
      </w:r>
      <w:r w:rsidR="00E31248">
        <w:rPr>
          <w:color w:val="1F1F1F"/>
        </w:rPr>
        <w:t>.</w:t>
      </w:r>
    </w:p>
    <w:p w14:paraId="4992E900" w14:textId="70B3BA5F" w:rsidR="00B01902" w:rsidRPr="00A73957" w:rsidRDefault="00B01902" w:rsidP="008D1607">
      <w:pPr>
        <w:pStyle w:val="ListParagraph"/>
        <w:numPr>
          <w:ilvl w:val="2"/>
          <w:numId w:val="20"/>
        </w:numPr>
        <w:spacing w:after="0"/>
      </w:pPr>
      <w:r w:rsidRPr="00A73957">
        <w:rPr>
          <w:color w:val="1F1F1F"/>
        </w:rPr>
        <w:t xml:space="preserve">Risk management – a lack of self-discipline increases the </w:t>
      </w:r>
      <w:r w:rsidRPr="0A82C40D">
        <w:rPr>
          <w:color w:val="1F1F1F"/>
        </w:rPr>
        <w:t>cha</w:t>
      </w:r>
      <w:r w:rsidR="0F04BD3B" w:rsidRPr="0A82C40D">
        <w:rPr>
          <w:color w:val="1F1F1F"/>
        </w:rPr>
        <w:t xml:space="preserve">nce </w:t>
      </w:r>
      <w:r w:rsidRPr="00A73957">
        <w:rPr>
          <w:color w:val="1F1F1F"/>
        </w:rPr>
        <w:t>for physical injury to humans and animals</w:t>
      </w:r>
      <w:r w:rsidR="00E31248">
        <w:rPr>
          <w:color w:val="1F1F1F"/>
        </w:rPr>
        <w:t>.</w:t>
      </w:r>
    </w:p>
    <w:p w14:paraId="24018B6E" w14:textId="3D1825A7" w:rsidR="00B01902" w:rsidRPr="00A73957" w:rsidRDefault="00B01902" w:rsidP="008D1607">
      <w:pPr>
        <w:pStyle w:val="ListParagraph"/>
        <w:numPr>
          <w:ilvl w:val="2"/>
          <w:numId w:val="20"/>
        </w:numPr>
        <w:spacing w:after="0"/>
      </w:pPr>
      <w:r w:rsidRPr="00A73957">
        <w:rPr>
          <w:color w:val="1F1F1F"/>
        </w:rPr>
        <w:t>Independent project management – managing a Supervised Agricultural Experience (SAE) or a long-term research trial requires the self-discipline to collect data consistently and meet deadlines</w:t>
      </w:r>
      <w:r w:rsidR="00E31248">
        <w:rPr>
          <w:color w:val="1F1F1F"/>
        </w:rPr>
        <w:t>.</w:t>
      </w:r>
    </w:p>
    <w:p w14:paraId="6A4EBA0C" w14:textId="77777777" w:rsidR="00B01902" w:rsidRPr="00A73957" w:rsidRDefault="00B01902" w:rsidP="008D1607">
      <w:pPr>
        <w:pStyle w:val="ListParagraph"/>
        <w:numPr>
          <w:ilvl w:val="0"/>
          <w:numId w:val="20"/>
        </w:numPr>
        <w:spacing w:after="0"/>
      </w:pPr>
      <w:r w:rsidRPr="00A73957">
        <w:rPr>
          <w:color w:val="1F1F1F"/>
        </w:rPr>
        <w:t>Trustworthiness and the Supply Chain</w:t>
      </w:r>
    </w:p>
    <w:p w14:paraId="69445C50" w14:textId="425E776B" w:rsidR="00B01902" w:rsidRPr="00A73957" w:rsidRDefault="00B01902" w:rsidP="008D1607">
      <w:pPr>
        <w:pStyle w:val="ListParagraph"/>
        <w:numPr>
          <w:ilvl w:val="1"/>
          <w:numId w:val="20"/>
        </w:numPr>
        <w:spacing w:after="0"/>
      </w:pPr>
      <w:r w:rsidRPr="00A73957">
        <w:rPr>
          <w:color w:val="1F1F1F"/>
        </w:rPr>
        <w:t>Trustworthiness – earning the respect of peers, employers, and consumers through consistent, principled behavior and honoring commitments</w:t>
      </w:r>
      <w:r w:rsidR="00E31248">
        <w:rPr>
          <w:color w:val="1F1F1F"/>
        </w:rPr>
        <w:t>.</w:t>
      </w:r>
    </w:p>
    <w:p w14:paraId="7E964FDC" w14:textId="1971EB59" w:rsidR="00B01902" w:rsidRPr="00A73957" w:rsidRDefault="00B01902" w:rsidP="008D1607">
      <w:pPr>
        <w:pStyle w:val="ListParagraph"/>
        <w:numPr>
          <w:ilvl w:val="1"/>
          <w:numId w:val="20"/>
        </w:numPr>
        <w:spacing w:after="0"/>
      </w:pPr>
      <w:r w:rsidRPr="00A73957">
        <w:rPr>
          <w:color w:val="1F1F1F"/>
        </w:rPr>
        <w:t>Consumer trust – understanding that the "Social License to Operate" in agriculture depends on the public trusting that producers are being good stewards of the land and animals</w:t>
      </w:r>
      <w:r w:rsidR="00E31248">
        <w:rPr>
          <w:color w:val="1F1F1F"/>
        </w:rPr>
        <w:t>.</w:t>
      </w:r>
    </w:p>
    <w:p w14:paraId="0E45A9F3" w14:textId="2E05393F" w:rsidR="00F8463F" w:rsidRPr="00A73957" w:rsidRDefault="00B01902" w:rsidP="008D1607">
      <w:pPr>
        <w:pStyle w:val="ListParagraph"/>
        <w:numPr>
          <w:ilvl w:val="1"/>
          <w:numId w:val="20"/>
        </w:numPr>
        <w:spacing w:after="0"/>
      </w:pPr>
      <w:r w:rsidRPr="00A73957">
        <w:rPr>
          <w:color w:val="1F1F1F"/>
        </w:rPr>
        <w:t>Professional reliability – being the team member who follows through on collaborative tasks in FFA or classroom group work</w:t>
      </w:r>
      <w:r w:rsidR="00E31248">
        <w:rPr>
          <w:color w:val="1F1F1F"/>
        </w:rPr>
        <w:t>.</w:t>
      </w:r>
      <w:r w:rsidR="00F8463F" w:rsidRPr="00A73957">
        <w:br w:type="page"/>
      </w:r>
    </w:p>
    <w:p w14:paraId="37038E55" w14:textId="6A2C751C" w:rsidR="00F8463F" w:rsidRPr="00A73957" w:rsidRDefault="00F8463F" w:rsidP="00F8463F">
      <w:pPr>
        <w:pStyle w:val="Heading3"/>
      </w:pPr>
      <w:r w:rsidRPr="00A73957">
        <w:lastRenderedPageBreak/>
        <w:t>1.01: Teacher Brief</w:t>
      </w:r>
    </w:p>
    <w:p w14:paraId="1D90E9F9" w14:textId="09E192D3" w:rsidR="006B66E4" w:rsidRPr="00A73957" w:rsidRDefault="00722B70" w:rsidP="006B66E4">
      <w:r w:rsidRPr="00A73957">
        <w:t xml:space="preserve">This objective focuses on the human element of the agricultural industry. While technical science and research are vital (covered in Objective 1.02), the industry cannot function without leaders who can </w:t>
      </w:r>
      <w:r w:rsidR="244CCEA6">
        <w:t>think</w:t>
      </w:r>
      <w:r w:rsidRPr="00A73957">
        <w:t xml:space="preserve"> critically about challenges, and work responsibly in teams.</w:t>
      </w:r>
    </w:p>
    <w:p w14:paraId="26DBB2D6" w14:textId="23847FE3" w:rsidR="00722B70" w:rsidRPr="00A73957" w:rsidRDefault="00722B70" w:rsidP="006B66E4">
      <w:r w:rsidRPr="00A73957">
        <w:t xml:space="preserve">Teachers should integrate these skills into every lab and activity rather than teaching them as a standalone </w:t>
      </w:r>
      <w:r w:rsidR="2F3779B6">
        <w:t>skill.</w:t>
      </w:r>
      <w:r w:rsidRPr="00A73957">
        <w:t>.</w:t>
      </w:r>
    </w:p>
    <w:p w14:paraId="7070EB66" w14:textId="77FAEE71" w:rsidR="00F8463F" w:rsidRPr="00A73957" w:rsidRDefault="00F8463F">
      <w:pPr>
        <w:spacing w:after="0"/>
        <w:rPr>
          <w:rFonts w:eastAsia="Yu Gothic Light"/>
          <w:bCs/>
          <w:color w:val="023F6B"/>
          <w:sz w:val="36"/>
        </w:rPr>
      </w:pPr>
      <w:r w:rsidRPr="00A73957">
        <w:br w:type="page"/>
      </w:r>
    </w:p>
    <w:p w14:paraId="63FD9DEB" w14:textId="7F3CB8F5" w:rsidR="00EC14AB" w:rsidRPr="00A73957" w:rsidRDefault="00EC14AB" w:rsidP="00EC14AB">
      <w:pPr>
        <w:pStyle w:val="Heading3"/>
        <w:spacing w:after="100" w:afterAutospacing="1"/>
      </w:pPr>
      <w:r w:rsidRPr="00A73957">
        <w:lastRenderedPageBreak/>
        <w:t>1.01: Key Terms</w:t>
      </w:r>
    </w:p>
    <w:p w14:paraId="2EA78DD9" w14:textId="77777777" w:rsidR="00EC14AB" w:rsidRPr="00A73957" w:rsidRDefault="00EC14AB" w:rsidP="008D1607">
      <w:pPr>
        <w:pStyle w:val="ListParagraph"/>
        <w:numPr>
          <w:ilvl w:val="0"/>
          <w:numId w:val="19"/>
        </w:numPr>
      </w:pPr>
      <w:r w:rsidRPr="00A73957">
        <w:rPr>
          <w:b/>
          <w:bCs/>
        </w:rPr>
        <w:t>Integrity</w:t>
      </w:r>
      <w:r w:rsidRPr="00B01B8D">
        <w:t>:</w:t>
      </w:r>
      <w:r w:rsidRPr="00A73957">
        <w:rPr>
          <w:b/>
          <w:bCs/>
        </w:rPr>
        <w:t xml:space="preserve"> </w:t>
      </w:r>
      <w:r w:rsidRPr="00A73957">
        <w:t>The quality of being honest and having strong moral principles that are evident in choices and actions.</w:t>
      </w:r>
    </w:p>
    <w:p w14:paraId="58D3F525" w14:textId="6F1F75C9" w:rsidR="00EC14AB" w:rsidRPr="00A73957" w:rsidRDefault="00EC14AB" w:rsidP="008D1607">
      <w:pPr>
        <w:pStyle w:val="ListParagraph"/>
        <w:numPr>
          <w:ilvl w:val="0"/>
          <w:numId w:val="19"/>
        </w:numPr>
      </w:pPr>
      <w:r w:rsidRPr="00A73957">
        <w:rPr>
          <w:b/>
          <w:bCs/>
        </w:rPr>
        <w:t>Self-</w:t>
      </w:r>
      <w:r w:rsidR="003976AF">
        <w:rPr>
          <w:b/>
          <w:bCs/>
        </w:rPr>
        <w:t>d</w:t>
      </w:r>
      <w:r w:rsidRPr="00A73957">
        <w:rPr>
          <w:b/>
          <w:bCs/>
        </w:rPr>
        <w:t>iscipline</w:t>
      </w:r>
      <w:r w:rsidRPr="00A73957">
        <w:t xml:space="preserve">: The ability to control one's feelings and overcome one's weaknesses; the ability to pursue what one thinks is right despite temptations to </w:t>
      </w:r>
      <w:r w:rsidR="00D630CA">
        <w:t>d</w:t>
      </w:r>
      <w:r w:rsidR="2E510CC2">
        <w:t>o what</w:t>
      </w:r>
      <w:r>
        <w:t xml:space="preserve"> i</w:t>
      </w:r>
      <w:r w:rsidR="55BDC4AD">
        <w:t>s wrong</w:t>
      </w:r>
      <w:r w:rsidRPr="00A73957">
        <w:t>.</w:t>
      </w:r>
    </w:p>
    <w:p w14:paraId="4953C404" w14:textId="426923C7" w:rsidR="009A13A0" w:rsidRPr="00A73957" w:rsidRDefault="00EC14AB" w:rsidP="008D1607">
      <w:pPr>
        <w:pStyle w:val="ListParagraph"/>
        <w:numPr>
          <w:ilvl w:val="0"/>
          <w:numId w:val="19"/>
        </w:numPr>
      </w:pPr>
      <w:r w:rsidRPr="00A73957">
        <w:rPr>
          <w:b/>
          <w:bCs/>
        </w:rPr>
        <w:t>Trustworthiness</w:t>
      </w:r>
      <w:r w:rsidRPr="00A73957">
        <w:t>: The quality of being reliable and honest.</w:t>
      </w:r>
    </w:p>
    <w:p w14:paraId="25F58791" w14:textId="77777777" w:rsidR="00EC14AB" w:rsidRPr="00A73957" w:rsidRDefault="00EC14AB">
      <w:pPr>
        <w:spacing w:after="0"/>
        <w:rPr>
          <w:rFonts w:eastAsia="Yu Gothic Light"/>
          <w:bCs/>
          <w:color w:val="023F6B"/>
          <w:sz w:val="36"/>
        </w:rPr>
      </w:pPr>
      <w:bookmarkStart w:id="93" w:name="_Toc180160028"/>
      <w:bookmarkEnd w:id="92"/>
      <w:r w:rsidRPr="00A73957">
        <w:br w:type="page"/>
      </w:r>
    </w:p>
    <w:p w14:paraId="5D2E0CF5" w14:textId="665A016C" w:rsidR="00882ACB" w:rsidRPr="00A73957" w:rsidRDefault="0086298B" w:rsidP="00882ACB">
      <w:pPr>
        <w:pStyle w:val="Heading3"/>
      </w:pPr>
      <w:r w:rsidRPr="00A73957">
        <w:lastRenderedPageBreak/>
        <w:t xml:space="preserve">1.01: </w:t>
      </w:r>
      <w:r w:rsidR="00882ACB" w:rsidRPr="00A73957">
        <w:t>Instructional Resources</w:t>
      </w:r>
      <w:bookmarkEnd w:id="93"/>
    </w:p>
    <w:p w14:paraId="76B6C7ED" w14:textId="2B49A230" w:rsidR="00882ACB" w:rsidRPr="00A73957" w:rsidRDefault="00882ACB" w:rsidP="00882ACB">
      <w:pPr>
        <w:pStyle w:val="Heading4"/>
      </w:pPr>
      <w:r w:rsidRPr="00A73957">
        <w:t>Websites</w:t>
      </w:r>
    </w:p>
    <w:p w14:paraId="3D8702D7" w14:textId="35B84D8F" w:rsidR="00970D8C" w:rsidRPr="00A73957" w:rsidRDefault="002C3977" w:rsidP="009355D8">
      <w:bookmarkStart w:id="94" w:name="_Toc180160029"/>
      <w:r>
        <w:rPr>
          <w:rStyle w:val="normaltextrun"/>
          <w:color w:val="000000"/>
          <w:shd w:val="clear" w:color="auto" w:fill="FFFFFF"/>
        </w:rPr>
        <w:t>North Carolina Department of Public Instruction. (n.d.). </w:t>
      </w:r>
      <w:r>
        <w:rPr>
          <w:rStyle w:val="findhit"/>
          <w:i/>
          <w:iCs/>
          <w:color w:val="000000"/>
          <w:shd w:val="clear" w:color="auto" w:fill="FFEE80"/>
        </w:rPr>
        <w:t>Portra</w:t>
      </w:r>
      <w:r>
        <w:rPr>
          <w:rStyle w:val="normaltextrun"/>
          <w:i/>
          <w:iCs/>
          <w:color w:val="000000"/>
          <w:shd w:val="clear" w:color="auto" w:fill="FFFFFF"/>
        </w:rPr>
        <w:t>it of a graduate</w:t>
      </w:r>
      <w:r>
        <w:rPr>
          <w:rStyle w:val="normaltextrun"/>
          <w:color w:val="000000"/>
          <w:shd w:val="clear" w:color="auto" w:fill="FFFFFF"/>
        </w:rPr>
        <w:t>. </w:t>
      </w:r>
      <w:hyperlink r:id="rId30" w:tgtFrame="_blank" w:history="1">
        <w:r>
          <w:rPr>
            <w:rStyle w:val="normaltextrun"/>
            <w:color w:val="0563C1"/>
            <w:u w:val="single"/>
            <w:shd w:val="clear" w:color="auto" w:fill="FFFFFF"/>
          </w:rPr>
          <w:t>https://www.dpi.nc.gov/districts-schools/office-research-promising-practices/</w:t>
        </w:r>
        <w:r>
          <w:rPr>
            <w:rStyle w:val="findhit"/>
            <w:color w:val="0563C1"/>
            <w:u w:val="single"/>
            <w:shd w:val="clear" w:color="auto" w:fill="FFEE80"/>
          </w:rPr>
          <w:t>portra</w:t>
        </w:r>
        <w:r>
          <w:rPr>
            <w:rStyle w:val="normaltextrun"/>
            <w:color w:val="0563C1"/>
            <w:u w:val="single"/>
            <w:shd w:val="clear" w:color="auto" w:fill="FFFFFF"/>
          </w:rPr>
          <w:t>it-graduate</w:t>
        </w:r>
      </w:hyperlink>
      <w:r>
        <w:rPr>
          <w:rStyle w:val="eop"/>
          <w:color w:val="000000"/>
          <w:bdr w:val="none" w:sz="0" w:space="0" w:color="auto" w:frame="1"/>
          <w:shd w:val="clear" w:color="auto" w:fill="C6C6C6"/>
        </w:rPr>
        <w:t> </w:t>
      </w:r>
      <w:r w:rsidR="00970D8C" w:rsidRPr="00A73957">
        <w:br w:type="page"/>
      </w:r>
    </w:p>
    <w:p w14:paraId="5D20CBDA" w14:textId="279C982F" w:rsidR="00882ACB" w:rsidRPr="00A73957" w:rsidRDefault="00882ACB" w:rsidP="00DD7847">
      <w:pPr>
        <w:pStyle w:val="Heading2"/>
        <w:spacing w:after="100" w:afterAutospacing="1"/>
      </w:pPr>
      <w:bookmarkStart w:id="95" w:name="_Toc198199785"/>
      <w:bookmarkStart w:id="96" w:name="_Toc199334790"/>
      <w:bookmarkStart w:id="97" w:name="_Toc228262129"/>
      <w:r w:rsidRPr="00A73957">
        <w:lastRenderedPageBreak/>
        <w:t>Objective 1.02</w:t>
      </w:r>
      <w:bookmarkEnd w:id="94"/>
      <w:bookmarkEnd w:id="95"/>
      <w:bookmarkEnd w:id="96"/>
      <w:bookmarkEnd w:id="97"/>
    </w:p>
    <w:p w14:paraId="6121423E" w14:textId="6DFF1D0F" w:rsidR="00DD7847" w:rsidRPr="00A73957" w:rsidRDefault="00DD7847" w:rsidP="00DD7847">
      <w:pPr>
        <w:pStyle w:val="Caption"/>
        <w:keepNext/>
      </w:pPr>
      <w:r w:rsidRPr="00A73957">
        <w:t xml:space="preserve">Table </w:t>
      </w:r>
      <w:r w:rsidR="002C3977">
        <w:t>3</w:t>
      </w:r>
      <w:r w:rsidRPr="00A73957">
        <w:t xml:space="preserve">: </w:t>
      </w:r>
      <w:r w:rsidR="00461E10" w:rsidRPr="00A73957">
        <w:t>E</w:t>
      </w:r>
      <w:r w:rsidRPr="00A73957">
        <w:t>xplanation, weight, and RBT level for Objective 1.02</w:t>
      </w:r>
    </w:p>
    <w:tbl>
      <w:tblPr>
        <w:tblpPr w:leftFromText="180" w:rightFromText="180" w:vertAnchor="text" w:horzAnchor="margin" w:tblpYSpec="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154"/>
        <w:gridCol w:w="5457"/>
        <w:gridCol w:w="1025"/>
        <w:gridCol w:w="714"/>
      </w:tblGrid>
      <w:tr w:rsidR="009330A1" w:rsidRPr="00A73957" w14:paraId="25C8E356" w14:textId="77777777" w:rsidTr="009159FB">
        <w:trPr>
          <w:cantSplit/>
          <w:tblHeader/>
        </w:trPr>
        <w:tc>
          <w:tcPr>
            <w:tcW w:w="1152" w:type="pct"/>
            <w:shd w:val="clear" w:color="auto" w:fill="BFBFBF" w:themeFill="background1" w:themeFillShade="BF"/>
            <w:vAlign w:val="center"/>
          </w:tcPr>
          <w:p w14:paraId="69FBB8A1" w14:textId="77777777" w:rsidR="00B57ED0" w:rsidRPr="00A73957" w:rsidRDefault="00B57ED0" w:rsidP="009159FB">
            <w:pPr>
              <w:spacing w:after="0"/>
              <w:rPr>
                <w:rStyle w:val="CommentReference"/>
                <w:b/>
              </w:rPr>
            </w:pPr>
            <w:r w:rsidRPr="00A73957">
              <w:rPr>
                <w:rFonts w:eastAsia="Calibri"/>
                <w:b/>
              </w:rPr>
              <w:t>Item</w:t>
            </w:r>
          </w:p>
        </w:tc>
        <w:tc>
          <w:tcPr>
            <w:tcW w:w="2918" w:type="pct"/>
            <w:shd w:val="clear" w:color="auto" w:fill="BFBFBF" w:themeFill="background1" w:themeFillShade="BF"/>
            <w:vAlign w:val="center"/>
          </w:tcPr>
          <w:p w14:paraId="78E6E894" w14:textId="77777777" w:rsidR="00B57ED0" w:rsidRPr="00A73957" w:rsidRDefault="00B57ED0" w:rsidP="009159FB">
            <w:pPr>
              <w:spacing w:after="0"/>
              <w:rPr>
                <w:rFonts w:eastAsia="Calibri"/>
                <w:b/>
              </w:rPr>
            </w:pPr>
            <w:r w:rsidRPr="00A73957">
              <w:rPr>
                <w:rFonts w:eastAsia="Calibri"/>
                <w:b/>
              </w:rPr>
              <w:t>Explanation</w:t>
            </w:r>
          </w:p>
        </w:tc>
        <w:tc>
          <w:tcPr>
            <w:tcW w:w="548" w:type="pct"/>
            <w:shd w:val="clear" w:color="auto" w:fill="BFBFBF" w:themeFill="background1" w:themeFillShade="BF"/>
            <w:vAlign w:val="center"/>
          </w:tcPr>
          <w:p w14:paraId="4D756BC7" w14:textId="77777777" w:rsidR="00B57ED0" w:rsidRPr="00A73957" w:rsidRDefault="00B57ED0" w:rsidP="009159FB">
            <w:pPr>
              <w:spacing w:after="0"/>
              <w:rPr>
                <w:rFonts w:eastAsia="Calibri"/>
                <w:b/>
              </w:rPr>
            </w:pPr>
            <w:r w:rsidRPr="00A73957">
              <w:rPr>
                <w:rFonts w:eastAsia="Calibri"/>
                <w:b/>
              </w:rPr>
              <w:t>Weight</w:t>
            </w:r>
          </w:p>
        </w:tc>
        <w:tc>
          <w:tcPr>
            <w:tcW w:w="382" w:type="pct"/>
            <w:shd w:val="clear" w:color="auto" w:fill="BFBFBF" w:themeFill="background1" w:themeFillShade="BF"/>
            <w:vAlign w:val="center"/>
          </w:tcPr>
          <w:p w14:paraId="2CB48E6E" w14:textId="77777777" w:rsidR="00B57ED0" w:rsidRPr="00A73957" w:rsidRDefault="00B57ED0" w:rsidP="009159FB">
            <w:pPr>
              <w:spacing w:after="0"/>
              <w:rPr>
                <w:rFonts w:eastAsia="Calibri"/>
                <w:b/>
              </w:rPr>
            </w:pPr>
            <w:r w:rsidRPr="00A73957">
              <w:rPr>
                <w:rFonts w:eastAsia="Calibri"/>
                <w:b/>
              </w:rPr>
              <w:t xml:space="preserve">RBT </w:t>
            </w:r>
          </w:p>
        </w:tc>
      </w:tr>
      <w:tr w:rsidR="007F5336" w:rsidRPr="00A73957" w14:paraId="42BB455D" w14:textId="77777777" w:rsidTr="009159FB">
        <w:trPr>
          <w:trHeight w:val="40"/>
        </w:trPr>
        <w:tc>
          <w:tcPr>
            <w:tcW w:w="1152" w:type="pct"/>
          </w:tcPr>
          <w:p w14:paraId="26C617C3" w14:textId="77777777" w:rsidR="00B57ED0" w:rsidRPr="00A73957" w:rsidRDefault="00B57ED0" w:rsidP="009159FB">
            <w:pPr>
              <w:spacing w:after="0"/>
              <w:rPr>
                <w:rFonts w:eastAsia="Calibri"/>
                <w:b/>
              </w:rPr>
            </w:pPr>
            <w:r w:rsidRPr="00A73957">
              <w:rPr>
                <w:rFonts w:eastAsia="Calibri"/>
                <w:b/>
              </w:rPr>
              <w:t>STANDARD 1.00</w:t>
            </w:r>
          </w:p>
        </w:tc>
        <w:tc>
          <w:tcPr>
            <w:tcW w:w="2918" w:type="pct"/>
          </w:tcPr>
          <w:p w14:paraId="188A4C30" w14:textId="320B8014" w:rsidR="00B57ED0" w:rsidRPr="00A73957" w:rsidRDefault="002A138C" w:rsidP="009159FB">
            <w:pPr>
              <w:spacing w:after="0"/>
              <w:rPr>
                <w:rFonts w:eastAsia="Calibri"/>
                <w:b/>
              </w:rPr>
            </w:pPr>
            <w:r w:rsidRPr="00A73957">
              <w:rPr>
                <w:rFonts w:eastAsia="Calibri"/>
                <w:b/>
              </w:rPr>
              <w:t>Understand components of workforce development in the agriculture industry.</w:t>
            </w:r>
          </w:p>
        </w:tc>
        <w:tc>
          <w:tcPr>
            <w:tcW w:w="548" w:type="pct"/>
          </w:tcPr>
          <w:p w14:paraId="0C9997B2" w14:textId="72EA296B" w:rsidR="00B57ED0" w:rsidRPr="00A73957" w:rsidRDefault="002A138C" w:rsidP="009159FB">
            <w:pPr>
              <w:spacing w:after="0"/>
              <w:jc w:val="right"/>
              <w:rPr>
                <w:rFonts w:eastAsia="Calibri"/>
                <w:b/>
              </w:rPr>
            </w:pPr>
            <w:r w:rsidRPr="00A73957">
              <w:rPr>
                <w:rFonts w:eastAsia="Calibri"/>
                <w:b/>
              </w:rPr>
              <w:t>15%</w:t>
            </w:r>
          </w:p>
        </w:tc>
        <w:tc>
          <w:tcPr>
            <w:tcW w:w="382" w:type="pct"/>
          </w:tcPr>
          <w:p w14:paraId="7B5D3B5C" w14:textId="622C05E2" w:rsidR="00B57ED0" w:rsidRPr="00A73957" w:rsidRDefault="002A138C" w:rsidP="009159FB">
            <w:pPr>
              <w:spacing w:after="0"/>
              <w:jc w:val="right"/>
              <w:rPr>
                <w:rFonts w:eastAsia="Calibri"/>
                <w:b/>
              </w:rPr>
            </w:pPr>
            <w:r w:rsidRPr="00A73957">
              <w:rPr>
                <w:rFonts w:eastAsia="Calibri"/>
                <w:b/>
              </w:rPr>
              <w:t>B2</w:t>
            </w:r>
          </w:p>
        </w:tc>
      </w:tr>
      <w:tr w:rsidR="007F5336" w:rsidRPr="00A73957" w14:paraId="598E2698" w14:textId="77777777" w:rsidTr="009159FB">
        <w:trPr>
          <w:trHeight w:val="184"/>
        </w:trPr>
        <w:tc>
          <w:tcPr>
            <w:tcW w:w="1152" w:type="pct"/>
          </w:tcPr>
          <w:p w14:paraId="2560CDE3" w14:textId="798A25B2" w:rsidR="00B57ED0" w:rsidRPr="00A73957" w:rsidRDefault="00B57ED0" w:rsidP="009159FB">
            <w:pPr>
              <w:spacing w:after="0"/>
              <w:rPr>
                <w:rFonts w:eastAsia="Calibri"/>
                <w:b/>
              </w:rPr>
            </w:pPr>
            <w:r w:rsidRPr="00A73957">
              <w:rPr>
                <w:rFonts w:eastAsia="Calibri"/>
                <w:b/>
              </w:rPr>
              <w:t>OBJECTIVE 1.0</w:t>
            </w:r>
            <w:r w:rsidR="00750218" w:rsidRPr="00A73957">
              <w:rPr>
                <w:rFonts w:eastAsia="Calibri"/>
                <w:b/>
              </w:rPr>
              <w:t>2</w:t>
            </w:r>
          </w:p>
        </w:tc>
        <w:tc>
          <w:tcPr>
            <w:tcW w:w="2918" w:type="pct"/>
          </w:tcPr>
          <w:p w14:paraId="0DC753C9" w14:textId="7BBE5C05" w:rsidR="00B57ED0" w:rsidRPr="00A73957" w:rsidRDefault="002A138C" w:rsidP="009159FB">
            <w:pPr>
              <w:spacing w:after="0"/>
              <w:rPr>
                <w:rFonts w:eastAsia="Calibri"/>
                <w:bCs/>
              </w:rPr>
            </w:pPr>
            <w:r w:rsidRPr="00A73957">
              <w:rPr>
                <w:rFonts w:eastAsia="Calibri"/>
                <w:bCs/>
              </w:rPr>
              <w:t>Understand career areas in agribusiness and research.</w:t>
            </w:r>
          </w:p>
        </w:tc>
        <w:tc>
          <w:tcPr>
            <w:tcW w:w="548" w:type="pct"/>
          </w:tcPr>
          <w:p w14:paraId="32E60316" w14:textId="289D3A09" w:rsidR="00B57ED0" w:rsidRPr="00A73957" w:rsidRDefault="002A138C" w:rsidP="009159FB">
            <w:pPr>
              <w:spacing w:after="0"/>
              <w:jc w:val="right"/>
              <w:rPr>
                <w:rFonts w:eastAsia="Calibri"/>
                <w:bCs/>
              </w:rPr>
            </w:pPr>
            <w:r w:rsidRPr="00A73957">
              <w:rPr>
                <w:rFonts w:eastAsia="Calibri"/>
                <w:bCs/>
              </w:rPr>
              <w:t>8%</w:t>
            </w:r>
          </w:p>
        </w:tc>
        <w:tc>
          <w:tcPr>
            <w:tcW w:w="382" w:type="pct"/>
          </w:tcPr>
          <w:p w14:paraId="3D113E41" w14:textId="499BDEC7" w:rsidR="00B57ED0" w:rsidRPr="00A73957" w:rsidRDefault="002A138C" w:rsidP="009159FB">
            <w:pPr>
              <w:spacing w:after="0"/>
              <w:jc w:val="right"/>
              <w:rPr>
                <w:rFonts w:eastAsia="Calibri"/>
                <w:bCs/>
              </w:rPr>
            </w:pPr>
            <w:r w:rsidRPr="00A73957">
              <w:rPr>
                <w:rFonts w:eastAsia="Calibri"/>
                <w:bCs/>
              </w:rPr>
              <w:t>B2</w:t>
            </w:r>
          </w:p>
        </w:tc>
      </w:tr>
    </w:tbl>
    <w:p w14:paraId="37A419CB" w14:textId="1079685E" w:rsidR="00083B82" w:rsidRPr="00A73957" w:rsidRDefault="00083B82" w:rsidP="000C6563">
      <w:pPr>
        <w:pStyle w:val="Heading3"/>
      </w:pPr>
      <w:r w:rsidRPr="00A73957">
        <w:t>1.02: Essential Questions</w:t>
      </w:r>
      <w:bookmarkStart w:id="98" w:name="_Toc180160030"/>
    </w:p>
    <w:p w14:paraId="3E25B996" w14:textId="77777777" w:rsidR="00E451E3" w:rsidRPr="00A73957" w:rsidRDefault="00E451E3" w:rsidP="008D1607">
      <w:pPr>
        <w:pStyle w:val="ListParagraph"/>
        <w:numPr>
          <w:ilvl w:val="0"/>
          <w:numId w:val="11"/>
        </w:numPr>
        <w:ind w:left="720"/>
      </w:pPr>
      <w:r w:rsidRPr="00A73957">
        <w:t>What are the primary career pathways within the agribusiness and agricultural research sectors?</w:t>
      </w:r>
    </w:p>
    <w:p w14:paraId="65C9EEB0" w14:textId="77777777" w:rsidR="00E451E3" w:rsidRPr="00A73957" w:rsidRDefault="00E451E3" w:rsidP="008D1607">
      <w:pPr>
        <w:pStyle w:val="ListParagraph"/>
        <w:numPr>
          <w:ilvl w:val="0"/>
          <w:numId w:val="11"/>
        </w:numPr>
        <w:ind w:left="720"/>
      </w:pPr>
      <w:r w:rsidRPr="00A73957">
        <w:t>How do agribusiness and research roles support the overall agricultural supply chain?</w:t>
      </w:r>
    </w:p>
    <w:p w14:paraId="2EE9CE25" w14:textId="08CE1A0C" w:rsidR="00E451E3" w:rsidRPr="00A73957" w:rsidRDefault="00E451E3" w:rsidP="008D1607">
      <w:pPr>
        <w:pStyle w:val="ListParagraph"/>
        <w:numPr>
          <w:ilvl w:val="0"/>
          <w:numId w:val="11"/>
        </w:numPr>
        <w:ind w:left="720"/>
      </w:pPr>
      <w:r w:rsidRPr="00A73957">
        <w:t>What educational backgrounds and technical skills are required for success in these career areas?</w:t>
      </w:r>
    </w:p>
    <w:p w14:paraId="39CBCE55" w14:textId="2CE3BBB0" w:rsidR="0033276D" w:rsidRPr="00A73957" w:rsidRDefault="000C6563" w:rsidP="000C6563">
      <w:pPr>
        <w:pStyle w:val="Heading3"/>
      </w:pPr>
      <w:r w:rsidRPr="00A73957">
        <w:t xml:space="preserve">1.02: </w:t>
      </w:r>
      <w:r w:rsidR="00882ACB" w:rsidRPr="00A73957">
        <w:t xml:space="preserve">Unpacked </w:t>
      </w:r>
      <w:r w:rsidRPr="00A73957">
        <w:t>C</w:t>
      </w:r>
      <w:r w:rsidR="00882ACB" w:rsidRPr="00A73957">
        <w:t>ontent</w:t>
      </w:r>
      <w:bookmarkStart w:id="99" w:name="_Toc180160031"/>
      <w:bookmarkEnd w:id="98"/>
    </w:p>
    <w:p w14:paraId="25DF8FB2" w14:textId="77777777" w:rsidR="00E451E3" w:rsidRPr="00A73957" w:rsidRDefault="00E451E3" w:rsidP="008D1607">
      <w:pPr>
        <w:pStyle w:val="ListParagraph"/>
        <w:numPr>
          <w:ilvl w:val="0"/>
          <w:numId w:val="21"/>
        </w:numPr>
      </w:pPr>
      <w:r w:rsidRPr="00A73957">
        <w:t>Agribusiness Careers</w:t>
      </w:r>
    </w:p>
    <w:p w14:paraId="5DD0D7CB" w14:textId="37FE4A35" w:rsidR="00E451E3" w:rsidRPr="00A73957" w:rsidRDefault="00E451E3" w:rsidP="008D1607">
      <w:pPr>
        <w:pStyle w:val="ListParagraph"/>
        <w:numPr>
          <w:ilvl w:val="1"/>
          <w:numId w:val="21"/>
        </w:numPr>
      </w:pPr>
      <w:r w:rsidRPr="00A73957">
        <w:t>Management and finance – includes roles that support agricultural operations</w:t>
      </w:r>
      <w:r w:rsidR="00AE7CC7">
        <w:t>.</w:t>
      </w:r>
    </w:p>
    <w:p w14:paraId="0AA27157" w14:textId="77777777" w:rsidR="00E451E3" w:rsidRPr="00A73957" w:rsidRDefault="00E451E3" w:rsidP="008D1607">
      <w:pPr>
        <w:pStyle w:val="ListParagraph"/>
        <w:numPr>
          <w:ilvl w:val="2"/>
          <w:numId w:val="21"/>
        </w:numPr>
      </w:pPr>
      <w:r w:rsidRPr="00A73957">
        <w:t>Farm managers</w:t>
      </w:r>
    </w:p>
    <w:p w14:paraId="4C73F97B" w14:textId="77777777" w:rsidR="00E451E3" w:rsidRPr="00A73957" w:rsidRDefault="00E451E3" w:rsidP="008D1607">
      <w:pPr>
        <w:pStyle w:val="ListParagraph"/>
        <w:numPr>
          <w:ilvl w:val="2"/>
          <w:numId w:val="21"/>
        </w:numPr>
      </w:pPr>
      <w:r w:rsidRPr="00A73957">
        <w:t>Agricultural loan officers</w:t>
      </w:r>
    </w:p>
    <w:p w14:paraId="2BD7DC38" w14:textId="7EE9AC9D" w:rsidR="00E451E3" w:rsidRPr="00A73957" w:rsidRDefault="00E451E3" w:rsidP="008D1607">
      <w:pPr>
        <w:pStyle w:val="ListParagraph"/>
        <w:numPr>
          <w:ilvl w:val="2"/>
          <w:numId w:val="21"/>
        </w:numPr>
      </w:pPr>
      <w:r w:rsidRPr="00A73957">
        <w:t>Commodity traders – manage the economic health of agricultural operations.</w:t>
      </w:r>
    </w:p>
    <w:p w14:paraId="58F6B7AD" w14:textId="77777777" w:rsidR="00E451E3" w:rsidRPr="00A73957" w:rsidRDefault="00E451E3" w:rsidP="008D1607">
      <w:pPr>
        <w:pStyle w:val="ListParagraph"/>
        <w:numPr>
          <w:ilvl w:val="2"/>
          <w:numId w:val="21"/>
        </w:numPr>
      </w:pPr>
      <w:r w:rsidRPr="00A73957">
        <w:t>Accountant</w:t>
      </w:r>
    </w:p>
    <w:p w14:paraId="02262038" w14:textId="6157D7D9" w:rsidR="00E451E3" w:rsidRPr="00A73957" w:rsidRDefault="00E451E3" w:rsidP="008D1607">
      <w:pPr>
        <w:pStyle w:val="ListParagraph"/>
        <w:numPr>
          <w:ilvl w:val="1"/>
          <w:numId w:val="21"/>
        </w:numPr>
      </w:pPr>
      <w:r w:rsidRPr="00A73957">
        <w:t xml:space="preserve">Marketing and </w:t>
      </w:r>
      <w:r w:rsidR="00A64D9D">
        <w:t>s</w:t>
      </w:r>
      <w:r w:rsidRPr="00A73957">
        <w:t>ales – careers focused on the distribution and promotion of agricultural products</w:t>
      </w:r>
      <w:r w:rsidR="393D21C5">
        <w:t>.</w:t>
      </w:r>
    </w:p>
    <w:p w14:paraId="4761F631" w14:textId="7A6FCC80" w:rsidR="00E451E3" w:rsidRPr="00A73957" w:rsidRDefault="00E451E3" w:rsidP="008D1607">
      <w:pPr>
        <w:pStyle w:val="ListParagraph"/>
        <w:numPr>
          <w:ilvl w:val="2"/>
          <w:numId w:val="21"/>
        </w:numPr>
      </w:pPr>
      <w:r w:rsidRPr="00A73957">
        <w:t>Sales representatives for seed, chemical, and equipment companies</w:t>
      </w:r>
    </w:p>
    <w:p w14:paraId="3A42E2B2" w14:textId="77777777" w:rsidR="00E451E3" w:rsidRPr="00A73957" w:rsidRDefault="00E451E3" w:rsidP="008D1607">
      <w:pPr>
        <w:pStyle w:val="ListParagraph"/>
        <w:numPr>
          <w:ilvl w:val="2"/>
          <w:numId w:val="21"/>
        </w:numPr>
      </w:pPr>
      <w:r w:rsidRPr="00A73957">
        <w:t>Marketing</w:t>
      </w:r>
    </w:p>
    <w:p w14:paraId="04F3F3A4" w14:textId="79A79EA6" w:rsidR="00E451E3" w:rsidRPr="00A73957" w:rsidRDefault="00E451E3" w:rsidP="008D1607">
      <w:pPr>
        <w:pStyle w:val="ListParagraph"/>
        <w:numPr>
          <w:ilvl w:val="1"/>
          <w:numId w:val="21"/>
        </w:numPr>
      </w:pPr>
      <w:r w:rsidRPr="00A73957">
        <w:t xml:space="preserve">Logistics and </w:t>
      </w:r>
      <w:r w:rsidR="00A64D9D">
        <w:t>s</w:t>
      </w:r>
      <w:r w:rsidRPr="00A73957">
        <w:t xml:space="preserve">upply </w:t>
      </w:r>
      <w:r w:rsidR="00A64D9D">
        <w:t>c</w:t>
      </w:r>
      <w:r w:rsidRPr="00A73957">
        <w:t>hain – understand the movement of products</w:t>
      </w:r>
      <w:r w:rsidR="006F098A">
        <w:t>.</w:t>
      </w:r>
    </w:p>
    <w:p w14:paraId="27B05F2B" w14:textId="77777777" w:rsidR="00E451E3" w:rsidRPr="00A73957" w:rsidRDefault="00E451E3" w:rsidP="008D1607">
      <w:pPr>
        <w:pStyle w:val="ListParagraph"/>
        <w:numPr>
          <w:ilvl w:val="2"/>
          <w:numId w:val="21"/>
        </w:numPr>
      </w:pPr>
      <w:r w:rsidRPr="00A73957">
        <w:t>Grain elevator managers</w:t>
      </w:r>
    </w:p>
    <w:p w14:paraId="03271146" w14:textId="77777777" w:rsidR="00E451E3" w:rsidRPr="00A73957" w:rsidRDefault="00E451E3" w:rsidP="008D1607">
      <w:pPr>
        <w:pStyle w:val="ListParagraph"/>
        <w:numPr>
          <w:ilvl w:val="2"/>
          <w:numId w:val="21"/>
        </w:numPr>
      </w:pPr>
      <w:r w:rsidRPr="00A73957">
        <w:t>Transportation coordinators</w:t>
      </w:r>
    </w:p>
    <w:p w14:paraId="57A724E5" w14:textId="2E7E3A5F" w:rsidR="00E451E3" w:rsidRPr="00A73957" w:rsidRDefault="00E451E3" w:rsidP="008D1607">
      <w:pPr>
        <w:pStyle w:val="ListParagraph"/>
        <w:numPr>
          <w:ilvl w:val="2"/>
          <w:numId w:val="21"/>
        </w:numPr>
      </w:pPr>
      <w:r w:rsidRPr="00A73957">
        <w:t>Inventory specialists</w:t>
      </w:r>
    </w:p>
    <w:p w14:paraId="72BB3D76" w14:textId="77777777" w:rsidR="00E451E3" w:rsidRPr="00A73957" w:rsidRDefault="00E451E3" w:rsidP="008D1607">
      <w:pPr>
        <w:pStyle w:val="ListParagraph"/>
        <w:numPr>
          <w:ilvl w:val="0"/>
          <w:numId w:val="21"/>
        </w:numPr>
      </w:pPr>
      <w:r w:rsidRPr="00A73957">
        <w:t>Overview of Agricultural Research Careers</w:t>
      </w:r>
    </w:p>
    <w:p w14:paraId="1C42EEFA" w14:textId="13DB6100" w:rsidR="00E451E3" w:rsidRPr="00A73957" w:rsidRDefault="00E451E3" w:rsidP="008D1607">
      <w:pPr>
        <w:pStyle w:val="ListParagraph"/>
        <w:numPr>
          <w:ilvl w:val="1"/>
          <w:numId w:val="21"/>
        </w:numPr>
      </w:pPr>
      <w:r w:rsidRPr="00A73957">
        <w:t xml:space="preserve">Plant and </w:t>
      </w:r>
      <w:r w:rsidR="00A64D9D">
        <w:t>a</w:t>
      </w:r>
      <w:r w:rsidRPr="00A73957">
        <w:t xml:space="preserve">nimal </w:t>
      </w:r>
      <w:r w:rsidR="00A64D9D">
        <w:t>s</w:t>
      </w:r>
      <w:r w:rsidRPr="00A73957">
        <w:t xml:space="preserve">cience </w:t>
      </w:r>
      <w:r w:rsidR="00A64D9D">
        <w:t>r</w:t>
      </w:r>
      <w:r w:rsidRPr="00A73957">
        <w:t>esearch – careers involving the improvement of crop yields or livestock health, such as plant geneticists, soil scientists, and animal nutritionists.</w:t>
      </w:r>
    </w:p>
    <w:p w14:paraId="075C2E6D" w14:textId="74243690" w:rsidR="00E451E3" w:rsidRPr="00A73957" w:rsidRDefault="00E451E3" w:rsidP="008D1607">
      <w:pPr>
        <w:pStyle w:val="ListParagraph"/>
        <w:numPr>
          <w:ilvl w:val="1"/>
          <w:numId w:val="21"/>
        </w:numPr>
      </w:pPr>
      <w:r w:rsidRPr="00A73957">
        <w:t xml:space="preserve">Environmental and </w:t>
      </w:r>
      <w:r w:rsidR="00A64D9D">
        <w:t>n</w:t>
      </w:r>
      <w:r w:rsidRPr="00A73957">
        <w:t xml:space="preserve">atural </w:t>
      </w:r>
      <w:r w:rsidR="00A64D9D">
        <w:t>r</w:t>
      </w:r>
      <w:r w:rsidRPr="00A73957">
        <w:t xml:space="preserve">esources </w:t>
      </w:r>
      <w:r w:rsidR="00A64D9D">
        <w:t>r</w:t>
      </w:r>
      <w:r w:rsidRPr="00A73957">
        <w:t xml:space="preserve">esearch </w:t>
      </w:r>
      <w:r w:rsidR="00C21574" w:rsidRPr="00A73957">
        <w:t>–</w:t>
      </w:r>
      <w:r w:rsidRPr="00A73957">
        <w:t xml:space="preserve"> </w:t>
      </w:r>
      <w:r w:rsidR="12059891">
        <w:t>careers</w:t>
      </w:r>
      <w:r w:rsidRPr="00A73957">
        <w:t xml:space="preserve"> dedicated to sustainability and conservation, including hydrologists, environmental engineers, and range managers.</w:t>
      </w:r>
    </w:p>
    <w:p w14:paraId="32AE7654" w14:textId="49A7D516" w:rsidR="00E451E3" w:rsidRPr="00A73957" w:rsidRDefault="00E451E3" w:rsidP="008D1607">
      <w:pPr>
        <w:pStyle w:val="ListParagraph"/>
        <w:numPr>
          <w:ilvl w:val="1"/>
          <w:numId w:val="21"/>
        </w:numPr>
      </w:pPr>
      <w:r w:rsidRPr="00A73957">
        <w:lastRenderedPageBreak/>
        <w:t xml:space="preserve">Food </w:t>
      </w:r>
      <w:r w:rsidR="00A64D9D">
        <w:t>s</w:t>
      </w:r>
      <w:r w:rsidRPr="00A73957">
        <w:t xml:space="preserve">cience and </w:t>
      </w:r>
      <w:r w:rsidR="00A64D9D">
        <w:t>b</w:t>
      </w:r>
      <w:r w:rsidRPr="00A73957">
        <w:t xml:space="preserve">iotechnology – </w:t>
      </w:r>
      <w:r w:rsidR="094A5281">
        <w:t xml:space="preserve">careers that </w:t>
      </w:r>
      <w:r>
        <w:t>focus</w:t>
      </w:r>
      <w:r w:rsidRPr="00A73957">
        <w:t xml:space="preserve"> on food safety, preservation, and the development of new food products </w:t>
      </w:r>
      <w:r w:rsidR="7AF5B20D">
        <w:t xml:space="preserve">such as </w:t>
      </w:r>
      <w:r w:rsidR="45C521C5">
        <w:t>food safety inspectors, microbiologists, and food scientists</w:t>
      </w:r>
      <w:r>
        <w:t>.</w:t>
      </w:r>
    </w:p>
    <w:p w14:paraId="4817B8C4" w14:textId="26AC7261" w:rsidR="00E451E3" w:rsidRPr="00A73957" w:rsidRDefault="00E451E3" w:rsidP="008D1607">
      <w:pPr>
        <w:pStyle w:val="ListParagraph"/>
        <w:numPr>
          <w:ilvl w:val="0"/>
          <w:numId w:val="21"/>
        </w:numPr>
      </w:pPr>
      <w:r w:rsidRPr="00A73957">
        <w:t xml:space="preserve">Interconnection of </w:t>
      </w:r>
      <w:r w:rsidR="56EFF0C0">
        <w:t>Career Areas</w:t>
      </w:r>
    </w:p>
    <w:p w14:paraId="7AC6F6F4" w14:textId="77777777" w:rsidR="00E451E3" w:rsidRPr="00A73957" w:rsidRDefault="00E451E3" w:rsidP="008D1607">
      <w:pPr>
        <w:pStyle w:val="ListParagraph"/>
        <w:numPr>
          <w:ilvl w:val="1"/>
          <w:numId w:val="21"/>
        </w:numPr>
      </w:pPr>
      <w:r w:rsidRPr="00A73957">
        <w:t>Researchers provide the data and innovation that agribusinesses then market and sell to producers.</w:t>
      </w:r>
    </w:p>
    <w:p w14:paraId="0DE2EBDA" w14:textId="45006DBE" w:rsidR="00E451E3" w:rsidRPr="00A73957" w:rsidRDefault="00E451E3" w:rsidP="008D1607">
      <w:pPr>
        <w:pStyle w:val="ListParagraph"/>
        <w:numPr>
          <w:ilvl w:val="1"/>
          <w:numId w:val="21"/>
        </w:numPr>
      </w:pPr>
      <w:r w:rsidRPr="00A73957">
        <w:t>Advocacy and leadership careers promote the agricultural industry to the public.</w:t>
      </w:r>
    </w:p>
    <w:p w14:paraId="5F625C22" w14:textId="3CF46933" w:rsidR="00E451E3" w:rsidRPr="00A73957" w:rsidRDefault="00E451E3" w:rsidP="008D1607">
      <w:pPr>
        <w:pStyle w:val="ListParagraph"/>
        <w:numPr>
          <w:ilvl w:val="2"/>
          <w:numId w:val="21"/>
        </w:numPr>
      </w:pPr>
      <w:r w:rsidRPr="00A73957">
        <w:t>Lobbyists work to solve issues through policy changes or protect producers</w:t>
      </w:r>
      <w:r w:rsidR="00532CA7">
        <w:t>.</w:t>
      </w:r>
    </w:p>
    <w:p w14:paraId="4BCD68E3" w14:textId="4813DC3A" w:rsidR="00E451E3" w:rsidRPr="00A73957" w:rsidRDefault="00E451E3" w:rsidP="008D1607">
      <w:pPr>
        <w:pStyle w:val="ListParagraph"/>
        <w:numPr>
          <w:ilvl w:val="2"/>
          <w:numId w:val="21"/>
        </w:numPr>
      </w:pPr>
      <w:r w:rsidRPr="00A73957">
        <w:t>Commodity grower associations provide marketing materials to share industry information</w:t>
      </w:r>
      <w:r w:rsidR="00532CA7">
        <w:t>.</w:t>
      </w:r>
    </w:p>
    <w:p w14:paraId="76299AF5" w14:textId="0BFF887A" w:rsidR="00E451E3" w:rsidRPr="00A73957" w:rsidRDefault="00E451E3" w:rsidP="008D1607">
      <w:pPr>
        <w:pStyle w:val="ListParagraph"/>
        <w:numPr>
          <w:ilvl w:val="1"/>
          <w:numId w:val="21"/>
        </w:numPr>
      </w:pPr>
      <w:r w:rsidRPr="00A73957">
        <w:t>Agricultural issues create careers to address or monitor</w:t>
      </w:r>
      <w:r w:rsidR="00961E0F" w:rsidRPr="00A73957">
        <w:t xml:space="preserve"> </w:t>
      </w:r>
      <w:r w:rsidRPr="00A73957">
        <w:t xml:space="preserve">challenges in </w:t>
      </w:r>
      <w:r w:rsidR="00961E0F" w:rsidRPr="00A73957">
        <w:t xml:space="preserve">the </w:t>
      </w:r>
      <w:r w:rsidRPr="00A73957">
        <w:t>agriculture industry.</w:t>
      </w:r>
    </w:p>
    <w:p w14:paraId="2BE09801" w14:textId="2D5D4576" w:rsidR="00EC14AB" w:rsidRPr="00A73957" w:rsidRDefault="00E451E3" w:rsidP="008D1607">
      <w:pPr>
        <w:pStyle w:val="ListParagraph"/>
        <w:numPr>
          <w:ilvl w:val="2"/>
          <w:numId w:val="21"/>
        </w:numPr>
      </w:pPr>
      <w:r w:rsidRPr="00A73957">
        <w:t>Water scarcity creates irrigation technician and hydrologist careers</w:t>
      </w:r>
      <w:r w:rsidR="0005058A">
        <w:t>.</w:t>
      </w:r>
    </w:p>
    <w:p w14:paraId="08EC70C1" w14:textId="2DBBB2BE" w:rsidR="009B7FCD" w:rsidRDefault="009B7FCD" w:rsidP="008D1607">
      <w:pPr>
        <w:pStyle w:val="ListParagraph"/>
        <w:numPr>
          <w:ilvl w:val="2"/>
          <w:numId w:val="21"/>
        </w:numPr>
      </w:pPr>
      <w:r w:rsidRPr="00A73957">
        <w:t>Corporations employ sustainability consultants to provide guidance on protocols and procedures that protect the environment.</w:t>
      </w:r>
    </w:p>
    <w:p w14:paraId="4BE400BD" w14:textId="52AC1E83" w:rsidR="00852E39" w:rsidRPr="00A73957" w:rsidRDefault="00852E39" w:rsidP="008D1607">
      <w:pPr>
        <w:pStyle w:val="ListParagraph"/>
        <w:numPr>
          <w:ilvl w:val="2"/>
          <w:numId w:val="21"/>
        </w:numPr>
      </w:pPr>
      <w:r>
        <w:t xml:space="preserve">Individuals with a pesticide handlers license receive certification and training from professionals within agencies such as </w:t>
      </w:r>
      <w:r w:rsidR="4A80F94C">
        <w:t>the North Carolina C</w:t>
      </w:r>
      <w:r>
        <w:t xml:space="preserve">ooperative </w:t>
      </w:r>
      <w:r w:rsidR="571DCEF6">
        <w:t>E</w:t>
      </w:r>
      <w:r>
        <w:t>xtensio</w:t>
      </w:r>
      <w:r w:rsidR="6B66D3AD">
        <w:t>n Service</w:t>
      </w:r>
      <w:r>
        <w:t xml:space="preserve"> and the North Carolina Department of Agriculture and Consumer Services.</w:t>
      </w:r>
    </w:p>
    <w:p w14:paraId="24A6C020" w14:textId="503E043D" w:rsidR="00F8463F" w:rsidRPr="00A73957" w:rsidRDefault="00E451E3" w:rsidP="009B7FCD">
      <w:pPr>
        <w:pStyle w:val="Heading3"/>
      </w:pPr>
      <w:r w:rsidRPr="00A73957">
        <w:t xml:space="preserve"> </w:t>
      </w:r>
      <w:r w:rsidR="009159FB" w:rsidRPr="00A73957">
        <w:br w:type="page"/>
      </w:r>
      <w:bookmarkStart w:id="100" w:name="_Toc180160032"/>
      <w:bookmarkEnd w:id="99"/>
      <w:r w:rsidR="00F8463F" w:rsidRPr="00A73957">
        <w:lastRenderedPageBreak/>
        <w:t>1.02: Teacher Brief</w:t>
      </w:r>
    </w:p>
    <w:p w14:paraId="7AACAAED" w14:textId="02DFC6C1" w:rsidR="00EC14AB" w:rsidRPr="00A73957" w:rsidRDefault="00EC14AB" w:rsidP="00EC14AB">
      <w:pPr>
        <w:rPr>
          <w:rFonts w:ascii="Times New Roman" w:hAnsi="Times New Roman" w:cs="Times New Roman"/>
        </w:rPr>
      </w:pPr>
      <w:r w:rsidRPr="00A73957">
        <w:rPr>
          <w:color w:val="000000"/>
        </w:rPr>
        <w:t>In this objective, shift the focus from memorizing job titles to understanding job relationships. Use the concept of a Web or a Chain to illustrate that no one in agriculture works alone. Emphasize that as issues like climate change or population growth increase the web and create more career opportunities for them in the future.</w:t>
      </w:r>
    </w:p>
    <w:p w14:paraId="77481DA8" w14:textId="137C9698" w:rsidR="00F8463F" w:rsidRPr="00A73957" w:rsidRDefault="00F8463F">
      <w:pPr>
        <w:spacing w:after="0"/>
        <w:rPr>
          <w:rFonts w:eastAsia="Yu Gothic Light"/>
          <w:bCs/>
          <w:color w:val="023F6B"/>
          <w:sz w:val="36"/>
        </w:rPr>
      </w:pPr>
      <w:r w:rsidRPr="00A73957">
        <w:br w:type="page"/>
      </w:r>
    </w:p>
    <w:p w14:paraId="021597F5" w14:textId="3BF8D426" w:rsidR="00677B6A" w:rsidRPr="00A73957" w:rsidRDefault="00677B6A" w:rsidP="00677B6A">
      <w:pPr>
        <w:pStyle w:val="Heading3"/>
        <w:spacing w:after="100" w:afterAutospacing="1"/>
      </w:pPr>
      <w:r w:rsidRPr="00A73957">
        <w:lastRenderedPageBreak/>
        <w:t>1.02: Key Terms</w:t>
      </w:r>
    </w:p>
    <w:p w14:paraId="4B9CD394" w14:textId="77777777" w:rsidR="00677B6A" w:rsidRPr="00A73957" w:rsidRDefault="00677B6A" w:rsidP="008D1607">
      <w:pPr>
        <w:pStyle w:val="ListParagraph"/>
        <w:numPr>
          <w:ilvl w:val="0"/>
          <w:numId w:val="27"/>
        </w:numPr>
      </w:pPr>
      <w:r w:rsidRPr="00A73957">
        <w:rPr>
          <w:b/>
          <w:bCs/>
        </w:rPr>
        <w:t>Biosecurity</w:t>
      </w:r>
      <w:r w:rsidRPr="00A73957">
        <w:t>: Procedures intended to protect humans or animals against disease or harmful biological agents.</w:t>
      </w:r>
    </w:p>
    <w:p w14:paraId="7435AD55" w14:textId="4934FA1D" w:rsidR="00677B6A" w:rsidRPr="00A73957" w:rsidRDefault="00677B6A" w:rsidP="008D1607">
      <w:pPr>
        <w:pStyle w:val="ListParagraph"/>
        <w:numPr>
          <w:ilvl w:val="0"/>
          <w:numId w:val="27"/>
        </w:numPr>
      </w:pPr>
      <w:r w:rsidRPr="00A73957">
        <w:rPr>
          <w:b/>
          <w:bCs/>
        </w:rPr>
        <w:t xml:space="preserve">Career </w:t>
      </w:r>
      <w:r w:rsidR="00B143BC">
        <w:rPr>
          <w:b/>
          <w:bCs/>
        </w:rPr>
        <w:t>w</w:t>
      </w:r>
      <w:r w:rsidRPr="00A73957">
        <w:rPr>
          <w:b/>
          <w:bCs/>
        </w:rPr>
        <w:t>eb</w:t>
      </w:r>
      <w:r w:rsidRPr="00B143BC">
        <w:t>:</w:t>
      </w:r>
      <w:r w:rsidRPr="00A73957">
        <w:t xml:space="preserve"> The way different jobs link together to support an industry.</w:t>
      </w:r>
    </w:p>
    <w:p w14:paraId="37FAB8B1" w14:textId="77777777" w:rsidR="00677B6A" w:rsidRPr="00A73957" w:rsidRDefault="00677B6A" w:rsidP="008D1607">
      <w:pPr>
        <w:pStyle w:val="ListParagraph"/>
        <w:numPr>
          <w:ilvl w:val="0"/>
          <w:numId w:val="27"/>
        </w:numPr>
      </w:pPr>
      <w:r w:rsidRPr="00A73957">
        <w:rPr>
          <w:b/>
          <w:bCs/>
        </w:rPr>
        <w:t>Compliance</w:t>
      </w:r>
      <w:r w:rsidRPr="00A73957">
        <w:t>: The act of conforming to a rule, such as a specification, policy, standard, or law.</w:t>
      </w:r>
    </w:p>
    <w:p w14:paraId="05288395" w14:textId="1DF305E4" w:rsidR="00677B6A" w:rsidRPr="00A73957" w:rsidRDefault="00677B6A" w:rsidP="008D1607">
      <w:pPr>
        <w:pStyle w:val="ListParagraph"/>
        <w:numPr>
          <w:ilvl w:val="0"/>
          <w:numId w:val="27"/>
        </w:numPr>
      </w:pPr>
      <w:r w:rsidRPr="00A73957">
        <w:rPr>
          <w:b/>
          <w:bCs/>
        </w:rPr>
        <w:t xml:space="preserve">Data </w:t>
      </w:r>
      <w:r w:rsidR="00B143BC">
        <w:rPr>
          <w:b/>
          <w:bCs/>
        </w:rPr>
        <w:t>t</w:t>
      </w:r>
      <w:r w:rsidRPr="00A73957">
        <w:rPr>
          <w:b/>
          <w:bCs/>
        </w:rPr>
        <w:t>ransparency</w:t>
      </w:r>
      <w:r w:rsidRPr="00B8715F">
        <w:t>:</w:t>
      </w:r>
      <w:r w:rsidRPr="00A73957">
        <w:t xml:space="preserve"> The practice of making data used in research and decision-making accessible and understandable to others.</w:t>
      </w:r>
    </w:p>
    <w:p w14:paraId="215D6FD1" w14:textId="7E4CA7BE" w:rsidR="00677B6A" w:rsidRPr="00A73957" w:rsidRDefault="00677B6A" w:rsidP="008D1607">
      <w:pPr>
        <w:pStyle w:val="ListParagraph"/>
        <w:numPr>
          <w:ilvl w:val="0"/>
          <w:numId w:val="27"/>
        </w:numPr>
      </w:pPr>
      <w:r w:rsidRPr="00A73957">
        <w:rPr>
          <w:b/>
          <w:bCs/>
        </w:rPr>
        <w:t>Innovation</w:t>
      </w:r>
      <w:r w:rsidRPr="00A73957">
        <w:t>: A new method, idea, or product.</w:t>
      </w:r>
    </w:p>
    <w:p w14:paraId="4B9BA17C" w14:textId="08F89425" w:rsidR="00677B6A" w:rsidRPr="00A73957" w:rsidRDefault="00677B6A" w:rsidP="008D1607">
      <w:pPr>
        <w:pStyle w:val="ListParagraph"/>
        <w:numPr>
          <w:ilvl w:val="0"/>
          <w:numId w:val="27"/>
        </w:numPr>
      </w:pPr>
      <w:r w:rsidRPr="00A73957">
        <w:rPr>
          <w:b/>
          <w:bCs/>
        </w:rPr>
        <w:t>Interdependence</w:t>
      </w:r>
      <w:r w:rsidRPr="00A73957">
        <w:t>: When two or more people or things rely on each other to succeed.</w:t>
      </w:r>
    </w:p>
    <w:p w14:paraId="12635EA8" w14:textId="04394BD9" w:rsidR="68C6F574" w:rsidRDefault="68C6F574" w:rsidP="008D1607">
      <w:pPr>
        <w:pStyle w:val="ListParagraph"/>
        <w:numPr>
          <w:ilvl w:val="0"/>
          <w:numId w:val="27"/>
        </w:numPr>
      </w:pPr>
      <w:r w:rsidRPr="57962E74">
        <w:rPr>
          <w:b/>
          <w:bCs/>
        </w:rPr>
        <w:t>Lobbyist</w:t>
      </w:r>
      <w:r>
        <w:t>: An individual who works with government leaders to help make laws.</w:t>
      </w:r>
    </w:p>
    <w:p w14:paraId="7ABB941C" w14:textId="57A9F527" w:rsidR="00677B6A" w:rsidRPr="00A73957" w:rsidRDefault="00677B6A" w:rsidP="008D1607">
      <w:pPr>
        <w:pStyle w:val="ListParagraph"/>
        <w:numPr>
          <w:ilvl w:val="0"/>
          <w:numId w:val="27"/>
        </w:numPr>
      </w:pPr>
      <w:r w:rsidRPr="00A73957">
        <w:rPr>
          <w:b/>
          <w:bCs/>
        </w:rPr>
        <w:t>Policy</w:t>
      </w:r>
      <w:r w:rsidRPr="001D745E">
        <w:t>:</w:t>
      </w:r>
      <w:r w:rsidRPr="00A73957">
        <w:t xml:space="preserve"> A deliberate system of principles to guide decisions and achieve rational outcomes.</w:t>
      </w:r>
    </w:p>
    <w:p w14:paraId="760B24C9" w14:textId="6856D2D5" w:rsidR="00882ACB" w:rsidRPr="00A73957" w:rsidRDefault="009A13A0" w:rsidP="00677B6A">
      <w:pPr>
        <w:pStyle w:val="Heading3"/>
      </w:pPr>
      <w:r w:rsidRPr="00A73957">
        <w:br w:type="page"/>
      </w:r>
      <w:bookmarkStart w:id="101" w:name="_Toc180160033"/>
      <w:bookmarkEnd w:id="100"/>
      <w:r w:rsidR="005D1866" w:rsidRPr="00A73957">
        <w:lastRenderedPageBreak/>
        <w:t>1.02</w:t>
      </w:r>
      <w:r w:rsidR="004F5EBB" w:rsidRPr="00A73957">
        <w:t>:</w:t>
      </w:r>
      <w:r w:rsidR="005D1866" w:rsidRPr="00A73957">
        <w:t xml:space="preserve"> </w:t>
      </w:r>
      <w:r w:rsidR="00882ACB" w:rsidRPr="00A73957">
        <w:t>Instructional Resources</w:t>
      </w:r>
      <w:bookmarkEnd w:id="101"/>
    </w:p>
    <w:p w14:paraId="248F3CF7" w14:textId="77777777" w:rsidR="00882ACB" w:rsidRPr="00A73957" w:rsidRDefault="00882ACB" w:rsidP="00882ACB">
      <w:pPr>
        <w:pStyle w:val="Heading4"/>
      </w:pPr>
      <w:r w:rsidRPr="00A73957">
        <w:t>Supplemental Textbooks</w:t>
      </w:r>
    </w:p>
    <w:p w14:paraId="4EE38B55" w14:textId="4D01AB84" w:rsidR="1A65DE07" w:rsidRDefault="1A65DE07" w:rsidP="532893B4">
      <w:pPr>
        <w:spacing w:after="0"/>
      </w:pPr>
      <w:r w:rsidRPr="532893B4">
        <w:rPr>
          <w:rFonts w:eastAsia="Arial"/>
        </w:rPr>
        <w:t xml:space="preserve">Croom, D. B. (2021). </w:t>
      </w:r>
      <w:r w:rsidRPr="532893B4">
        <w:rPr>
          <w:rFonts w:eastAsia="Arial"/>
          <w:i/>
          <w:iCs/>
        </w:rPr>
        <w:t>Exploring agriculture, food, and natural resources</w:t>
      </w:r>
      <w:r w:rsidRPr="532893B4">
        <w:rPr>
          <w:rFonts w:eastAsia="Arial"/>
        </w:rPr>
        <w:t>. Goodheart-</w:t>
      </w:r>
    </w:p>
    <w:p w14:paraId="6C43BA61" w14:textId="79DEE346" w:rsidR="23DEC405" w:rsidRDefault="1A65DE07" w:rsidP="23DEC405">
      <w:r w:rsidRPr="532893B4">
        <w:rPr>
          <w:rFonts w:eastAsia="Arial"/>
        </w:rPr>
        <w:t>Willcox Publisher.</w:t>
      </w:r>
    </w:p>
    <w:p w14:paraId="741FCDB1" w14:textId="77777777" w:rsidR="00CF7FB3" w:rsidRPr="00A73957" w:rsidRDefault="00882ACB" w:rsidP="00DA5E4C">
      <w:pPr>
        <w:pStyle w:val="Heading4"/>
      </w:pPr>
      <w:r w:rsidRPr="00A73957">
        <w:t>Website</w:t>
      </w:r>
      <w:r w:rsidR="00DA5E4C" w:rsidRPr="00A73957">
        <w:t>s</w:t>
      </w:r>
    </w:p>
    <w:p w14:paraId="297C4EE1" w14:textId="0853F3F9" w:rsidR="003F0987" w:rsidRPr="00A73957" w:rsidRDefault="6AAC4D12" w:rsidP="003E01DC">
      <w:pPr>
        <w:spacing w:after="120"/>
      </w:pPr>
      <w:r w:rsidRPr="6442E649">
        <w:rPr>
          <w:rFonts w:eastAsia="Arial"/>
        </w:rPr>
        <w:t xml:space="preserve">Advance CTE. (n.d.). </w:t>
      </w:r>
      <w:r w:rsidRPr="6442E649">
        <w:rPr>
          <w:rFonts w:eastAsia="Arial"/>
          <w:i/>
          <w:iCs/>
        </w:rPr>
        <w:t>Career clusters</w:t>
      </w:r>
      <w:r w:rsidRPr="6442E649">
        <w:rPr>
          <w:rFonts w:eastAsia="Arial"/>
        </w:rPr>
        <w:t xml:space="preserve">. </w:t>
      </w:r>
      <w:hyperlink r:id="rId31">
        <w:r w:rsidRPr="6442E649">
          <w:rPr>
            <w:rStyle w:val="Hyperlink"/>
            <w:rFonts w:eastAsia="Arial"/>
            <w:color w:val="0000FF"/>
          </w:rPr>
          <w:t>https://careertech.org/career-clusters/</w:t>
        </w:r>
      </w:hyperlink>
    </w:p>
    <w:p w14:paraId="09A79C57" w14:textId="47A7B83E" w:rsidR="003F0987" w:rsidRPr="00A73957" w:rsidRDefault="6AAC4D12" w:rsidP="003E01DC">
      <w:pPr>
        <w:spacing w:after="120"/>
      </w:pPr>
      <w:r w:rsidRPr="6442E649">
        <w:rPr>
          <w:rFonts w:eastAsia="Arial"/>
        </w:rPr>
        <w:t xml:space="preserve">National FFA Organization. (n.d.). </w:t>
      </w:r>
      <w:r w:rsidRPr="6442E649">
        <w:rPr>
          <w:rFonts w:eastAsia="Arial"/>
          <w:i/>
          <w:iCs/>
        </w:rPr>
        <w:t>AgExplorer</w:t>
      </w:r>
      <w:r w:rsidRPr="6442E649">
        <w:rPr>
          <w:rFonts w:eastAsia="Arial"/>
        </w:rPr>
        <w:t xml:space="preserve">. </w:t>
      </w:r>
      <w:hyperlink r:id="rId32">
        <w:r w:rsidRPr="6442E649">
          <w:rPr>
            <w:rStyle w:val="Hyperlink"/>
            <w:rFonts w:eastAsia="Arial"/>
          </w:rPr>
          <w:t>https://agexplorer.ffa.org/</w:t>
        </w:r>
      </w:hyperlink>
    </w:p>
    <w:p w14:paraId="066F620E" w14:textId="0B0EEA4B" w:rsidR="003F0987" w:rsidRPr="00A73957" w:rsidRDefault="003F0987" w:rsidP="003F0987">
      <w:r w:rsidRPr="00A73957">
        <w:t xml:space="preserve">National FFA Organization. (2024). </w:t>
      </w:r>
      <w:r w:rsidRPr="00A73957">
        <w:rPr>
          <w:i/>
          <w:iCs/>
        </w:rPr>
        <w:t>Official FFA manual</w:t>
      </w:r>
      <w:r w:rsidRPr="00A73957">
        <w:t xml:space="preserve">. </w:t>
      </w:r>
      <w:hyperlink r:id="rId33">
        <w:r w:rsidRPr="6442E649">
          <w:rPr>
            <w:rStyle w:val="Hyperlink"/>
          </w:rPr>
          <w:t>https://ffa.app.box.com/s/728p7298642a8b387431</w:t>
        </w:r>
      </w:hyperlink>
    </w:p>
    <w:p w14:paraId="3BF322D5" w14:textId="77777777" w:rsidR="001046C6" w:rsidRPr="00A73957" w:rsidRDefault="001046C6" w:rsidP="001046C6"/>
    <w:p w14:paraId="35A14E6A" w14:textId="7B2ADF1B" w:rsidR="007267A6" w:rsidRPr="00A73957" w:rsidRDefault="007267A6" w:rsidP="007267A6">
      <w:pPr>
        <w:pStyle w:val="Heading1"/>
      </w:pPr>
      <w:bookmarkStart w:id="102" w:name="_Toc198199786"/>
      <w:bookmarkStart w:id="103" w:name="_Toc199334791"/>
      <w:bookmarkStart w:id="104" w:name="_Toc228262130"/>
      <w:r w:rsidRPr="00A73957">
        <w:lastRenderedPageBreak/>
        <w:t xml:space="preserve">Standard </w:t>
      </w:r>
      <w:r w:rsidR="00EC3F97" w:rsidRPr="00A73957">
        <w:t>2</w:t>
      </w:r>
      <w:r w:rsidRPr="00A73957">
        <w:t>.00</w:t>
      </w:r>
      <w:bookmarkEnd w:id="102"/>
      <w:bookmarkEnd w:id="103"/>
      <w:bookmarkEnd w:id="104"/>
    </w:p>
    <w:p w14:paraId="6E8D5650" w14:textId="361EA325" w:rsidR="007267A6" w:rsidRPr="00A73957" w:rsidRDefault="007267A6" w:rsidP="007267A6">
      <w:pPr>
        <w:pStyle w:val="Heading2"/>
      </w:pPr>
      <w:bookmarkStart w:id="105" w:name="_Toc198199787"/>
      <w:bookmarkStart w:id="106" w:name="_Toc199334792"/>
      <w:bookmarkStart w:id="107" w:name="_Toc228262131"/>
      <w:r w:rsidRPr="00A73957">
        <w:t xml:space="preserve">Objective </w:t>
      </w:r>
      <w:r w:rsidR="00EC3F97" w:rsidRPr="00A73957">
        <w:t>2</w:t>
      </w:r>
      <w:r w:rsidRPr="00A73957">
        <w:t>.0</w:t>
      </w:r>
      <w:r w:rsidR="004F5EBB" w:rsidRPr="00A73957">
        <w:t>1</w:t>
      </w:r>
      <w:bookmarkEnd w:id="105"/>
      <w:bookmarkEnd w:id="106"/>
      <w:bookmarkEnd w:id="107"/>
    </w:p>
    <w:p w14:paraId="3196C7AE" w14:textId="0C72B866" w:rsidR="00DD7847" w:rsidRPr="00A73957" w:rsidRDefault="00DD7847" w:rsidP="00DD7847">
      <w:pPr>
        <w:pStyle w:val="Caption"/>
        <w:keepNext/>
      </w:pPr>
      <w:r w:rsidRPr="00A73957">
        <w:t xml:space="preserve">Table </w:t>
      </w:r>
      <w:r w:rsidR="002C3977">
        <w:t>4</w:t>
      </w:r>
      <w:r w:rsidRPr="00A73957">
        <w:t xml:space="preserve">: </w:t>
      </w:r>
      <w:r w:rsidR="00461E10" w:rsidRPr="00A73957">
        <w:t>E</w:t>
      </w:r>
      <w:r w:rsidRPr="00A73957">
        <w:t xml:space="preserve">xplanation, weight, and RBT level for Objective </w:t>
      </w:r>
      <w:r w:rsidR="00EC3F97" w:rsidRPr="00A73957">
        <w:t>2</w:t>
      </w:r>
      <w:r w:rsidRPr="00A73957">
        <w:t>.01</w:t>
      </w:r>
    </w:p>
    <w:tbl>
      <w:tblPr>
        <w:tblpPr w:leftFromText="180" w:rightFromText="180" w:vertAnchor="text" w:horzAnchor="margin" w:tblpYSpec="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154"/>
        <w:gridCol w:w="5457"/>
        <w:gridCol w:w="1025"/>
        <w:gridCol w:w="714"/>
      </w:tblGrid>
      <w:tr w:rsidR="009330A1" w:rsidRPr="00A73957" w14:paraId="3C86EF22" w14:textId="77777777" w:rsidTr="00B55B70">
        <w:trPr>
          <w:cantSplit/>
          <w:tblHeader/>
        </w:trPr>
        <w:tc>
          <w:tcPr>
            <w:tcW w:w="1152" w:type="pct"/>
            <w:shd w:val="clear" w:color="auto" w:fill="BFBFBF" w:themeFill="background1" w:themeFillShade="BF"/>
            <w:vAlign w:val="center"/>
          </w:tcPr>
          <w:p w14:paraId="1A129E3A" w14:textId="77777777" w:rsidR="00750218" w:rsidRPr="00A73957" w:rsidRDefault="00750218" w:rsidP="00B55B70">
            <w:pPr>
              <w:spacing w:after="0"/>
              <w:rPr>
                <w:rStyle w:val="CommentReference"/>
                <w:b/>
              </w:rPr>
            </w:pPr>
            <w:r w:rsidRPr="00A73957">
              <w:rPr>
                <w:rFonts w:eastAsia="Calibri"/>
                <w:b/>
              </w:rPr>
              <w:t>Item</w:t>
            </w:r>
          </w:p>
        </w:tc>
        <w:tc>
          <w:tcPr>
            <w:tcW w:w="2918" w:type="pct"/>
            <w:shd w:val="clear" w:color="auto" w:fill="BFBFBF" w:themeFill="background1" w:themeFillShade="BF"/>
            <w:vAlign w:val="center"/>
          </w:tcPr>
          <w:p w14:paraId="574CD69C" w14:textId="77777777" w:rsidR="00750218" w:rsidRPr="00A73957" w:rsidRDefault="00750218" w:rsidP="00B55B70">
            <w:pPr>
              <w:spacing w:after="0"/>
              <w:rPr>
                <w:rFonts w:eastAsia="Calibri"/>
                <w:b/>
              </w:rPr>
            </w:pPr>
            <w:r w:rsidRPr="00A73957">
              <w:rPr>
                <w:rFonts w:eastAsia="Calibri"/>
                <w:b/>
              </w:rPr>
              <w:t>Explanation</w:t>
            </w:r>
          </w:p>
        </w:tc>
        <w:tc>
          <w:tcPr>
            <w:tcW w:w="548" w:type="pct"/>
            <w:shd w:val="clear" w:color="auto" w:fill="BFBFBF" w:themeFill="background1" w:themeFillShade="BF"/>
            <w:vAlign w:val="center"/>
          </w:tcPr>
          <w:p w14:paraId="39D20536" w14:textId="77777777" w:rsidR="00750218" w:rsidRPr="00A73957" w:rsidRDefault="00750218" w:rsidP="00B55B70">
            <w:pPr>
              <w:spacing w:after="0"/>
              <w:rPr>
                <w:rFonts w:eastAsia="Calibri"/>
                <w:b/>
              </w:rPr>
            </w:pPr>
            <w:r w:rsidRPr="00A73957">
              <w:rPr>
                <w:rFonts w:eastAsia="Calibri"/>
                <w:b/>
              </w:rPr>
              <w:t>Weight</w:t>
            </w:r>
          </w:p>
        </w:tc>
        <w:tc>
          <w:tcPr>
            <w:tcW w:w="382" w:type="pct"/>
            <w:shd w:val="clear" w:color="auto" w:fill="BFBFBF" w:themeFill="background1" w:themeFillShade="BF"/>
            <w:vAlign w:val="center"/>
          </w:tcPr>
          <w:p w14:paraId="491EC561" w14:textId="77777777" w:rsidR="00750218" w:rsidRPr="00A73957" w:rsidRDefault="00750218" w:rsidP="00B55B70">
            <w:pPr>
              <w:spacing w:after="0"/>
              <w:rPr>
                <w:rFonts w:eastAsia="Calibri"/>
                <w:b/>
              </w:rPr>
            </w:pPr>
            <w:r w:rsidRPr="00A73957">
              <w:rPr>
                <w:rFonts w:eastAsia="Calibri"/>
                <w:b/>
              </w:rPr>
              <w:t xml:space="preserve">RBT </w:t>
            </w:r>
          </w:p>
        </w:tc>
      </w:tr>
      <w:tr w:rsidR="00A02099" w:rsidRPr="00A73957" w14:paraId="50C55BB2" w14:textId="77777777" w:rsidTr="00B55B70">
        <w:trPr>
          <w:trHeight w:val="40"/>
        </w:trPr>
        <w:tc>
          <w:tcPr>
            <w:tcW w:w="1152" w:type="pct"/>
          </w:tcPr>
          <w:p w14:paraId="1F90BD7A" w14:textId="5ED56E73" w:rsidR="00750218" w:rsidRPr="00A73957" w:rsidRDefault="00750218" w:rsidP="00B55B70">
            <w:pPr>
              <w:spacing w:after="0"/>
              <w:rPr>
                <w:rFonts w:eastAsia="Calibri"/>
                <w:b/>
              </w:rPr>
            </w:pPr>
            <w:r w:rsidRPr="00A73957">
              <w:rPr>
                <w:rFonts w:eastAsia="Calibri"/>
                <w:b/>
              </w:rPr>
              <w:t xml:space="preserve">STANDARD </w:t>
            </w:r>
            <w:r w:rsidR="00370EC3" w:rsidRPr="00A73957">
              <w:rPr>
                <w:rFonts w:eastAsia="Calibri"/>
                <w:b/>
              </w:rPr>
              <w:t>2</w:t>
            </w:r>
            <w:r w:rsidRPr="00A73957">
              <w:rPr>
                <w:rFonts w:eastAsia="Calibri"/>
                <w:b/>
              </w:rPr>
              <w:t>.00</w:t>
            </w:r>
          </w:p>
        </w:tc>
        <w:tc>
          <w:tcPr>
            <w:tcW w:w="2918" w:type="pct"/>
          </w:tcPr>
          <w:p w14:paraId="0EC1A7CC" w14:textId="30E04012" w:rsidR="00750218" w:rsidRPr="00A73957" w:rsidRDefault="00370EC3" w:rsidP="00B55B70">
            <w:pPr>
              <w:spacing w:after="0"/>
              <w:rPr>
                <w:rFonts w:eastAsia="Calibri"/>
                <w:b/>
              </w:rPr>
            </w:pPr>
            <w:r w:rsidRPr="00A73957">
              <w:rPr>
                <w:rFonts w:eastAsia="Calibri"/>
                <w:b/>
              </w:rPr>
              <w:t>Understand the role of science and technology in the agricultural industry.</w:t>
            </w:r>
          </w:p>
        </w:tc>
        <w:tc>
          <w:tcPr>
            <w:tcW w:w="548" w:type="pct"/>
          </w:tcPr>
          <w:p w14:paraId="364EF29C" w14:textId="29F0172A" w:rsidR="00750218" w:rsidRPr="00A73957" w:rsidRDefault="002A138C" w:rsidP="00B55B70">
            <w:pPr>
              <w:spacing w:after="0"/>
              <w:jc w:val="right"/>
              <w:rPr>
                <w:rFonts w:eastAsia="Calibri"/>
                <w:b/>
              </w:rPr>
            </w:pPr>
            <w:r w:rsidRPr="00A73957">
              <w:rPr>
                <w:rFonts w:eastAsia="Calibri"/>
                <w:b/>
              </w:rPr>
              <w:t>40%</w:t>
            </w:r>
          </w:p>
        </w:tc>
        <w:tc>
          <w:tcPr>
            <w:tcW w:w="382" w:type="pct"/>
          </w:tcPr>
          <w:p w14:paraId="0DBE18AD" w14:textId="6140FBEF" w:rsidR="00750218" w:rsidRPr="00A73957" w:rsidRDefault="002A138C" w:rsidP="00B55B70">
            <w:pPr>
              <w:spacing w:after="0"/>
              <w:jc w:val="right"/>
              <w:rPr>
                <w:rFonts w:eastAsia="Calibri"/>
                <w:b/>
              </w:rPr>
            </w:pPr>
            <w:r w:rsidRPr="00A73957">
              <w:rPr>
                <w:rFonts w:eastAsia="Calibri"/>
                <w:b/>
              </w:rPr>
              <w:t>B2</w:t>
            </w:r>
          </w:p>
        </w:tc>
      </w:tr>
      <w:tr w:rsidR="00A02099" w:rsidRPr="00A73957" w14:paraId="664F70A2" w14:textId="77777777" w:rsidTr="00B55B70">
        <w:trPr>
          <w:trHeight w:val="184"/>
        </w:trPr>
        <w:tc>
          <w:tcPr>
            <w:tcW w:w="1152" w:type="pct"/>
          </w:tcPr>
          <w:p w14:paraId="3E5B9401" w14:textId="066EA0D3" w:rsidR="00750218" w:rsidRPr="00A73957" w:rsidRDefault="00750218" w:rsidP="00B55B70">
            <w:pPr>
              <w:spacing w:after="0"/>
              <w:rPr>
                <w:rFonts w:eastAsia="Calibri"/>
                <w:b/>
              </w:rPr>
            </w:pPr>
            <w:r w:rsidRPr="00A73957">
              <w:rPr>
                <w:rFonts w:eastAsia="Calibri"/>
                <w:b/>
              </w:rPr>
              <w:t xml:space="preserve">OBJECTIVE </w:t>
            </w:r>
            <w:r w:rsidR="00370EC3" w:rsidRPr="00A73957">
              <w:rPr>
                <w:rFonts w:eastAsia="Calibri"/>
                <w:b/>
              </w:rPr>
              <w:t>2</w:t>
            </w:r>
            <w:r w:rsidRPr="00A73957">
              <w:rPr>
                <w:rFonts w:eastAsia="Calibri"/>
                <w:b/>
              </w:rPr>
              <w:t>.01</w:t>
            </w:r>
          </w:p>
        </w:tc>
        <w:tc>
          <w:tcPr>
            <w:tcW w:w="2918" w:type="pct"/>
          </w:tcPr>
          <w:p w14:paraId="5A49CA1F" w14:textId="675344B1" w:rsidR="00750218" w:rsidRPr="00A73957" w:rsidRDefault="00370EC3" w:rsidP="00370EC3">
            <w:pPr>
              <w:spacing w:after="0"/>
              <w:rPr>
                <w:color w:val="000000"/>
              </w:rPr>
            </w:pPr>
            <w:r w:rsidRPr="00A73957">
              <w:rPr>
                <w:color w:val="000000"/>
              </w:rPr>
              <w:t>Understand the role of research in the agricultural industry.</w:t>
            </w:r>
          </w:p>
        </w:tc>
        <w:tc>
          <w:tcPr>
            <w:tcW w:w="548" w:type="pct"/>
          </w:tcPr>
          <w:p w14:paraId="5BDBE658" w14:textId="21EAC64D" w:rsidR="00750218" w:rsidRPr="00A73957" w:rsidRDefault="002A138C" w:rsidP="00B55B70">
            <w:pPr>
              <w:spacing w:after="0"/>
              <w:jc w:val="right"/>
              <w:rPr>
                <w:rFonts w:eastAsia="Calibri"/>
                <w:bCs/>
              </w:rPr>
            </w:pPr>
            <w:r w:rsidRPr="00A73957">
              <w:rPr>
                <w:rFonts w:eastAsia="Calibri"/>
                <w:bCs/>
              </w:rPr>
              <w:t>20%</w:t>
            </w:r>
          </w:p>
        </w:tc>
        <w:tc>
          <w:tcPr>
            <w:tcW w:w="382" w:type="pct"/>
          </w:tcPr>
          <w:p w14:paraId="1E20AB11" w14:textId="044A4A22" w:rsidR="00750218" w:rsidRPr="00A73957" w:rsidRDefault="002A138C" w:rsidP="00B55B70">
            <w:pPr>
              <w:spacing w:after="0"/>
              <w:jc w:val="right"/>
              <w:rPr>
                <w:rFonts w:eastAsia="Calibri"/>
                <w:bCs/>
              </w:rPr>
            </w:pPr>
            <w:r w:rsidRPr="00A73957">
              <w:rPr>
                <w:rFonts w:eastAsia="Calibri"/>
                <w:bCs/>
              </w:rPr>
              <w:t>B2</w:t>
            </w:r>
          </w:p>
        </w:tc>
      </w:tr>
    </w:tbl>
    <w:p w14:paraId="525E5004" w14:textId="5BEAB72E" w:rsidR="004B7290" w:rsidRPr="00A73957" w:rsidRDefault="00EC3F97" w:rsidP="004B7290">
      <w:pPr>
        <w:pStyle w:val="Heading3"/>
      </w:pPr>
      <w:r w:rsidRPr="00A73957">
        <w:t>2</w:t>
      </w:r>
      <w:r w:rsidR="004B7290" w:rsidRPr="00A73957">
        <w:t>.01: Essential Questions</w:t>
      </w:r>
    </w:p>
    <w:p w14:paraId="7005874C" w14:textId="288FEBC8" w:rsidR="00137F5E" w:rsidRPr="00A73957" w:rsidRDefault="00137F5E" w:rsidP="008D1607">
      <w:pPr>
        <w:pStyle w:val="ListParagraph"/>
        <w:numPr>
          <w:ilvl w:val="0"/>
          <w:numId w:val="22"/>
        </w:numPr>
        <w:ind w:left="720"/>
      </w:pPr>
      <w:r w:rsidRPr="00A73957">
        <w:t>How has the application of science, mathematics, and language arts transformed the efficiency of the agricultural industry?</w:t>
      </w:r>
    </w:p>
    <w:p w14:paraId="1D105773" w14:textId="345520CA" w:rsidR="00137F5E" w:rsidRPr="00A73957" w:rsidRDefault="00137F5E" w:rsidP="008D1607">
      <w:pPr>
        <w:pStyle w:val="ListParagraph"/>
        <w:numPr>
          <w:ilvl w:val="0"/>
          <w:numId w:val="22"/>
        </w:numPr>
        <w:ind w:left="720"/>
      </w:pPr>
      <w:r w:rsidRPr="00A73957">
        <w:t>What are the primary outcomes of agricultural research regarding food safety, animal welfare, and environmental sustainability?</w:t>
      </w:r>
    </w:p>
    <w:p w14:paraId="6AC7C234" w14:textId="367A50BB" w:rsidR="00137F5E" w:rsidRPr="00A73957" w:rsidRDefault="00137F5E" w:rsidP="008D1607">
      <w:pPr>
        <w:pStyle w:val="ListParagraph"/>
        <w:numPr>
          <w:ilvl w:val="0"/>
          <w:numId w:val="22"/>
        </w:numPr>
        <w:ind w:left="720"/>
      </w:pPr>
      <w:r w:rsidRPr="00A73957">
        <w:t xml:space="preserve">How do emerging technologies </w:t>
      </w:r>
      <w:r w:rsidR="009434CD" w:rsidRPr="00A73957">
        <w:t>in agriculture</w:t>
      </w:r>
      <w:r w:rsidRPr="00A73957">
        <w:t xml:space="preserve"> represent the modern benefits of research?</w:t>
      </w:r>
    </w:p>
    <w:p w14:paraId="29FEDA10" w14:textId="5F8A2980" w:rsidR="00B77ACE" w:rsidRPr="00A73957" w:rsidRDefault="00EC3F97" w:rsidP="00B77ACE">
      <w:pPr>
        <w:pStyle w:val="Heading3"/>
      </w:pPr>
      <w:r w:rsidRPr="00A73957">
        <w:t>2</w:t>
      </w:r>
      <w:r w:rsidR="00B77ACE" w:rsidRPr="00A73957">
        <w:t>.01: Unpacked Content</w:t>
      </w:r>
    </w:p>
    <w:p w14:paraId="684DDB22" w14:textId="77777777" w:rsidR="00137F5E" w:rsidRPr="00A73957" w:rsidRDefault="00137F5E" w:rsidP="008D1607">
      <w:pPr>
        <w:pStyle w:val="ListParagraph"/>
        <w:numPr>
          <w:ilvl w:val="0"/>
          <w:numId w:val="9"/>
        </w:numPr>
        <w:spacing w:before="120"/>
      </w:pPr>
      <w:r w:rsidRPr="00A73957">
        <w:t>Definition of Agricultural Issues</w:t>
      </w:r>
    </w:p>
    <w:p w14:paraId="705E2360" w14:textId="2ED85774" w:rsidR="00137F5E" w:rsidRPr="00A73957" w:rsidRDefault="00137F5E" w:rsidP="008D1607">
      <w:pPr>
        <w:pStyle w:val="ListParagraph"/>
        <w:numPr>
          <w:ilvl w:val="1"/>
          <w:numId w:val="9"/>
        </w:numPr>
        <w:spacing w:before="120"/>
      </w:pPr>
      <w:r w:rsidRPr="00A73957">
        <w:t>Understanding that an issue is a point of conflict or a matter in dispute within the industry</w:t>
      </w:r>
      <w:r w:rsidR="00F62098">
        <w:t>.</w:t>
      </w:r>
    </w:p>
    <w:p w14:paraId="24DB1FD3" w14:textId="5A5B8FAF" w:rsidR="00137F5E" w:rsidRPr="00A73957" w:rsidRDefault="00137F5E" w:rsidP="008D1607">
      <w:pPr>
        <w:pStyle w:val="ListParagraph"/>
        <w:numPr>
          <w:ilvl w:val="1"/>
          <w:numId w:val="9"/>
        </w:numPr>
        <w:spacing w:before="120"/>
      </w:pPr>
      <w:r w:rsidRPr="00A73957">
        <w:t>Often involving varying perspectives from producers, consumers, and environmentalists.</w:t>
      </w:r>
    </w:p>
    <w:p w14:paraId="0560B86D" w14:textId="254CCC17" w:rsidR="00137F5E" w:rsidRPr="00A73957" w:rsidRDefault="00137F5E" w:rsidP="008D1607">
      <w:pPr>
        <w:pStyle w:val="ListParagraph"/>
        <w:numPr>
          <w:ilvl w:val="0"/>
          <w:numId w:val="9"/>
        </w:numPr>
        <w:spacing w:before="120"/>
      </w:pPr>
      <w:r w:rsidRPr="00A73957">
        <w:t>Identification of Key Global Issues</w:t>
      </w:r>
    </w:p>
    <w:p w14:paraId="6A8FDEC0" w14:textId="1828C49A" w:rsidR="00137F5E" w:rsidRPr="00A73957" w:rsidRDefault="00137F5E" w:rsidP="008D1607">
      <w:pPr>
        <w:pStyle w:val="ListParagraph"/>
        <w:numPr>
          <w:ilvl w:val="1"/>
          <w:numId w:val="9"/>
        </w:numPr>
        <w:spacing w:before="120"/>
      </w:pPr>
      <w:r w:rsidRPr="00A73957">
        <w:t>Food security – ensuring all people have physical and economic access to sufficient, safe, and nutritious food.</w:t>
      </w:r>
    </w:p>
    <w:p w14:paraId="2C614B96" w14:textId="1F811592" w:rsidR="00137F5E" w:rsidRPr="00A73957" w:rsidRDefault="00137F5E" w:rsidP="008D1607">
      <w:pPr>
        <w:pStyle w:val="ListParagraph"/>
        <w:numPr>
          <w:ilvl w:val="1"/>
          <w:numId w:val="9"/>
        </w:numPr>
        <w:spacing w:before="120"/>
      </w:pPr>
      <w:r w:rsidRPr="00A73957">
        <w:t>Sustainability – meeting the current needs for food and fiber without compromising the ability of future generations to meet their own needs.</w:t>
      </w:r>
    </w:p>
    <w:p w14:paraId="2B9D792F" w14:textId="6D23F1A7" w:rsidR="00137F5E" w:rsidRPr="00A73957" w:rsidRDefault="00137F5E" w:rsidP="008D1607">
      <w:pPr>
        <w:pStyle w:val="ListParagraph"/>
        <w:numPr>
          <w:ilvl w:val="1"/>
          <w:numId w:val="9"/>
        </w:numPr>
        <w:spacing w:before="120"/>
      </w:pPr>
      <w:r w:rsidRPr="00A73957">
        <w:t>Climate impact – how shifting weather patterns affect crop yields and livestock health globally.</w:t>
      </w:r>
    </w:p>
    <w:p w14:paraId="533EC2AF" w14:textId="16FA8F01" w:rsidR="00137F5E" w:rsidRPr="00A73957" w:rsidRDefault="00137F5E" w:rsidP="008D1607">
      <w:pPr>
        <w:pStyle w:val="ListParagraph"/>
        <w:numPr>
          <w:ilvl w:val="0"/>
          <w:numId w:val="9"/>
        </w:numPr>
        <w:spacing w:before="120"/>
      </w:pPr>
      <w:r w:rsidRPr="00A73957">
        <w:t>Identification of Key Local (NC) Issues</w:t>
      </w:r>
    </w:p>
    <w:p w14:paraId="29BF9FC6" w14:textId="4A6369DA" w:rsidR="00137F5E" w:rsidRPr="00A73957" w:rsidRDefault="00137F5E" w:rsidP="008D1607">
      <w:pPr>
        <w:pStyle w:val="ListParagraph"/>
        <w:numPr>
          <w:ilvl w:val="1"/>
          <w:numId w:val="9"/>
        </w:numPr>
        <w:spacing w:before="120"/>
      </w:pPr>
      <w:r w:rsidRPr="00A73957">
        <w:t>Urbanization – the loss of prime farmland to residential and commercial development.</w:t>
      </w:r>
    </w:p>
    <w:p w14:paraId="37612D7F" w14:textId="4CDA54BD" w:rsidR="00137F5E" w:rsidRPr="00A73957" w:rsidRDefault="00137F5E" w:rsidP="008D1607">
      <w:pPr>
        <w:pStyle w:val="ListParagraph"/>
        <w:numPr>
          <w:ilvl w:val="1"/>
          <w:numId w:val="9"/>
        </w:numPr>
        <w:spacing w:before="120"/>
      </w:pPr>
      <w:r w:rsidRPr="00A73957">
        <w:t xml:space="preserve">Waste </w:t>
      </w:r>
      <w:r w:rsidR="009434CD" w:rsidRPr="00A73957">
        <w:t>m</w:t>
      </w:r>
      <w:r w:rsidRPr="00A73957">
        <w:t>anagement – challenges specifically related to large-scale livestock production (e.g., swine and poultry).</w:t>
      </w:r>
    </w:p>
    <w:p w14:paraId="261B2E51" w14:textId="28BA16E9" w:rsidR="00137F5E" w:rsidRPr="00A73957" w:rsidRDefault="00137F5E" w:rsidP="008D1607">
      <w:pPr>
        <w:pStyle w:val="ListParagraph"/>
        <w:numPr>
          <w:ilvl w:val="1"/>
          <w:numId w:val="9"/>
        </w:numPr>
        <w:spacing w:before="120"/>
      </w:pPr>
      <w:r w:rsidRPr="00A73957">
        <w:t>Labor shortages – the need for skilled and seasonal labor in traditional and specialized agriculture.</w:t>
      </w:r>
    </w:p>
    <w:p w14:paraId="0EF52913" w14:textId="533BF3D1" w:rsidR="00137F5E" w:rsidRPr="00A73957" w:rsidRDefault="00137F5E" w:rsidP="008D1607">
      <w:pPr>
        <w:pStyle w:val="ListParagraph"/>
        <w:numPr>
          <w:ilvl w:val="1"/>
          <w:numId w:val="9"/>
        </w:numPr>
      </w:pPr>
      <w:r w:rsidRPr="00A73957">
        <w:t>Resource management – identifying the finite nature of land and water resources used in agricultural production.</w:t>
      </w:r>
    </w:p>
    <w:p w14:paraId="7864AA99" w14:textId="77777777" w:rsidR="00137F5E" w:rsidRPr="00A73957" w:rsidRDefault="00137F5E" w:rsidP="008D1607">
      <w:pPr>
        <w:pStyle w:val="ListParagraph"/>
        <w:numPr>
          <w:ilvl w:val="0"/>
          <w:numId w:val="9"/>
        </w:numPr>
        <w:spacing w:before="120"/>
      </w:pPr>
      <w:r w:rsidRPr="00A73957">
        <w:t>Strategies to Address Agricultural Issues</w:t>
      </w:r>
    </w:p>
    <w:p w14:paraId="07AE7902" w14:textId="5348DF15" w:rsidR="000F6104" w:rsidRPr="00A73957" w:rsidRDefault="000F6104" w:rsidP="008D1607">
      <w:pPr>
        <w:pStyle w:val="ListParagraph"/>
        <w:numPr>
          <w:ilvl w:val="1"/>
          <w:numId w:val="9"/>
        </w:numPr>
        <w:spacing w:before="120"/>
      </w:pPr>
      <w:r w:rsidRPr="00A73957">
        <w:lastRenderedPageBreak/>
        <w:t xml:space="preserve">Types of </w:t>
      </w:r>
      <w:r w:rsidR="008A7F9D" w:rsidRPr="00A73957">
        <w:t>r</w:t>
      </w:r>
      <w:r w:rsidRPr="00A73957">
        <w:t>esearch</w:t>
      </w:r>
    </w:p>
    <w:p w14:paraId="6D92FBFA" w14:textId="77777777" w:rsidR="000F6104" w:rsidRPr="00A73957" w:rsidRDefault="000F6104" w:rsidP="008D1607">
      <w:pPr>
        <w:pStyle w:val="ListParagraph"/>
        <w:numPr>
          <w:ilvl w:val="2"/>
          <w:numId w:val="9"/>
        </w:numPr>
        <w:spacing w:before="120"/>
      </w:pPr>
      <w:r w:rsidRPr="00A73957">
        <w:rPr>
          <w:color w:val="0A0A0A"/>
        </w:rPr>
        <w:t>Research is classified by the purpose, method and nature of what is being studied.</w:t>
      </w:r>
    </w:p>
    <w:p w14:paraId="2D9D7E36" w14:textId="222D6083" w:rsidR="000F6104" w:rsidRPr="00A73957" w:rsidRDefault="000F6104" w:rsidP="008D1607">
      <w:pPr>
        <w:pStyle w:val="ListParagraph"/>
        <w:numPr>
          <w:ilvl w:val="2"/>
          <w:numId w:val="9"/>
        </w:numPr>
        <w:spacing w:before="120"/>
      </w:pPr>
      <w:r w:rsidRPr="00A73957">
        <w:rPr>
          <w:color w:val="0A0A0A"/>
        </w:rPr>
        <w:t>Primary types of research</w:t>
      </w:r>
    </w:p>
    <w:p w14:paraId="31BA4C47" w14:textId="7F41991B" w:rsidR="000F6104" w:rsidRPr="00A73957" w:rsidRDefault="000F6104" w:rsidP="008D1607">
      <w:pPr>
        <w:pStyle w:val="ListParagraph"/>
        <w:numPr>
          <w:ilvl w:val="3"/>
          <w:numId w:val="9"/>
        </w:numPr>
        <w:spacing w:before="120"/>
      </w:pPr>
      <w:r w:rsidRPr="00A73957">
        <w:rPr>
          <w:color w:val="0A0A0A"/>
        </w:rPr>
        <w:t>Quantitative research – uses a structured system to collect and analyze numerical data</w:t>
      </w:r>
      <w:r w:rsidR="007749B2">
        <w:rPr>
          <w:color w:val="0A0A0A"/>
        </w:rPr>
        <w:t>.</w:t>
      </w:r>
    </w:p>
    <w:p w14:paraId="0FD6814B" w14:textId="016B7805" w:rsidR="00955B73" w:rsidRPr="00A73957" w:rsidRDefault="000F6104" w:rsidP="008D1607">
      <w:pPr>
        <w:pStyle w:val="ListParagraph"/>
        <w:numPr>
          <w:ilvl w:val="3"/>
          <w:numId w:val="9"/>
        </w:numPr>
        <w:spacing w:before="120"/>
      </w:pPr>
      <w:r w:rsidRPr="00A73957">
        <w:rPr>
          <w:color w:val="0A0A0A"/>
        </w:rPr>
        <w:t>Qualitative research – uses non-numerical data such as interviews, observations</w:t>
      </w:r>
      <w:r w:rsidR="00DE5304">
        <w:rPr>
          <w:color w:val="0A0A0A"/>
        </w:rPr>
        <w:t>,</w:t>
      </w:r>
      <w:r w:rsidRPr="00A73957">
        <w:rPr>
          <w:color w:val="0A0A0A"/>
        </w:rPr>
        <w:t xml:space="preserve"> and surveys to collect information on experiences and understanding of things.</w:t>
      </w:r>
    </w:p>
    <w:p w14:paraId="75530BB2" w14:textId="1B80D5B7" w:rsidR="00955B73" w:rsidRPr="00A73957" w:rsidRDefault="00955B73" w:rsidP="008D1607">
      <w:pPr>
        <w:pStyle w:val="ListParagraph"/>
        <w:numPr>
          <w:ilvl w:val="4"/>
          <w:numId w:val="9"/>
        </w:numPr>
        <w:spacing w:before="120"/>
      </w:pPr>
      <w:r w:rsidRPr="00A73957">
        <w:rPr>
          <w:color w:val="0A0A0A"/>
        </w:rPr>
        <w:t>Role of market research in agriculture</w:t>
      </w:r>
      <w:r w:rsidR="00173AE7">
        <w:rPr>
          <w:color w:val="0A0A0A"/>
        </w:rPr>
        <w:t>.</w:t>
      </w:r>
    </w:p>
    <w:p w14:paraId="2F237AE3" w14:textId="0E3ABF41" w:rsidR="00955B73" w:rsidRPr="00A73957" w:rsidRDefault="14ABC60D" w:rsidP="512BE091">
      <w:pPr>
        <w:pStyle w:val="ListParagraph"/>
        <w:numPr>
          <w:ilvl w:val="5"/>
          <w:numId w:val="9"/>
        </w:numPr>
        <w:spacing w:before="120"/>
        <w:rPr>
          <w:color w:val="0A0A0A"/>
        </w:rPr>
      </w:pPr>
      <w:r w:rsidRPr="512BE091">
        <w:rPr>
          <w:color w:val="0A0A0A"/>
        </w:rPr>
        <w:t>Market survey – a formal view of praise of discontent about a subject by a group of people.</w:t>
      </w:r>
    </w:p>
    <w:p w14:paraId="3511BA0B" w14:textId="14E0DF2C" w:rsidR="00955B73" w:rsidRPr="00A73957" w:rsidRDefault="14ABC60D" w:rsidP="506089DD">
      <w:pPr>
        <w:pStyle w:val="ListParagraph"/>
        <w:numPr>
          <w:ilvl w:val="5"/>
          <w:numId w:val="9"/>
        </w:numPr>
        <w:spacing w:before="120"/>
        <w:rPr>
          <w:color w:val="0A0A0A"/>
        </w:rPr>
      </w:pPr>
      <w:r w:rsidRPr="7AA2AB92">
        <w:rPr>
          <w:color w:val="0A0A0A"/>
        </w:rPr>
        <w:t xml:space="preserve">Identifies perceptions </w:t>
      </w:r>
      <w:r w:rsidR="3A1F11F0" w:rsidRPr="32D12336">
        <w:rPr>
          <w:color w:val="0A0A0A"/>
        </w:rPr>
        <w:t xml:space="preserve">to capture </w:t>
      </w:r>
      <w:r w:rsidR="3A1F11F0" w:rsidRPr="21A9C482">
        <w:rPr>
          <w:color w:val="0A0A0A"/>
        </w:rPr>
        <w:t xml:space="preserve">the way </w:t>
      </w:r>
      <w:r w:rsidR="3A1F11F0" w:rsidRPr="72C1AB13">
        <w:rPr>
          <w:color w:val="0A0A0A"/>
        </w:rPr>
        <w:t>consumers or the public view agricultural practices</w:t>
      </w:r>
      <w:r w:rsidR="3A1F11F0" w:rsidRPr="5C67B41E">
        <w:rPr>
          <w:color w:val="0A0A0A"/>
        </w:rPr>
        <w:t>, products</w:t>
      </w:r>
      <w:r w:rsidR="43D1AEE9" w:rsidRPr="2B971F9C">
        <w:rPr>
          <w:color w:val="0A0A0A"/>
        </w:rPr>
        <w:t>,</w:t>
      </w:r>
      <w:r w:rsidR="3A1F11F0" w:rsidRPr="5C67B41E">
        <w:rPr>
          <w:color w:val="0A0A0A"/>
        </w:rPr>
        <w:t xml:space="preserve"> or emerging technologies.</w:t>
      </w:r>
    </w:p>
    <w:p w14:paraId="6896834C" w14:textId="12E2A280" w:rsidR="00955B73" w:rsidRPr="00A73957" w:rsidRDefault="125AC7B3" w:rsidP="008D1607">
      <w:pPr>
        <w:pStyle w:val="ListParagraph"/>
        <w:numPr>
          <w:ilvl w:val="4"/>
          <w:numId w:val="9"/>
        </w:numPr>
        <w:spacing w:before="120"/>
      </w:pPr>
      <w:r w:rsidRPr="07E401EB">
        <w:rPr>
          <w:color w:val="0A0A0A"/>
        </w:rPr>
        <w:t>Steps to c</w:t>
      </w:r>
      <w:r w:rsidR="00955B73" w:rsidRPr="07E401EB">
        <w:rPr>
          <w:color w:val="0A0A0A"/>
        </w:rPr>
        <w:t>reate</w:t>
      </w:r>
      <w:r w:rsidR="00955B73" w:rsidRPr="00A73957">
        <w:rPr>
          <w:color w:val="0A0A0A"/>
        </w:rPr>
        <w:t xml:space="preserve"> a market survey</w:t>
      </w:r>
      <w:r w:rsidR="00173AE7">
        <w:rPr>
          <w:color w:val="0A0A0A"/>
        </w:rPr>
        <w:t>.</w:t>
      </w:r>
    </w:p>
    <w:p w14:paraId="4BD92386" w14:textId="38939B12" w:rsidR="00955B73" w:rsidRPr="00A73957" w:rsidRDefault="6D4BAA4C" w:rsidP="41129EBF">
      <w:pPr>
        <w:pStyle w:val="ListParagraph"/>
        <w:numPr>
          <w:ilvl w:val="5"/>
          <w:numId w:val="9"/>
        </w:numPr>
        <w:spacing w:before="120"/>
        <w:rPr>
          <w:color w:val="0A0A0A"/>
        </w:rPr>
      </w:pPr>
      <w:r w:rsidRPr="2F6217AF">
        <w:rPr>
          <w:color w:val="0A0A0A"/>
        </w:rPr>
        <w:t>Define research objectives</w:t>
      </w:r>
      <w:r w:rsidR="00173AE7">
        <w:rPr>
          <w:color w:val="0A0A0A"/>
        </w:rPr>
        <w:t>.</w:t>
      </w:r>
      <w:r w:rsidRPr="2F6217AF">
        <w:rPr>
          <w:color w:val="0A0A0A"/>
        </w:rPr>
        <w:t xml:space="preserve"> </w:t>
      </w:r>
    </w:p>
    <w:p w14:paraId="63F2EF71" w14:textId="45EAB124" w:rsidR="00955B73" w:rsidRPr="00A73957" w:rsidRDefault="3A08C121" w:rsidP="41129EBF">
      <w:pPr>
        <w:pStyle w:val="ListParagraph"/>
        <w:numPr>
          <w:ilvl w:val="6"/>
          <w:numId w:val="9"/>
        </w:numPr>
        <w:spacing w:before="120"/>
        <w:rPr>
          <w:color w:val="0A0A0A"/>
        </w:rPr>
      </w:pPr>
      <w:r w:rsidRPr="2E635E4C">
        <w:rPr>
          <w:color w:val="0A0A0A"/>
        </w:rPr>
        <w:t xml:space="preserve">Identify </w:t>
      </w:r>
      <w:r w:rsidR="33D15EB9" w:rsidRPr="2E635E4C">
        <w:rPr>
          <w:color w:val="0A0A0A"/>
        </w:rPr>
        <w:t xml:space="preserve">individuals that </w:t>
      </w:r>
      <w:r w:rsidRPr="2E635E4C">
        <w:rPr>
          <w:color w:val="0A0A0A"/>
        </w:rPr>
        <w:t xml:space="preserve">should </w:t>
      </w:r>
      <w:r w:rsidR="29BBBAC4" w:rsidRPr="2E635E4C">
        <w:rPr>
          <w:color w:val="0A0A0A"/>
        </w:rPr>
        <w:t>complete the</w:t>
      </w:r>
      <w:r w:rsidRPr="2E635E4C">
        <w:rPr>
          <w:color w:val="0A0A0A"/>
        </w:rPr>
        <w:t xml:space="preserve"> survey</w:t>
      </w:r>
      <w:r w:rsidR="4C90C60E" w:rsidRPr="41129EBF">
        <w:rPr>
          <w:color w:val="0A0A0A"/>
        </w:rPr>
        <w:t>.</w:t>
      </w:r>
    </w:p>
    <w:p w14:paraId="0AA0FE57" w14:textId="21744F2D" w:rsidR="00955B73" w:rsidRPr="00A73957" w:rsidRDefault="4C90C60E" w:rsidP="41129EBF">
      <w:pPr>
        <w:pStyle w:val="ListParagraph"/>
        <w:numPr>
          <w:ilvl w:val="6"/>
          <w:numId w:val="9"/>
        </w:numPr>
        <w:spacing w:before="120"/>
      </w:pPr>
      <w:r w:rsidRPr="3AC76F1C">
        <w:rPr>
          <w:color w:val="0A0A0A"/>
        </w:rPr>
        <w:t>A</w:t>
      </w:r>
      <w:r w:rsidR="00955B73" w:rsidRPr="3AC76F1C">
        <w:rPr>
          <w:color w:val="0A0A0A"/>
        </w:rPr>
        <w:t>sk</w:t>
      </w:r>
      <w:r w:rsidR="00955B73" w:rsidRPr="00A73957">
        <w:rPr>
          <w:color w:val="0A0A0A"/>
        </w:rPr>
        <w:t xml:space="preserve"> a standard set of questions</w:t>
      </w:r>
      <w:r w:rsidR="00FF048A">
        <w:rPr>
          <w:color w:val="0A0A0A"/>
        </w:rPr>
        <w:t>.</w:t>
      </w:r>
    </w:p>
    <w:p w14:paraId="7B96319E" w14:textId="11B0CB9C" w:rsidR="07BA850D" w:rsidRDefault="07BA850D" w:rsidP="2217F4C5">
      <w:pPr>
        <w:pStyle w:val="ListParagraph"/>
        <w:numPr>
          <w:ilvl w:val="5"/>
          <w:numId w:val="9"/>
        </w:numPr>
        <w:spacing w:before="120"/>
        <w:rPr>
          <w:color w:val="0A0A0A"/>
        </w:rPr>
      </w:pPr>
      <w:r w:rsidRPr="3D33FBDD">
        <w:rPr>
          <w:color w:val="0A0A0A"/>
        </w:rPr>
        <w:t xml:space="preserve">Create the </w:t>
      </w:r>
      <w:r w:rsidRPr="2217F4C5">
        <w:rPr>
          <w:color w:val="0A0A0A"/>
        </w:rPr>
        <w:t xml:space="preserve">inquiry </w:t>
      </w:r>
      <w:r w:rsidRPr="69F79901">
        <w:rPr>
          <w:color w:val="0A0A0A"/>
        </w:rPr>
        <w:t>instrument</w:t>
      </w:r>
      <w:r w:rsidR="00173AE7">
        <w:rPr>
          <w:color w:val="0A0A0A"/>
        </w:rPr>
        <w:t>.</w:t>
      </w:r>
      <w:r w:rsidRPr="69F79901">
        <w:rPr>
          <w:color w:val="0A0A0A"/>
        </w:rPr>
        <w:t xml:space="preserve"> </w:t>
      </w:r>
    </w:p>
    <w:p w14:paraId="2F0D6A96" w14:textId="467FD52C" w:rsidR="00955B73" w:rsidRPr="00A73957" w:rsidRDefault="07BA850D" w:rsidP="0A6A7780">
      <w:pPr>
        <w:pStyle w:val="ListParagraph"/>
        <w:numPr>
          <w:ilvl w:val="6"/>
          <w:numId w:val="9"/>
        </w:numPr>
        <w:spacing w:before="120"/>
        <w:rPr>
          <w:color w:val="0A0A0A"/>
        </w:rPr>
      </w:pPr>
      <w:r w:rsidRPr="15E3D13C">
        <w:rPr>
          <w:color w:val="0A0A0A"/>
        </w:rPr>
        <w:t>Develop</w:t>
      </w:r>
      <w:r w:rsidRPr="0A6A7780">
        <w:rPr>
          <w:color w:val="0A0A0A"/>
        </w:rPr>
        <w:t xml:space="preserve"> the </w:t>
      </w:r>
      <w:r w:rsidR="1602623B" w:rsidRPr="15E3D13C">
        <w:rPr>
          <w:color w:val="0A0A0A"/>
        </w:rPr>
        <w:t>questions</w:t>
      </w:r>
      <w:r w:rsidR="1602623B" w:rsidRPr="03FC7573">
        <w:rPr>
          <w:color w:val="0A0A0A"/>
        </w:rPr>
        <w:t xml:space="preserve"> to </w:t>
      </w:r>
      <w:r w:rsidR="1602623B" w:rsidRPr="057E783D">
        <w:rPr>
          <w:color w:val="0A0A0A"/>
        </w:rPr>
        <w:t xml:space="preserve">ask all </w:t>
      </w:r>
      <w:r w:rsidR="1602623B" w:rsidRPr="2F346620">
        <w:rPr>
          <w:color w:val="0A0A0A"/>
        </w:rPr>
        <w:t xml:space="preserve">members of the survey </w:t>
      </w:r>
      <w:r w:rsidR="1602623B" w:rsidRPr="5AE2E7FC">
        <w:rPr>
          <w:color w:val="0A0A0A"/>
        </w:rPr>
        <w:t>group</w:t>
      </w:r>
      <w:r w:rsidR="00173AE7">
        <w:rPr>
          <w:color w:val="0A0A0A"/>
        </w:rPr>
        <w:t>.</w:t>
      </w:r>
    </w:p>
    <w:p w14:paraId="41A50122" w14:textId="57F2D3D1" w:rsidR="00955B73" w:rsidRPr="00A73957" w:rsidRDefault="00955B73" w:rsidP="466E8105">
      <w:pPr>
        <w:pStyle w:val="ListParagraph"/>
        <w:numPr>
          <w:ilvl w:val="6"/>
          <w:numId w:val="9"/>
        </w:numPr>
        <w:spacing w:before="120"/>
      </w:pPr>
      <w:r w:rsidRPr="00A73957">
        <w:rPr>
          <w:color w:val="0A0A0A"/>
        </w:rPr>
        <w:t xml:space="preserve">Make </w:t>
      </w:r>
      <w:r w:rsidR="7DCA95FA" w:rsidRPr="46B666EF">
        <w:rPr>
          <w:color w:val="0A0A0A"/>
        </w:rPr>
        <w:t>the</w:t>
      </w:r>
      <w:r w:rsidR="5E7B63EB" w:rsidRPr="15C75396">
        <w:rPr>
          <w:color w:val="0A0A0A"/>
        </w:rPr>
        <w:t xml:space="preserve"> </w:t>
      </w:r>
      <w:r w:rsidRPr="15C75396">
        <w:rPr>
          <w:color w:val="0A0A0A"/>
        </w:rPr>
        <w:t>written</w:t>
      </w:r>
      <w:r w:rsidRPr="00A73957">
        <w:rPr>
          <w:color w:val="0A0A0A"/>
        </w:rPr>
        <w:t xml:space="preserve"> survey easy to read</w:t>
      </w:r>
      <w:r w:rsidR="00FF048A">
        <w:rPr>
          <w:color w:val="0A0A0A"/>
        </w:rPr>
        <w:t>.</w:t>
      </w:r>
    </w:p>
    <w:p w14:paraId="3DF77B74" w14:textId="3121C6FC" w:rsidR="00955B73" w:rsidRPr="00A73957" w:rsidRDefault="27C765C0" w:rsidP="2D9B21C9">
      <w:pPr>
        <w:pStyle w:val="ListParagraph"/>
        <w:numPr>
          <w:ilvl w:val="5"/>
          <w:numId w:val="9"/>
        </w:numPr>
        <w:spacing w:before="120"/>
        <w:rPr>
          <w:color w:val="0A0A0A"/>
        </w:rPr>
      </w:pPr>
      <w:r w:rsidRPr="043486A2">
        <w:rPr>
          <w:color w:val="0A0A0A"/>
        </w:rPr>
        <w:t xml:space="preserve">Identify how the data will be </w:t>
      </w:r>
      <w:r w:rsidRPr="08351C75">
        <w:rPr>
          <w:color w:val="0A0A0A"/>
        </w:rPr>
        <w:t xml:space="preserve">collected </w:t>
      </w:r>
      <w:r w:rsidRPr="0A2BBDDA">
        <w:rPr>
          <w:color w:val="0A0A0A"/>
        </w:rPr>
        <w:t>– digital</w:t>
      </w:r>
      <w:r w:rsidRPr="2C93DAFD">
        <w:rPr>
          <w:color w:val="0A0A0A"/>
        </w:rPr>
        <w:t xml:space="preserve"> or</w:t>
      </w:r>
      <w:r w:rsidRPr="0A2BBDDA">
        <w:rPr>
          <w:color w:val="0A0A0A"/>
        </w:rPr>
        <w:t xml:space="preserve"> </w:t>
      </w:r>
      <w:r w:rsidRPr="2C2DA7BF">
        <w:rPr>
          <w:color w:val="0A0A0A"/>
        </w:rPr>
        <w:t xml:space="preserve">paper </w:t>
      </w:r>
      <w:r w:rsidRPr="2D9B21C9">
        <w:rPr>
          <w:color w:val="0A0A0A"/>
        </w:rPr>
        <w:t>copy</w:t>
      </w:r>
      <w:r w:rsidR="00173AE7">
        <w:rPr>
          <w:color w:val="0A0A0A"/>
        </w:rPr>
        <w:t>.</w:t>
      </w:r>
    </w:p>
    <w:p w14:paraId="269942CA" w14:textId="329E2542" w:rsidR="00955B73" w:rsidRPr="00A73957" w:rsidRDefault="64953C51" w:rsidP="6BE45676">
      <w:pPr>
        <w:pStyle w:val="ListParagraph"/>
        <w:numPr>
          <w:ilvl w:val="5"/>
          <w:numId w:val="9"/>
        </w:numPr>
        <w:spacing w:before="120"/>
        <w:rPr>
          <w:color w:val="0A0A0A"/>
        </w:rPr>
      </w:pPr>
      <w:r w:rsidRPr="2871BC3E">
        <w:rPr>
          <w:color w:val="0A0A0A"/>
        </w:rPr>
        <w:t xml:space="preserve">Provide time to </w:t>
      </w:r>
      <w:r w:rsidRPr="6BE45676">
        <w:rPr>
          <w:color w:val="0A0A0A"/>
        </w:rPr>
        <w:t>collect responses</w:t>
      </w:r>
      <w:r w:rsidR="00670409">
        <w:rPr>
          <w:color w:val="0A0A0A"/>
        </w:rPr>
        <w:t>.</w:t>
      </w:r>
    </w:p>
    <w:p w14:paraId="1184275D" w14:textId="774AF0B6" w:rsidR="00100C04" w:rsidRPr="00100C04" w:rsidRDefault="00955B73">
      <w:pPr>
        <w:pStyle w:val="ListParagraph"/>
        <w:numPr>
          <w:ilvl w:val="6"/>
          <w:numId w:val="9"/>
        </w:numPr>
        <w:spacing w:before="120"/>
        <w:rPr>
          <w:color w:val="0A0A0A"/>
        </w:rPr>
      </w:pPr>
      <w:r w:rsidRPr="00100C04">
        <w:rPr>
          <w:color w:val="0A0A0A"/>
        </w:rPr>
        <w:t>Give enough time for people to answer the question</w:t>
      </w:r>
      <w:r w:rsidR="743B3D5A" w:rsidRPr="00100C04">
        <w:rPr>
          <w:color w:val="0A0A0A"/>
        </w:rPr>
        <w:t xml:space="preserve">s or send in responses. </w:t>
      </w:r>
    </w:p>
    <w:p w14:paraId="0E22F663" w14:textId="2E4609B7" w:rsidR="743B3D5A" w:rsidRPr="00100C04" w:rsidRDefault="743B3D5A">
      <w:pPr>
        <w:pStyle w:val="ListParagraph"/>
        <w:numPr>
          <w:ilvl w:val="6"/>
          <w:numId w:val="9"/>
        </w:numPr>
        <w:spacing w:before="120"/>
        <w:rPr>
          <w:color w:val="0A0A0A"/>
        </w:rPr>
      </w:pPr>
      <w:r w:rsidRPr="00100C04">
        <w:rPr>
          <w:color w:val="0A0A0A"/>
        </w:rPr>
        <w:t>Digital or paper market surveys will typically provide multiple options to reply</w:t>
      </w:r>
      <w:r w:rsidR="00100C04">
        <w:rPr>
          <w:color w:val="0A0A0A"/>
        </w:rPr>
        <w:t>.</w:t>
      </w:r>
    </w:p>
    <w:p w14:paraId="7B19C550" w14:textId="512CEAEE" w:rsidR="000F6104" w:rsidRPr="00A73957" w:rsidRDefault="000F6104" w:rsidP="7DE06BF0">
      <w:pPr>
        <w:pStyle w:val="ListParagraph"/>
        <w:numPr>
          <w:ilvl w:val="3"/>
          <w:numId w:val="9"/>
        </w:numPr>
        <w:spacing w:before="120"/>
      </w:pPr>
      <w:r w:rsidRPr="00A73957">
        <w:rPr>
          <w:color w:val="0A0A0A"/>
        </w:rPr>
        <w:t>Qualitative and quantitative research can be basic or applied</w:t>
      </w:r>
      <w:r w:rsidR="008D041D">
        <w:rPr>
          <w:color w:val="0A0A0A"/>
        </w:rPr>
        <w:t>.</w:t>
      </w:r>
    </w:p>
    <w:p w14:paraId="4170C766" w14:textId="307657CD" w:rsidR="000F6104" w:rsidRPr="00A73957" w:rsidRDefault="000F6104" w:rsidP="7DE06BF0">
      <w:pPr>
        <w:pStyle w:val="ListParagraph"/>
        <w:numPr>
          <w:ilvl w:val="4"/>
          <w:numId w:val="9"/>
        </w:numPr>
        <w:spacing w:before="120"/>
      </w:pPr>
      <w:r w:rsidRPr="00A73957">
        <w:rPr>
          <w:color w:val="0A0A0A"/>
        </w:rPr>
        <w:t>Basic research –</w:t>
      </w:r>
      <w:r w:rsidR="00FF048A">
        <w:rPr>
          <w:color w:val="0A0A0A"/>
        </w:rPr>
        <w:t xml:space="preserve"> </w:t>
      </w:r>
      <w:r w:rsidRPr="00A73957">
        <w:rPr>
          <w:color w:val="0A0A0A"/>
        </w:rPr>
        <w:t>collection or observation of information to understand why something happened.</w:t>
      </w:r>
    </w:p>
    <w:p w14:paraId="12044B9B" w14:textId="589B500C" w:rsidR="000F6104" w:rsidRPr="00A73957" w:rsidRDefault="000F6104" w:rsidP="7DE06BF0">
      <w:pPr>
        <w:pStyle w:val="ListParagraph"/>
        <w:numPr>
          <w:ilvl w:val="4"/>
          <w:numId w:val="9"/>
        </w:numPr>
        <w:spacing w:before="120"/>
      </w:pPr>
      <w:r w:rsidRPr="00A73957">
        <w:rPr>
          <w:color w:val="0A0A0A"/>
        </w:rPr>
        <w:t>Applied research – collects information to identify a solution to a problem.</w:t>
      </w:r>
    </w:p>
    <w:p w14:paraId="2FF7F06E" w14:textId="46228ED1" w:rsidR="00137F5E" w:rsidRPr="00A73957" w:rsidRDefault="00137F5E" w:rsidP="008D1607">
      <w:pPr>
        <w:pStyle w:val="ListParagraph"/>
        <w:numPr>
          <w:ilvl w:val="0"/>
          <w:numId w:val="9"/>
        </w:numPr>
        <w:spacing w:before="120"/>
      </w:pPr>
      <w:r w:rsidRPr="00A73957">
        <w:t xml:space="preserve">Methods for </w:t>
      </w:r>
      <w:r w:rsidR="14B9D666">
        <w:t>C</w:t>
      </w:r>
      <w:r>
        <w:t>onducting</w:t>
      </w:r>
      <w:r w:rsidRPr="00A73957">
        <w:t xml:space="preserve"> </w:t>
      </w:r>
      <w:r w:rsidR="33D1B127">
        <w:t>R</w:t>
      </w:r>
      <w:r>
        <w:t>esearch</w:t>
      </w:r>
    </w:p>
    <w:p w14:paraId="2129A3D9" w14:textId="57792AF9" w:rsidR="004B0174" w:rsidRPr="00A73957" w:rsidRDefault="000F6104" w:rsidP="008D1607">
      <w:pPr>
        <w:pStyle w:val="ListParagraph"/>
        <w:numPr>
          <w:ilvl w:val="1"/>
          <w:numId w:val="9"/>
        </w:numPr>
        <w:spacing w:before="120"/>
      </w:pPr>
      <w:r w:rsidRPr="00A73957">
        <w:t xml:space="preserve">Scientific </w:t>
      </w:r>
      <w:r w:rsidR="00955B73" w:rsidRPr="00A73957">
        <w:t>m</w:t>
      </w:r>
      <w:r w:rsidRPr="00A73957">
        <w:t>ethod</w:t>
      </w:r>
      <w:r w:rsidR="00137F5E" w:rsidRPr="00A73957">
        <w:t xml:space="preserve"> – common </w:t>
      </w:r>
      <w:r w:rsidR="004B0174" w:rsidRPr="00A73957">
        <w:t>method of research used in the agriculture industry.</w:t>
      </w:r>
    </w:p>
    <w:p w14:paraId="06EAADB6" w14:textId="4AA22312" w:rsidR="004B0174" w:rsidRPr="00A73957" w:rsidRDefault="004B0174" w:rsidP="008D1607">
      <w:pPr>
        <w:pStyle w:val="ListParagraph"/>
        <w:numPr>
          <w:ilvl w:val="2"/>
          <w:numId w:val="9"/>
        </w:numPr>
        <w:spacing w:before="120"/>
      </w:pPr>
      <w:r w:rsidRPr="00A73957">
        <w:t>Research can be quantitative or qualitative.</w:t>
      </w:r>
    </w:p>
    <w:p w14:paraId="2962C9C4" w14:textId="24571EC9" w:rsidR="004B0174" w:rsidRPr="00A73957" w:rsidRDefault="004B0174" w:rsidP="008D1607">
      <w:pPr>
        <w:pStyle w:val="ListParagraph"/>
        <w:numPr>
          <w:ilvl w:val="2"/>
          <w:numId w:val="9"/>
        </w:numPr>
        <w:spacing w:before="120"/>
      </w:pPr>
      <w:r w:rsidRPr="00A73957">
        <w:t>Uses a defined system to test ideas and theories.</w:t>
      </w:r>
    </w:p>
    <w:p w14:paraId="1AEE7EA8" w14:textId="1AFF41EA" w:rsidR="004B0174" w:rsidRPr="00A73957" w:rsidRDefault="004B0174" w:rsidP="008D1607">
      <w:pPr>
        <w:pStyle w:val="ListParagraph"/>
        <w:numPr>
          <w:ilvl w:val="1"/>
          <w:numId w:val="9"/>
        </w:numPr>
        <w:spacing w:before="120"/>
      </w:pPr>
      <w:r w:rsidRPr="00A73957">
        <w:t>Steps of scientific method</w:t>
      </w:r>
      <w:r w:rsidR="006D6107">
        <w:t>.</w:t>
      </w:r>
    </w:p>
    <w:p w14:paraId="0D6955D7" w14:textId="4D907B55" w:rsidR="004B0174" w:rsidRPr="00A73957" w:rsidRDefault="004B0174" w:rsidP="008D1607">
      <w:pPr>
        <w:pStyle w:val="ListParagraph"/>
        <w:numPr>
          <w:ilvl w:val="2"/>
          <w:numId w:val="9"/>
        </w:numPr>
        <w:spacing w:before="120"/>
      </w:pPr>
      <w:r w:rsidRPr="00A73957">
        <w:t>Identify the problem</w:t>
      </w:r>
      <w:r w:rsidR="006D6107">
        <w:t>.</w:t>
      </w:r>
    </w:p>
    <w:p w14:paraId="547B8F45" w14:textId="3AD8571A" w:rsidR="004B0174" w:rsidRPr="00A73957" w:rsidRDefault="004B0174" w:rsidP="008D1607">
      <w:pPr>
        <w:pStyle w:val="ListParagraph"/>
        <w:numPr>
          <w:ilvl w:val="2"/>
          <w:numId w:val="9"/>
        </w:numPr>
        <w:spacing w:before="120"/>
      </w:pPr>
      <w:r w:rsidRPr="00A73957">
        <w:t>Investigate the issue – conduct background research</w:t>
      </w:r>
      <w:r w:rsidR="006D6107">
        <w:t>.</w:t>
      </w:r>
    </w:p>
    <w:p w14:paraId="27EA5833" w14:textId="1E3D2F2F" w:rsidR="004B0174" w:rsidRPr="00A73957" w:rsidRDefault="004B0174" w:rsidP="008D1607">
      <w:pPr>
        <w:pStyle w:val="ListParagraph"/>
        <w:numPr>
          <w:ilvl w:val="2"/>
          <w:numId w:val="9"/>
        </w:numPr>
        <w:spacing w:before="120"/>
      </w:pPr>
      <w:r w:rsidRPr="00A73957">
        <w:t>Form a hypothesis – educated guess on how things work</w:t>
      </w:r>
      <w:r w:rsidR="00E228C7">
        <w:t>.</w:t>
      </w:r>
    </w:p>
    <w:p w14:paraId="413523ED" w14:textId="67C14453" w:rsidR="000F6104" w:rsidRPr="00A73957" w:rsidRDefault="000F6104" w:rsidP="008D1607">
      <w:pPr>
        <w:pStyle w:val="ListParagraph"/>
        <w:numPr>
          <w:ilvl w:val="2"/>
          <w:numId w:val="9"/>
        </w:numPr>
        <w:spacing w:before="120"/>
      </w:pPr>
      <w:r w:rsidRPr="00A73957">
        <w:lastRenderedPageBreak/>
        <w:t>Test</w:t>
      </w:r>
      <w:r w:rsidR="004B0174" w:rsidRPr="00A73957">
        <w:t xml:space="preserve"> the hypothesis – conduct </w:t>
      </w:r>
      <w:r w:rsidRPr="00A73957">
        <w:t xml:space="preserve">experiment to determine if </w:t>
      </w:r>
      <w:r w:rsidR="1B31815E">
        <w:t xml:space="preserve">the </w:t>
      </w:r>
      <w:r w:rsidRPr="00A73957">
        <w:t>hypothesis is false or true</w:t>
      </w:r>
      <w:r w:rsidR="00E228C7">
        <w:t>.</w:t>
      </w:r>
    </w:p>
    <w:p w14:paraId="2EB00BF2" w14:textId="36625FB5" w:rsidR="000F6104" w:rsidRPr="00A73957" w:rsidRDefault="000F6104" w:rsidP="008D1607">
      <w:pPr>
        <w:pStyle w:val="ListParagraph"/>
        <w:numPr>
          <w:ilvl w:val="2"/>
          <w:numId w:val="9"/>
        </w:numPr>
        <w:spacing w:before="120"/>
      </w:pPr>
      <w:r w:rsidRPr="00A73957">
        <w:t xml:space="preserve">Collect </w:t>
      </w:r>
      <w:r w:rsidR="004B0174" w:rsidRPr="00A73957">
        <w:t xml:space="preserve">and record </w:t>
      </w:r>
      <w:r w:rsidRPr="00A73957">
        <w:t>data</w:t>
      </w:r>
      <w:r w:rsidR="004B0174" w:rsidRPr="00A73957">
        <w:t xml:space="preserve"> </w:t>
      </w:r>
      <w:r w:rsidR="00E228C7" w:rsidRPr="00A73957">
        <w:t>–</w:t>
      </w:r>
      <w:r w:rsidR="004B0174" w:rsidRPr="00A73957">
        <w:t xml:space="preserve"> </w:t>
      </w:r>
      <w:r w:rsidRPr="00A73957">
        <w:t>individual facts, statistics, or information</w:t>
      </w:r>
      <w:r w:rsidR="00E228C7">
        <w:t>.</w:t>
      </w:r>
    </w:p>
    <w:p w14:paraId="0CA71F93" w14:textId="27B84635" w:rsidR="004B0174" w:rsidRPr="00A73957" w:rsidRDefault="004B0174" w:rsidP="008D1607">
      <w:pPr>
        <w:pStyle w:val="ListParagraph"/>
        <w:numPr>
          <w:ilvl w:val="2"/>
          <w:numId w:val="9"/>
        </w:numPr>
        <w:spacing w:before="120"/>
      </w:pPr>
      <w:r w:rsidRPr="00A73957">
        <w:t>Formulate a c</w:t>
      </w:r>
      <w:r w:rsidR="000F6104" w:rsidRPr="00A73957">
        <w:t>onclusion</w:t>
      </w:r>
      <w:r w:rsidRPr="00A73957">
        <w:t xml:space="preserve"> – </w:t>
      </w:r>
      <w:r>
        <w:t>provide</w:t>
      </w:r>
      <w:r w:rsidRPr="00A73957">
        <w:t xml:space="preserve"> a</w:t>
      </w:r>
      <w:r w:rsidR="000F6104" w:rsidRPr="00A73957">
        <w:t xml:space="preserve"> theory based on observations and data</w:t>
      </w:r>
      <w:r w:rsidR="00E228C7">
        <w:t>.</w:t>
      </w:r>
    </w:p>
    <w:p w14:paraId="0F5EFFF3" w14:textId="77777777" w:rsidR="004B0174" w:rsidRPr="00A73957" w:rsidRDefault="004B0174" w:rsidP="008D1607">
      <w:pPr>
        <w:pStyle w:val="ListParagraph"/>
        <w:numPr>
          <w:ilvl w:val="3"/>
          <w:numId w:val="9"/>
        </w:numPr>
        <w:spacing w:before="120"/>
      </w:pPr>
      <w:r w:rsidRPr="00A73957">
        <w:t>Compile data into charts or graphs</w:t>
      </w:r>
    </w:p>
    <w:p w14:paraId="11558D18" w14:textId="7B602065" w:rsidR="004B0174" w:rsidRPr="00A73957" w:rsidRDefault="004B0174" w:rsidP="008D1607">
      <w:pPr>
        <w:pStyle w:val="ListParagraph"/>
        <w:numPr>
          <w:ilvl w:val="3"/>
          <w:numId w:val="9"/>
        </w:numPr>
        <w:spacing w:before="120"/>
      </w:pPr>
      <w:r w:rsidRPr="00A73957">
        <w:t>Discuss data and conclusions based on graphic representation</w:t>
      </w:r>
      <w:r w:rsidR="00E228C7">
        <w:t>.</w:t>
      </w:r>
    </w:p>
    <w:p w14:paraId="428261BE" w14:textId="4D4E6992" w:rsidR="000F6104" w:rsidRPr="00A73957" w:rsidRDefault="004B0174" w:rsidP="008D1607">
      <w:pPr>
        <w:pStyle w:val="ListParagraph"/>
        <w:numPr>
          <w:ilvl w:val="2"/>
          <w:numId w:val="9"/>
        </w:numPr>
        <w:spacing w:before="120"/>
      </w:pPr>
      <w:r w:rsidRPr="00A73957">
        <w:t>Report the results</w:t>
      </w:r>
    </w:p>
    <w:p w14:paraId="1B988A6F" w14:textId="5D1AA1FC" w:rsidR="000F6104" w:rsidRPr="00A73957" w:rsidRDefault="0966E997" w:rsidP="71892B38">
      <w:pPr>
        <w:pStyle w:val="ListParagraph"/>
        <w:numPr>
          <w:ilvl w:val="3"/>
          <w:numId w:val="9"/>
        </w:numPr>
        <w:spacing w:before="120"/>
      </w:pPr>
      <w:r>
        <w:t>C</w:t>
      </w:r>
      <w:r w:rsidR="000F6104">
        <w:t>reate</w:t>
      </w:r>
      <w:r w:rsidR="000F6104" w:rsidRPr="00A73957">
        <w:t xml:space="preserve"> charts</w:t>
      </w:r>
      <w:r w:rsidR="6BAA420F">
        <w:t xml:space="preserve"> and graphs </w:t>
      </w:r>
      <w:r w:rsidR="000F6104" w:rsidRPr="00A73957">
        <w:t xml:space="preserve"> based on the data collected during the research.</w:t>
      </w:r>
    </w:p>
    <w:p w14:paraId="03039677" w14:textId="552671D1" w:rsidR="7E2D161E" w:rsidRDefault="7E2D161E" w:rsidP="71892B38">
      <w:pPr>
        <w:pStyle w:val="ListParagraph"/>
        <w:numPr>
          <w:ilvl w:val="3"/>
          <w:numId w:val="9"/>
        </w:numPr>
        <w:spacing w:before="120"/>
      </w:pPr>
      <w:r>
        <w:t>Report logbooks and photos can also be used to share results</w:t>
      </w:r>
      <w:r w:rsidR="00D57FAC">
        <w:t>.</w:t>
      </w:r>
    </w:p>
    <w:p w14:paraId="3FCEABBF" w14:textId="595E984A" w:rsidR="008B105A" w:rsidRPr="00A73957" w:rsidRDefault="008B105A" w:rsidP="008D1607">
      <w:pPr>
        <w:pStyle w:val="ListParagraph"/>
        <w:numPr>
          <w:ilvl w:val="0"/>
          <w:numId w:val="9"/>
        </w:numPr>
        <w:spacing w:before="120"/>
      </w:pPr>
      <w:r w:rsidRPr="00A73957">
        <w:t>Academics in Agriculture</w:t>
      </w:r>
    </w:p>
    <w:p w14:paraId="769F9F1E" w14:textId="1D0532D7" w:rsidR="008B105A" w:rsidRPr="00A73957" w:rsidRDefault="008B105A" w:rsidP="008D1607">
      <w:pPr>
        <w:pStyle w:val="ListParagraph"/>
        <w:numPr>
          <w:ilvl w:val="1"/>
          <w:numId w:val="9"/>
        </w:numPr>
        <w:spacing w:before="120"/>
      </w:pPr>
      <w:r w:rsidRPr="00A73957">
        <w:t>Application of science</w:t>
      </w:r>
      <w:r w:rsidR="008A7F9D" w:rsidRPr="00A73957">
        <w:t xml:space="preserve"> – i</w:t>
      </w:r>
      <w:r w:rsidRPr="00A73957">
        <w:t>mplementation of fertilizer application and advanced technologies to produce more corn and agricultural products per acre than in previous eras.</w:t>
      </w:r>
    </w:p>
    <w:p w14:paraId="64A82ED8" w14:textId="6B7C216B" w:rsidR="008B105A" w:rsidRPr="00A73957" w:rsidRDefault="008B105A" w:rsidP="008D1607">
      <w:pPr>
        <w:pStyle w:val="ListParagraph"/>
        <w:numPr>
          <w:ilvl w:val="1"/>
          <w:numId w:val="9"/>
        </w:numPr>
        <w:spacing w:before="120"/>
      </w:pPr>
      <w:r w:rsidRPr="00A73957">
        <w:t>Application of mathematics – use of feed calculations and data analysis to optimize production efficiency.</w:t>
      </w:r>
    </w:p>
    <w:p w14:paraId="2319F25B" w14:textId="141AF25F" w:rsidR="008B105A" w:rsidRPr="00A73957" w:rsidRDefault="008B105A" w:rsidP="008D1607">
      <w:pPr>
        <w:pStyle w:val="ListParagraph"/>
        <w:numPr>
          <w:ilvl w:val="1"/>
          <w:numId w:val="9"/>
        </w:numPr>
        <w:spacing w:before="120"/>
      </w:pPr>
      <w:r w:rsidRPr="00A73957">
        <w:t>Application of language arts – utilization of professional communication through magazines, journals, blogs, and technical reports to share research findings.</w:t>
      </w:r>
    </w:p>
    <w:p w14:paraId="41E86DF2" w14:textId="77777777" w:rsidR="009434CD" w:rsidRPr="00A73957" w:rsidRDefault="009434CD" w:rsidP="008D1607">
      <w:pPr>
        <w:pStyle w:val="ListParagraph"/>
        <w:numPr>
          <w:ilvl w:val="0"/>
          <w:numId w:val="9"/>
        </w:numPr>
        <w:spacing w:before="120"/>
      </w:pPr>
      <w:r w:rsidRPr="00A73957">
        <w:t>Emerging Research Areas</w:t>
      </w:r>
    </w:p>
    <w:p w14:paraId="0CCEC4FE" w14:textId="559E9673" w:rsidR="009434CD" w:rsidRPr="00A73957" w:rsidRDefault="009434CD" w:rsidP="008D1607">
      <w:pPr>
        <w:pStyle w:val="ListParagraph"/>
        <w:numPr>
          <w:ilvl w:val="1"/>
          <w:numId w:val="9"/>
        </w:numPr>
        <w:spacing w:before="120"/>
      </w:pPr>
      <w:r w:rsidRPr="00A73957">
        <w:t xml:space="preserve">Artificial intelligence (AI) and big data – research </w:t>
      </w:r>
      <w:r w:rsidR="676FFE93">
        <w:t>u</w:t>
      </w:r>
      <w:r w:rsidR="0947FDFF">
        <w:t>sing</w:t>
      </w:r>
      <w:r w:rsidRPr="00A73957">
        <w:t xml:space="preserve"> machine learning to predict crop yields, pest outbreaks, and livestock health patterns.</w:t>
      </w:r>
    </w:p>
    <w:p w14:paraId="73680336" w14:textId="39EC36E2" w:rsidR="009434CD" w:rsidRPr="00A73957" w:rsidRDefault="009434CD" w:rsidP="008D1607">
      <w:pPr>
        <w:pStyle w:val="ListParagraph"/>
        <w:numPr>
          <w:ilvl w:val="1"/>
          <w:numId w:val="9"/>
        </w:numPr>
        <w:spacing w:before="120"/>
      </w:pPr>
      <w:r w:rsidRPr="00A73957">
        <w:t xml:space="preserve">Cellular agriculture – </w:t>
      </w:r>
      <w:r w:rsidR="4903207E">
        <w:t>focus</w:t>
      </w:r>
      <w:r w:rsidRPr="00A73957">
        <w:t xml:space="preserve"> on lab-grown proteins as a research-driven solution to global food security.</w:t>
      </w:r>
    </w:p>
    <w:p w14:paraId="4CBDE348" w14:textId="1CA6510F" w:rsidR="009434CD" w:rsidRPr="00A73957" w:rsidRDefault="3D9A8E43" w:rsidP="008D1607">
      <w:pPr>
        <w:pStyle w:val="ListParagraph"/>
        <w:numPr>
          <w:ilvl w:val="1"/>
          <w:numId w:val="9"/>
        </w:numPr>
        <w:spacing w:before="120"/>
      </w:pPr>
      <w:r>
        <w:t xml:space="preserve">Targeted </w:t>
      </w:r>
      <w:r w:rsidR="285ADAD3">
        <w:t xml:space="preserve"> </w:t>
      </w:r>
      <w:r w:rsidR="4A4DE1ED">
        <w:t>gene</w:t>
      </w:r>
      <w:r w:rsidR="009434CD" w:rsidRPr="00A73957">
        <w:t xml:space="preserve"> editing – </w:t>
      </w:r>
      <w:r w:rsidR="4F094BE1">
        <w:t xml:space="preserve">changes to the DNA sequence within </w:t>
      </w:r>
      <w:r w:rsidR="746CBE9C">
        <w:t>an</w:t>
      </w:r>
      <w:r w:rsidR="4F094BE1">
        <w:t xml:space="preserve"> organism </w:t>
      </w:r>
      <w:r w:rsidR="28478109">
        <w:t xml:space="preserve">to improve </w:t>
      </w:r>
      <w:r w:rsidR="0A50061B">
        <w:t>climate resilience (e.g., crops that require less water or withstand extreme heat).</w:t>
      </w:r>
    </w:p>
    <w:p w14:paraId="1F563699" w14:textId="6C7C736D" w:rsidR="009434CD" w:rsidRPr="00A73957" w:rsidRDefault="637495BB" w:rsidP="2EA5B209">
      <w:pPr>
        <w:pStyle w:val="ListParagraph"/>
        <w:numPr>
          <w:ilvl w:val="2"/>
          <w:numId w:val="9"/>
        </w:numPr>
        <w:spacing w:before="120"/>
      </w:pPr>
      <w:r>
        <w:t xml:space="preserve">Clustered Regularly Interspaced Short Palindromic Repeats (CRISPR) - technology used for precise gene editing. </w:t>
      </w:r>
    </w:p>
    <w:p w14:paraId="08CBA809" w14:textId="46E7757A" w:rsidR="009434CD" w:rsidRPr="00A73957" w:rsidRDefault="568F767C" w:rsidP="15A68BA0">
      <w:pPr>
        <w:pStyle w:val="ListParagraph"/>
        <w:numPr>
          <w:ilvl w:val="2"/>
          <w:numId w:val="9"/>
        </w:numPr>
        <w:spacing w:before="120"/>
      </w:pPr>
      <w:r>
        <w:t>Modifies</w:t>
      </w:r>
      <w:r w:rsidR="4F094BE1">
        <w:t xml:space="preserve"> the plant or </w:t>
      </w:r>
      <w:r w:rsidR="23CBE424">
        <w:t>animals'</w:t>
      </w:r>
      <w:r w:rsidR="4F094BE1">
        <w:t xml:space="preserve"> existing DNA without the use of outside ge</w:t>
      </w:r>
      <w:r w:rsidR="4BC54623">
        <w:t>netic mat</w:t>
      </w:r>
      <w:r w:rsidR="362DD1BD">
        <w:t>erial</w:t>
      </w:r>
      <w:r w:rsidR="4BC54623">
        <w:t xml:space="preserve">. </w:t>
      </w:r>
    </w:p>
    <w:p w14:paraId="35735763" w14:textId="560876D6" w:rsidR="008B105A" w:rsidRPr="00A73957" w:rsidRDefault="4A4DE1ED" w:rsidP="008D1607">
      <w:pPr>
        <w:pStyle w:val="ListParagraph"/>
        <w:numPr>
          <w:ilvl w:val="0"/>
          <w:numId w:val="9"/>
        </w:numPr>
        <w:spacing w:before="120"/>
      </w:pPr>
      <w:r>
        <w:t xml:space="preserve"> </w:t>
      </w:r>
      <w:r w:rsidR="008B105A" w:rsidRPr="00A73957">
        <w:t>Outcomes of Agricultural Research</w:t>
      </w:r>
    </w:p>
    <w:p w14:paraId="24EC5200" w14:textId="1D9A0F75" w:rsidR="008B105A" w:rsidRPr="00A73957" w:rsidRDefault="008B105A" w:rsidP="008D1607">
      <w:pPr>
        <w:pStyle w:val="ListParagraph"/>
        <w:numPr>
          <w:ilvl w:val="1"/>
          <w:numId w:val="9"/>
        </w:numPr>
        <w:spacing w:before="120"/>
      </w:pPr>
      <w:r w:rsidRPr="00A73957">
        <w:t>Nutritional outcomes</w:t>
      </w:r>
      <w:r w:rsidR="008A7F9D" w:rsidRPr="00A73957">
        <w:t xml:space="preserve"> – i</w:t>
      </w:r>
      <w:r w:rsidRPr="00A73957">
        <w:t xml:space="preserve">mplementation of mandatory </w:t>
      </w:r>
      <w:r w:rsidR="2B9F4AB3">
        <w:t>n</w:t>
      </w:r>
      <w:r>
        <w:t xml:space="preserve">utritional </w:t>
      </w:r>
      <w:r w:rsidR="12991CF4">
        <w:t>f</w:t>
      </w:r>
      <w:r>
        <w:t xml:space="preserve">act </w:t>
      </w:r>
      <w:r w:rsidR="56B1AEF5">
        <w:t>c</w:t>
      </w:r>
      <w:r>
        <w:t>ards</w:t>
      </w:r>
      <w:r w:rsidRPr="00A73957">
        <w:t>, consumer education on soy-based foods, and stringent processing guidelines.</w:t>
      </w:r>
    </w:p>
    <w:p w14:paraId="19128618" w14:textId="1B656220" w:rsidR="008B105A" w:rsidRPr="00A73957" w:rsidRDefault="008B105A" w:rsidP="008D1607">
      <w:pPr>
        <w:pStyle w:val="ListParagraph"/>
        <w:numPr>
          <w:ilvl w:val="1"/>
          <w:numId w:val="9"/>
        </w:numPr>
        <w:spacing w:before="120"/>
      </w:pPr>
      <w:r w:rsidRPr="00A73957">
        <w:t xml:space="preserve">Enhanced biosecurity and safety – development of food safety programs (e.g., </w:t>
      </w:r>
      <w:r>
        <w:t>G</w:t>
      </w:r>
      <w:r w:rsidR="4B7DDFE1">
        <w:t xml:space="preserve">ood </w:t>
      </w:r>
      <w:r>
        <w:t>A</w:t>
      </w:r>
      <w:r w:rsidR="1120C0AA">
        <w:t xml:space="preserve">gricultural </w:t>
      </w:r>
      <w:r>
        <w:t>P</w:t>
      </w:r>
      <w:r w:rsidR="5DE66094">
        <w:t>ractices</w:t>
      </w:r>
      <w:r w:rsidRPr="00A73957">
        <w:t>), education on food allergens, and management of plant and animal diseases.</w:t>
      </w:r>
    </w:p>
    <w:p w14:paraId="76AF141E" w14:textId="65B1CC33" w:rsidR="008B105A" w:rsidRPr="00A73957" w:rsidRDefault="008B105A" w:rsidP="008D1607">
      <w:pPr>
        <w:pStyle w:val="ListParagraph"/>
        <w:numPr>
          <w:ilvl w:val="1"/>
          <w:numId w:val="9"/>
        </w:numPr>
        <w:spacing w:before="120"/>
      </w:pPr>
      <w:r w:rsidRPr="00A73957">
        <w:t>Animal welfare – use of smart collars/tags for 24/7 livestock monitoring and virtual fencing systems using GPS collars.</w:t>
      </w:r>
    </w:p>
    <w:p w14:paraId="35A3B517" w14:textId="2E78A72A" w:rsidR="008B105A" w:rsidRPr="00A73957" w:rsidRDefault="008B105A" w:rsidP="008D1607">
      <w:pPr>
        <w:pStyle w:val="ListParagraph"/>
        <w:numPr>
          <w:ilvl w:val="1"/>
          <w:numId w:val="9"/>
        </w:numPr>
        <w:spacing w:before="120"/>
      </w:pPr>
      <w:r w:rsidRPr="00A73957">
        <w:t>Environmental benefits – research into regenerative agriculture (carbon sequestration) and precision agriculture (using drone imagery or precision irrigation to reduce runoff and conserve water).</w:t>
      </w:r>
    </w:p>
    <w:p w14:paraId="7B008B94" w14:textId="5410EE39" w:rsidR="008B105A" w:rsidRPr="00A73957" w:rsidRDefault="008B105A" w:rsidP="008D1607">
      <w:pPr>
        <w:pStyle w:val="ListParagraph"/>
        <w:numPr>
          <w:ilvl w:val="1"/>
          <w:numId w:val="9"/>
        </w:numPr>
        <w:spacing w:before="120"/>
      </w:pPr>
      <w:r w:rsidRPr="00A73957">
        <w:t>Product innovation – development of cellular agriculture (lab-grown meat), bioplastics (corn-based), and CRISPR-edited foods like non-browning apples.</w:t>
      </w:r>
    </w:p>
    <w:p w14:paraId="15372828" w14:textId="2B289504" w:rsidR="008B105A" w:rsidRPr="00A73957" w:rsidRDefault="00915998" w:rsidP="008B105A">
      <w:pPr>
        <w:pStyle w:val="Heading3"/>
      </w:pPr>
      <w:bookmarkStart w:id="108" w:name="_Toc180160026"/>
      <w:r w:rsidRPr="00A73957">
        <w:lastRenderedPageBreak/>
        <w:t>2</w:t>
      </w:r>
      <w:r w:rsidR="008B105A" w:rsidRPr="00A73957">
        <w:t>.01: Teacher Brief</w:t>
      </w:r>
      <w:bookmarkEnd w:id="108"/>
    </w:p>
    <w:p w14:paraId="7264F101" w14:textId="17A93C5B" w:rsidR="008B105A" w:rsidRPr="00A73957" w:rsidRDefault="008B105A" w:rsidP="008B105A">
      <w:pPr>
        <w:spacing w:after="0"/>
        <w:rPr>
          <w:rStyle w:val="citation-245"/>
        </w:rPr>
      </w:pPr>
      <w:r w:rsidRPr="00A73957">
        <w:t xml:space="preserve">This objective introduces students to the critical role research plays in the evolution of the agricultural industry. </w:t>
      </w:r>
      <w:r w:rsidRPr="00A73957">
        <w:rPr>
          <w:rStyle w:val="citation-245"/>
        </w:rPr>
        <w:t>It serves as the "hook" for the course, moving students beyond a basic view of farming to a broader understanding of agriscience as a complex, global system.</w:t>
      </w:r>
    </w:p>
    <w:p w14:paraId="0CA3CF91" w14:textId="3E6F9143" w:rsidR="15BC8DB5" w:rsidRDefault="15BC8DB5" w:rsidP="15BC8DB5">
      <w:pPr>
        <w:spacing w:after="0"/>
      </w:pPr>
    </w:p>
    <w:p w14:paraId="19CC78A3" w14:textId="673E61DB" w:rsidR="37B1BC26" w:rsidRDefault="37B1BC26" w:rsidP="2EE709E9">
      <w:pPr>
        <w:spacing w:after="0"/>
        <w:rPr>
          <w:rStyle w:val="citation-245"/>
        </w:rPr>
      </w:pPr>
      <w:r>
        <w:t xml:space="preserve">Students will explore how the integration of core academic subjects </w:t>
      </w:r>
      <w:r w:rsidR="068A9B74">
        <w:t>of</w:t>
      </w:r>
      <w:r>
        <w:t xml:space="preserve"> science, math, and literacy drive agricultural innovation.</w:t>
      </w:r>
      <w:r w:rsidR="3B9DEF84">
        <w:t xml:space="preserve"> </w:t>
      </w:r>
      <w:r w:rsidR="5FE34738" w:rsidRPr="2EE709E9">
        <w:rPr>
          <w:rFonts w:eastAsia="Arial"/>
        </w:rPr>
        <w:t>Instruction focuses on the practical impacts of agricultural research, specifically how precision technology and regenerative practices drive productivity, food safety, animal welfare, and environmental stewardship</w:t>
      </w:r>
      <w:r w:rsidR="5FE34738" w:rsidRPr="3E6B7106">
        <w:rPr>
          <w:rFonts w:eastAsia="Arial"/>
        </w:rPr>
        <w:t>.</w:t>
      </w:r>
    </w:p>
    <w:p w14:paraId="351F22CF" w14:textId="5960F313" w:rsidR="15BC8DB5" w:rsidRDefault="15BC8DB5" w:rsidP="15BC8DB5">
      <w:pPr>
        <w:spacing w:after="0"/>
        <w:rPr>
          <w:rStyle w:val="citation-245"/>
        </w:rPr>
      </w:pPr>
    </w:p>
    <w:p w14:paraId="217B8C86" w14:textId="01ABB064" w:rsidR="008B105A" w:rsidRPr="00A73957" w:rsidRDefault="008B105A" w:rsidP="7882A0A8">
      <w:pPr>
        <w:spacing w:after="0"/>
        <w:rPr>
          <w:rStyle w:val="citation-245"/>
        </w:rPr>
      </w:pPr>
      <w:r w:rsidRPr="00A73957">
        <w:rPr>
          <w:rStyle w:val="citation-245"/>
        </w:rPr>
        <w:t>Teachers should emphasize that "defining" an issue requires recognizing the stakeholders involved.</w:t>
      </w:r>
      <w:r w:rsidR="6BD5947C" w:rsidRPr="363C3FDE">
        <w:rPr>
          <w:rStyle w:val="citation-245"/>
        </w:rPr>
        <w:t xml:space="preserve"> </w:t>
      </w:r>
      <w:r w:rsidR="6BD5947C" w:rsidRPr="7882A0A8">
        <w:rPr>
          <w:rStyle w:val="citation-245"/>
        </w:rPr>
        <w:t>The use of</w:t>
      </w:r>
      <w:r w:rsidRPr="00A73957">
        <w:rPr>
          <w:rStyle w:val="citation-245"/>
        </w:rPr>
        <w:t xml:space="preserve"> local examples such as a local farm being sold for a housing development </w:t>
      </w:r>
      <w:r w:rsidR="6B9D1DE9" w:rsidRPr="15BC8DB5">
        <w:rPr>
          <w:rStyle w:val="citation-245"/>
        </w:rPr>
        <w:t>will help</w:t>
      </w:r>
      <w:r w:rsidRPr="00A73957">
        <w:rPr>
          <w:rStyle w:val="citation-245"/>
        </w:rPr>
        <w:t xml:space="preserve"> make these abstract concepts tangible.</w:t>
      </w:r>
    </w:p>
    <w:p w14:paraId="2B5ED707" w14:textId="257E9AEB" w:rsidR="00137F5E" w:rsidRPr="00A73957" w:rsidRDefault="00137F5E" w:rsidP="008B105A">
      <w:pPr>
        <w:spacing w:after="0"/>
      </w:pPr>
      <w:r w:rsidRPr="00A73957">
        <w:br w:type="page"/>
      </w:r>
    </w:p>
    <w:p w14:paraId="23983FD2" w14:textId="79E888EF" w:rsidR="00955B73" w:rsidRPr="00A73957" w:rsidRDefault="00955B73" w:rsidP="00955B73">
      <w:pPr>
        <w:pStyle w:val="Heading3"/>
      </w:pPr>
      <w:r w:rsidRPr="00A73957">
        <w:lastRenderedPageBreak/>
        <w:t xml:space="preserve">2.01: Key </w:t>
      </w:r>
      <w:r w:rsidR="00AD48FA" w:rsidRPr="00A73957">
        <w:t>T</w:t>
      </w:r>
      <w:r w:rsidRPr="00A73957">
        <w:t>erms</w:t>
      </w:r>
    </w:p>
    <w:p w14:paraId="0FF799A7" w14:textId="77777777" w:rsidR="008B105A" w:rsidRPr="00A73957" w:rsidRDefault="008B105A" w:rsidP="008D1607">
      <w:pPr>
        <w:numPr>
          <w:ilvl w:val="0"/>
          <w:numId w:val="3"/>
        </w:numPr>
        <w:spacing w:after="100" w:afterAutospacing="1"/>
      </w:pPr>
      <w:r w:rsidRPr="00BE3BF8">
        <w:rPr>
          <w:b/>
          <w:bCs/>
        </w:rPr>
        <w:t>Agribusiness</w:t>
      </w:r>
      <w:r w:rsidRPr="00A73957">
        <w:t>: The group of industries dealing with agricultural produce and services.</w:t>
      </w:r>
    </w:p>
    <w:p w14:paraId="1EBF1D05" w14:textId="0FF90771" w:rsidR="008B105A" w:rsidRPr="00A73957" w:rsidRDefault="373BB449" w:rsidP="352B9240">
      <w:pPr>
        <w:numPr>
          <w:ilvl w:val="0"/>
          <w:numId w:val="3"/>
        </w:numPr>
        <w:spacing w:after="100" w:afterAutospacing="1"/>
      </w:pPr>
      <w:r w:rsidRPr="03843F11">
        <w:rPr>
          <w:b/>
          <w:bCs/>
        </w:rPr>
        <w:t>Animal welfare</w:t>
      </w:r>
      <w:r w:rsidRPr="53294DA8">
        <w:rPr>
          <w:b/>
        </w:rPr>
        <w:t xml:space="preserve">: </w:t>
      </w:r>
      <w:r>
        <w:t>The humane treatment and well-being of animals through proper management and husbandry.</w:t>
      </w:r>
    </w:p>
    <w:p w14:paraId="30EE7ECD" w14:textId="06B50A67" w:rsidR="008B105A" w:rsidRPr="00A73957" w:rsidRDefault="716E80C7" w:rsidP="008D1607">
      <w:pPr>
        <w:numPr>
          <w:ilvl w:val="0"/>
          <w:numId w:val="3"/>
        </w:numPr>
        <w:spacing w:after="100" w:afterAutospacing="1"/>
      </w:pPr>
      <w:r w:rsidRPr="57962E74">
        <w:rPr>
          <w:b/>
          <w:bCs/>
        </w:rPr>
        <w:t>Biosecurity</w:t>
      </w:r>
      <w:r>
        <w:t>: Procedures intended to protect humans or animals against disease or harmful biological agents.</w:t>
      </w:r>
    </w:p>
    <w:p w14:paraId="744C1E5A" w14:textId="33FC8C80" w:rsidR="008B105A" w:rsidRPr="00A73957" w:rsidRDefault="563D4B48" w:rsidP="7B44A725">
      <w:pPr>
        <w:pStyle w:val="ListParagraph"/>
        <w:numPr>
          <w:ilvl w:val="0"/>
          <w:numId w:val="3"/>
        </w:numPr>
        <w:spacing w:after="100" w:afterAutospacing="1"/>
      </w:pPr>
      <w:r w:rsidRPr="7D022298">
        <w:rPr>
          <w:b/>
          <w:bCs/>
        </w:rPr>
        <w:t xml:space="preserve">Carbon </w:t>
      </w:r>
      <w:r w:rsidRPr="7B44A725">
        <w:rPr>
          <w:b/>
          <w:bCs/>
        </w:rPr>
        <w:t xml:space="preserve">sequestration: </w:t>
      </w:r>
      <w:r>
        <w:t>The process by which atmospheric carbon dioxide is captured and stored in solid or liquid form.</w:t>
      </w:r>
    </w:p>
    <w:p w14:paraId="3FF171F0" w14:textId="006DC345" w:rsidR="008B105A" w:rsidRPr="00A73957" w:rsidRDefault="716E80C7" w:rsidP="008D1607">
      <w:pPr>
        <w:pStyle w:val="ListParagraph"/>
        <w:numPr>
          <w:ilvl w:val="0"/>
          <w:numId w:val="3"/>
        </w:numPr>
        <w:spacing w:after="100" w:afterAutospacing="1"/>
      </w:pPr>
      <w:r w:rsidRPr="57962E74">
        <w:rPr>
          <w:b/>
          <w:bCs/>
        </w:rPr>
        <w:t>Cellular agriculture</w:t>
      </w:r>
      <w:r>
        <w:t>: The production of agricultural products from cell cultures rather than whole organisms (e.g., lab-grown meat).</w:t>
      </w:r>
    </w:p>
    <w:p w14:paraId="28CE5630" w14:textId="2B1718CB" w:rsidR="008B105A" w:rsidRPr="00A73957" w:rsidRDefault="008B105A" w:rsidP="008D1607">
      <w:pPr>
        <w:numPr>
          <w:ilvl w:val="0"/>
          <w:numId w:val="3"/>
        </w:numPr>
        <w:spacing w:after="100" w:afterAutospacing="1"/>
      </w:pPr>
      <w:r w:rsidRPr="00A73957">
        <w:rPr>
          <w:b/>
          <w:bCs/>
        </w:rPr>
        <w:t>Commodity</w:t>
      </w:r>
      <w:r w:rsidRPr="00A73957">
        <w:t>: A raw material or primary agricultural product that can be bought and sold.</w:t>
      </w:r>
    </w:p>
    <w:p w14:paraId="7C1A7DFE" w14:textId="45CB2FCD" w:rsidR="008B105A" w:rsidRPr="00A73957" w:rsidRDefault="440C8042" w:rsidP="008D1607">
      <w:pPr>
        <w:numPr>
          <w:ilvl w:val="0"/>
          <w:numId w:val="3"/>
        </w:numPr>
        <w:spacing w:after="100" w:afterAutospacing="1"/>
      </w:pPr>
      <w:r w:rsidRPr="57962E74">
        <w:rPr>
          <w:b/>
          <w:bCs/>
        </w:rPr>
        <w:t>CRISPR</w:t>
      </w:r>
      <w:r>
        <w:t>: A technology used to edit DNA to improve crop traits (e.g., "Arctic Apples" that do not brown).</w:t>
      </w:r>
    </w:p>
    <w:p w14:paraId="50889658" w14:textId="74E31AD8" w:rsidR="008B105A" w:rsidRPr="00A73957" w:rsidRDefault="008B105A" w:rsidP="008D1607">
      <w:pPr>
        <w:numPr>
          <w:ilvl w:val="0"/>
          <w:numId w:val="3"/>
        </w:numPr>
        <w:spacing w:after="100" w:afterAutospacing="1"/>
      </w:pPr>
      <w:r w:rsidRPr="00A73957">
        <w:rPr>
          <w:b/>
          <w:bCs/>
        </w:rPr>
        <w:t xml:space="preserve">Food </w:t>
      </w:r>
      <w:r w:rsidR="00225170">
        <w:rPr>
          <w:b/>
          <w:bCs/>
        </w:rPr>
        <w:t>d</w:t>
      </w:r>
      <w:r w:rsidRPr="00A73957">
        <w:rPr>
          <w:b/>
          <w:bCs/>
        </w:rPr>
        <w:t>esert</w:t>
      </w:r>
      <w:r w:rsidRPr="00A73957">
        <w:t xml:space="preserve">: An urban area </w:t>
      </w:r>
      <w:r w:rsidR="5E094B32">
        <w:t>where</w:t>
      </w:r>
      <w:r w:rsidRPr="00A73957">
        <w:t xml:space="preserve"> it is difficult to buy affordable or good-quality fresh food.</w:t>
      </w:r>
    </w:p>
    <w:p w14:paraId="0A50A5EA" w14:textId="1E06FD59" w:rsidR="00985724" w:rsidRPr="00A73957" w:rsidRDefault="00985724" w:rsidP="008D1607">
      <w:pPr>
        <w:pStyle w:val="ListParagraph"/>
        <w:numPr>
          <w:ilvl w:val="0"/>
          <w:numId w:val="3"/>
        </w:numPr>
        <w:spacing w:after="0"/>
      </w:pPr>
      <w:r w:rsidRPr="00A73957">
        <w:rPr>
          <w:b/>
          <w:bCs/>
        </w:rPr>
        <w:t xml:space="preserve">Food </w:t>
      </w:r>
      <w:r w:rsidR="00225170">
        <w:rPr>
          <w:b/>
          <w:bCs/>
        </w:rPr>
        <w:t>s</w:t>
      </w:r>
      <w:r w:rsidRPr="00A73957">
        <w:rPr>
          <w:b/>
          <w:bCs/>
        </w:rPr>
        <w:t>ecurity</w:t>
      </w:r>
      <w:r w:rsidRPr="00A73957">
        <w:t>: When all people, at all times, have physical and economic access to sufficient, safe, and nutritious food.</w:t>
      </w:r>
    </w:p>
    <w:p w14:paraId="1C4741DF" w14:textId="7DBF510C" w:rsidR="008B105A" w:rsidRPr="00A73957" w:rsidRDefault="6691D52D" w:rsidP="059A92A4">
      <w:pPr>
        <w:numPr>
          <w:ilvl w:val="0"/>
          <w:numId w:val="3"/>
        </w:numPr>
        <w:spacing w:after="100" w:afterAutospacing="1"/>
      </w:pPr>
      <w:r w:rsidRPr="4934D787">
        <w:rPr>
          <w:b/>
        </w:rPr>
        <w:t>Good Agricultural Practices</w:t>
      </w:r>
      <w:r>
        <w:t xml:space="preserve">: </w:t>
      </w:r>
      <w:r w:rsidR="706C3D43">
        <w:t>Voluntary</w:t>
      </w:r>
      <w:r>
        <w:t xml:space="preserve"> audits that verify that fruits and vegetables are produced, packed, handled, and stored to minimize risks of microbial food safety hazards.</w:t>
      </w:r>
    </w:p>
    <w:p w14:paraId="7A745B01" w14:textId="3A83E605" w:rsidR="008B105A" w:rsidRPr="00A73957" w:rsidRDefault="008B105A" w:rsidP="008D1607">
      <w:pPr>
        <w:numPr>
          <w:ilvl w:val="0"/>
          <w:numId w:val="3"/>
        </w:numPr>
        <w:spacing w:after="100" w:afterAutospacing="1"/>
      </w:pPr>
      <w:r w:rsidRPr="00A73957">
        <w:rPr>
          <w:b/>
          <w:bCs/>
        </w:rPr>
        <w:t xml:space="preserve">Market survey: </w:t>
      </w:r>
      <w:r w:rsidRPr="00A73957">
        <w:t>taking a formal view of praise of discontent about a subject by a group of people.</w:t>
      </w:r>
    </w:p>
    <w:p w14:paraId="267D9FA6" w14:textId="32422A30" w:rsidR="00A3712F" w:rsidRPr="00A73957" w:rsidRDefault="152E57E8" w:rsidP="008D1607">
      <w:pPr>
        <w:numPr>
          <w:ilvl w:val="0"/>
          <w:numId w:val="3"/>
        </w:numPr>
        <w:spacing w:after="100" w:afterAutospacing="1"/>
      </w:pPr>
      <w:r w:rsidRPr="57962E74">
        <w:rPr>
          <w:b/>
          <w:bCs/>
        </w:rPr>
        <w:t>Perception</w:t>
      </w:r>
      <w:r>
        <w:t>:</w:t>
      </w:r>
      <w:r w:rsidRPr="57962E74">
        <w:rPr>
          <w:b/>
          <w:bCs/>
        </w:rPr>
        <w:t xml:space="preserve"> </w:t>
      </w:r>
      <w:r>
        <w:t>Intuitive recognition by the senses or the mind.</w:t>
      </w:r>
    </w:p>
    <w:p w14:paraId="0E2B9D05" w14:textId="10734CA6" w:rsidR="00A3712F" w:rsidRPr="00A73957" w:rsidRDefault="67DF78B1" w:rsidP="645AB03E">
      <w:pPr>
        <w:pStyle w:val="ListParagraph"/>
        <w:numPr>
          <w:ilvl w:val="0"/>
          <w:numId w:val="3"/>
        </w:numPr>
        <w:spacing w:after="100" w:afterAutospacing="1"/>
      </w:pPr>
      <w:r w:rsidRPr="098B8DCC">
        <w:rPr>
          <w:rFonts w:eastAsia="Arial"/>
          <w:b/>
        </w:rPr>
        <w:t xml:space="preserve">Precision </w:t>
      </w:r>
      <w:r w:rsidR="00FC72FC">
        <w:rPr>
          <w:rFonts w:eastAsia="Arial"/>
          <w:b/>
        </w:rPr>
        <w:t>a</w:t>
      </w:r>
      <w:r w:rsidRPr="098B8DCC">
        <w:rPr>
          <w:rFonts w:eastAsia="Arial"/>
          <w:b/>
        </w:rPr>
        <w:t>griculture (PA</w:t>
      </w:r>
      <w:r w:rsidR="790AFF3D" w:rsidRPr="40FE32A2">
        <w:rPr>
          <w:b/>
          <w:bCs/>
        </w:rPr>
        <w:t>):</w:t>
      </w:r>
      <w:r>
        <w:rPr>
          <w:rFonts w:eastAsia="Arial"/>
        </w:rPr>
        <w:t xml:space="preserve"> </w:t>
      </w:r>
      <w:r w:rsidR="790AFF3D">
        <w:t>A</w:t>
      </w:r>
      <w:r>
        <w:rPr>
          <w:rFonts w:eastAsia="Arial"/>
        </w:rPr>
        <w:t xml:space="preserve"> high-tech agricultural management system that uses information technology—such as GPS, remote sensing, and data analytics—to observe, measure, and respond to </w:t>
      </w:r>
      <w:r w:rsidR="790AFF3D">
        <w:t>the</w:t>
      </w:r>
      <w:r>
        <w:rPr>
          <w:rFonts w:eastAsia="Arial"/>
        </w:rPr>
        <w:t xml:space="preserve"> variability in crops</w:t>
      </w:r>
      <w:r w:rsidR="790AFF3D">
        <w:t>.</w:t>
      </w:r>
    </w:p>
    <w:p w14:paraId="5F743A3A" w14:textId="6914AB48" w:rsidR="3BF674B9" w:rsidRDefault="00A3712F" w:rsidP="008D1607">
      <w:pPr>
        <w:pStyle w:val="ListParagraph"/>
        <w:numPr>
          <w:ilvl w:val="0"/>
          <w:numId w:val="3"/>
        </w:numPr>
        <w:spacing w:after="0"/>
      </w:pPr>
      <w:r w:rsidRPr="00A73957">
        <w:rPr>
          <w:b/>
          <w:bCs/>
        </w:rPr>
        <w:t>Regenerative</w:t>
      </w:r>
      <w:r w:rsidRPr="00A73957">
        <w:t xml:space="preserve"> </w:t>
      </w:r>
      <w:r w:rsidR="004C348F">
        <w:rPr>
          <w:b/>
          <w:bCs/>
        </w:rPr>
        <w:t>a</w:t>
      </w:r>
      <w:r w:rsidRPr="00A73957">
        <w:rPr>
          <w:b/>
          <w:bCs/>
        </w:rPr>
        <w:t>griculture</w:t>
      </w:r>
      <w:r w:rsidRPr="00A73957">
        <w:t>: Farming and grazing practices that reverse climate change by rebuilding soil organic matter and restoring soil biodiversity (e.g., carbon sequestration).</w:t>
      </w:r>
    </w:p>
    <w:p w14:paraId="3A336F08" w14:textId="3C53587C" w:rsidR="00A3712F" w:rsidRPr="00A73957" w:rsidRDefault="70B1B267" w:rsidP="008D1607">
      <w:pPr>
        <w:numPr>
          <w:ilvl w:val="0"/>
          <w:numId w:val="3"/>
        </w:numPr>
        <w:spacing w:after="100" w:afterAutospacing="1"/>
      </w:pPr>
      <w:r w:rsidRPr="57962E74">
        <w:rPr>
          <w:b/>
          <w:bCs/>
        </w:rPr>
        <w:t>Stakeholder</w:t>
      </w:r>
      <w:r>
        <w:t>: A person, group, or organization that has interest or concern in an organization or industry.</w:t>
      </w:r>
    </w:p>
    <w:p w14:paraId="10DDC50D" w14:textId="44EE95BE" w:rsidR="6163D8AE" w:rsidRDefault="6163D8AE" w:rsidP="008D1607">
      <w:pPr>
        <w:numPr>
          <w:ilvl w:val="0"/>
          <w:numId w:val="3"/>
        </w:numPr>
        <w:spacing w:afterAutospacing="1"/>
      </w:pPr>
      <w:r w:rsidRPr="57962E74">
        <w:rPr>
          <w:b/>
          <w:bCs/>
        </w:rPr>
        <w:t xml:space="preserve">Sustainability: </w:t>
      </w:r>
      <w:r>
        <w:t>A method of harvesting or using a resource so that the resource is not depleted or permanently damaged.</w:t>
      </w:r>
    </w:p>
    <w:p w14:paraId="7B8E28D2" w14:textId="105F5382" w:rsidR="008B105A" w:rsidRPr="00A73957" w:rsidRDefault="00A3712F" w:rsidP="008D1607">
      <w:pPr>
        <w:numPr>
          <w:ilvl w:val="0"/>
          <w:numId w:val="3"/>
        </w:numPr>
        <w:spacing w:after="100" w:afterAutospacing="1"/>
      </w:pPr>
      <w:r w:rsidRPr="00A73957">
        <w:rPr>
          <w:b/>
          <w:bCs/>
        </w:rPr>
        <w:t>Virtual</w:t>
      </w:r>
      <w:r w:rsidRPr="00A73957">
        <w:t xml:space="preserve"> </w:t>
      </w:r>
      <w:r w:rsidR="004C348F">
        <w:rPr>
          <w:b/>
          <w:bCs/>
        </w:rPr>
        <w:t>f</w:t>
      </w:r>
      <w:r w:rsidRPr="00A73957">
        <w:rPr>
          <w:b/>
          <w:bCs/>
        </w:rPr>
        <w:t>encing</w:t>
      </w:r>
      <w:r w:rsidRPr="00A73957">
        <w:t>: Systems that keep livestock within boundaries using GPS collars rather than physical fences.</w:t>
      </w:r>
    </w:p>
    <w:p w14:paraId="736FD055" w14:textId="7BCF92DE" w:rsidR="00955B73" w:rsidRPr="00A73957" w:rsidRDefault="00955B73">
      <w:pPr>
        <w:spacing w:after="0"/>
        <w:rPr>
          <w:rFonts w:eastAsia="Yu Gothic Light"/>
          <w:bCs/>
          <w:color w:val="023F6B"/>
          <w:sz w:val="36"/>
        </w:rPr>
      </w:pPr>
      <w:r w:rsidRPr="00A73957">
        <w:br w:type="page"/>
      </w:r>
    </w:p>
    <w:p w14:paraId="569C9B0E" w14:textId="00FC8B12" w:rsidR="007267A6" w:rsidRPr="00A73957" w:rsidRDefault="00370EC3" w:rsidP="00370EC3">
      <w:pPr>
        <w:pStyle w:val="Heading3"/>
      </w:pPr>
      <w:r w:rsidRPr="00A73957">
        <w:lastRenderedPageBreak/>
        <w:t>2</w:t>
      </w:r>
      <w:r w:rsidR="004F5EBB" w:rsidRPr="00A73957">
        <w:t>.0</w:t>
      </w:r>
      <w:r w:rsidR="001046C6" w:rsidRPr="00A73957">
        <w:t>1</w:t>
      </w:r>
      <w:r w:rsidR="004F5EBB" w:rsidRPr="00A73957">
        <w:t>:</w:t>
      </w:r>
      <w:r w:rsidR="007267A6" w:rsidRPr="00A73957">
        <w:t xml:space="preserve"> Instructional Resources</w:t>
      </w:r>
    </w:p>
    <w:p w14:paraId="50F544D9" w14:textId="77777777" w:rsidR="007267A6" w:rsidRPr="00A73957" w:rsidRDefault="007267A6" w:rsidP="007267A6">
      <w:pPr>
        <w:pStyle w:val="Heading4"/>
      </w:pPr>
      <w:r w:rsidRPr="00A73957">
        <w:t>Supplemental Textbooks</w:t>
      </w:r>
    </w:p>
    <w:p w14:paraId="5489DA44" w14:textId="765A54FD" w:rsidR="0A75D4FE" w:rsidRDefault="0A75D4FE" w:rsidP="20A9E8A8">
      <w:pPr>
        <w:spacing w:after="0"/>
      </w:pPr>
      <w:r w:rsidRPr="20A9E8A8">
        <w:rPr>
          <w:rFonts w:eastAsia="Arial"/>
        </w:rPr>
        <w:t xml:space="preserve">Croom, D. B. (2021). </w:t>
      </w:r>
      <w:r w:rsidRPr="20A9E8A8">
        <w:rPr>
          <w:rFonts w:eastAsia="Arial"/>
          <w:i/>
          <w:iCs/>
        </w:rPr>
        <w:t>Exploring agriculture, food, and natural resources</w:t>
      </w:r>
      <w:r w:rsidRPr="20A9E8A8">
        <w:rPr>
          <w:rFonts w:eastAsia="Arial"/>
        </w:rPr>
        <w:t>. Goodheart-</w:t>
      </w:r>
    </w:p>
    <w:p w14:paraId="3F7B331C" w14:textId="65B761AE" w:rsidR="271B4DF1" w:rsidRDefault="0A75D4FE" w:rsidP="271B4DF1">
      <w:r w:rsidRPr="20A9E8A8">
        <w:rPr>
          <w:rFonts w:eastAsia="Arial"/>
        </w:rPr>
        <w:t>Willcox Publisher.</w:t>
      </w:r>
    </w:p>
    <w:p w14:paraId="2C7E38E1" w14:textId="267E9A5A" w:rsidR="00985724" w:rsidRPr="00A73957" w:rsidRDefault="007267A6" w:rsidP="00985724">
      <w:pPr>
        <w:pStyle w:val="Heading4"/>
      </w:pPr>
      <w:r w:rsidRPr="00A73957">
        <w:t>Websites</w:t>
      </w:r>
    </w:p>
    <w:p w14:paraId="4DB9D43B" w14:textId="1ED9228B" w:rsidR="003F0987" w:rsidRPr="00A73957" w:rsidRDefault="003F0987" w:rsidP="004C348F">
      <w:pPr>
        <w:pStyle w:val="NormalWeb"/>
        <w:spacing w:before="0" w:beforeAutospacing="0" w:after="120" w:afterAutospacing="0"/>
        <w:rPr>
          <w:rFonts w:ascii="Arial" w:hAnsi="Arial" w:cs="Arial"/>
        </w:rPr>
      </w:pPr>
      <w:r w:rsidRPr="00A73957">
        <w:rPr>
          <w:rFonts w:ascii="Arial" w:hAnsi="Arial" w:cs="Arial"/>
        </w:rPr>
        <w:t xml:space="preserve">American Farm Bureau Federation. (n.d.). </w:t>
      </w:r>
      <w:r w:rsidRPr="00A73957">
        <w:rPr>
          <w:rFonts w:ascii="Arial" w:hAnsi="Arial" w:cs="Arial"/>
          <w:i/>
          <w:iCs/>
        </w:rPr>
        <w:t>Issues</w:t>
      </w:r>
      <w:r w:rsidRPr="00A73957">
        <w:rPr>
          <w:rFonts w:ascii="Arial" w:hAnsi="Arial" w:cs="Arial"/>
        </w:rPr>
        <w:t xml:space="preserve">. </w:t>
      </w:r>
      <w:hyperlink r:id="rId34" w:tgtFrame="_blank" w:history="1">
        <w:r w:rsidRPr="00A73957">
          <w:rPr>
            <w:rStyle w:val="Hyperlink"/>
            <w:rFonts w:ascii="Arial" w:hAnsi="Arial" w:cs="Arial"/>
          </w:rPr>
          <w:t>https://www.fb.org/issue</w:t>
        </w:r>
      </w:hyperlink>
    </w:p>
    <w:p w14:paraId="5351A5A7" w14:textId="23A227AF" w:rsidR="00AD48FA" w:rsidRPr="00A73957" w:rsidRDefault="00AD48FA" w:rsidP="004C348F">
      <w:pPr>
        <w:pStyle w:val="NormalWeb"/>
        <w:spacing w:before="0" w:beforeAutospacing="0" w:after="120" w:afterAutospacing="0"/>
        <w:rPr>
          <w:rFonts w:ascii="Arial" w:hAnsi="Arial" w:cs="Arial"/>
        </w:rPr>
      </w:pPr>
      <w:r w:rsidRPr="00A73957">
        <w:rPr>
          <w:rFonts w:ascii="Arial" w:hAnsi="Arial" w:cs="Arial"/>
        </w:rPr>
        <w:t xml:space="preserve">American Farmland Trust. (2020). </w:t>
      </w:r>
      <w:r w:rsidRPr="00A73957">
        <w:rPr>
          <w:rFonts w:ascii="Arial" w:hAnsi="Arial" w:cs="Arial"/>
          <w:i/>
          <w:iCs/>
        </w:rPr>
        <w:t>Farms under threat: The state of the states</w:t>
      </w:r>
      <w:r w:rsidRPr="00A73957">
        <w:rPr>
          <w:rFonts w:ascii="Arial" w:hAnsi="Arial" w:cs="Arial"/>
        </w:rPr>
        <w:t>.</w:t>
      </w:r>
      <w:r w:rsidR="008A6D15">
        <w:rPr>
          <w:rFonts w:ascii="Arial" w:hAnsi="Arial" w:cs="Arial"/>
        </w:rPr>
        <w:t xml:space="preserve"> </w:t>
      </w:r>
      <w:hyperlink r:id="rId35" w:history="1">
        <w:r w:rsidR="00F055FB" w:rsidRPr="00B36DA2">
          <w:rPr>
            <w:rStyle w:val="Hyperlink"/>
            <w:rFonts w:ascii="Arial" w:hAnsi="Arial" w:cs="Arial"/>
          </w:rPr>
          <w:t>https://farmland.org/project/farms-under-threat/</w:t>
        </w:r>
      </w:hyperlink>
    </w:p>
    <w:p w14:paraId="1C8022BD" w14:textId="6DD87234" w:rsidR="00AD48FA" w:rsidRPr="004C348F" w:rsidRDefault="00AD48FA" w:rsidP="004C348F">
      <w:pPr>
        <w:pStyle w:val="NormalWeb"/>
        <w:spacing w:before="0" w:beforeAutospacing="0" w:after="120" w:afterAutospacing="0"/>
        <w:rPr>
          <w:rFonts w:ascii="Arial" w:hAnsi="Arial" w:cs="Arial"/>
        </w:rPr>
      </w:pPr>
      <w:r w:rsidRPr="00A73957">
        <w:rPr>
          <w:rFonts w:ascii="Arial" w:hAnsi="Arial" w:cs="Arial"/>
        </w:rPr>
        <w:t xml:space="preserve">Food and Agriculture Organization of the United Nations. (n.d.). </w:t>
      </w:r>
      <w:r w:rsidRPr="00A73957">
        <w:rPr>
          <w:rFonts w:ascii="Arial" w:hAnsi="Arial" w:cs="Arial"/>
          <w:i/>
          <w:iCs/>
        </w:rPr>
        <w:t>Home</w:t>
      </w:r>
      <w:r w:rsidRPr="00A73957">
        <w:rPr>
          <w:rFonts w:ascii="Arial" w:hAnsi="Arial" w:cs="Arial"/>
        </w:rPr>
        <w:t>.</w:t>
      </w:r>
      <w:r w:rsidR="008A6D15">
        <w:rPr>
          <w:rFonts w:ascii="Arial" w:hAnsi="Arial" w:cs="Arial"/>
        </w:rPr>
        <w:t xml:space="preserve"> </w:t>
      </w:r>
      <w:hyperlink r:id="rId36" w:history="1">
        <w:r w:rsidR="008A6D15" w:rsidRPr="00B36DA2">
          <w:rPr>
            <w:rStyle w:val="Hyperlink"/>
            <w:rFonts w:ascii="Arial" w:hAnsi="Arial" w:cs="Arial"/>
          </w:rPr>
          <w:t>https://www.fao.org/home/en/</w:t>
        </w:r>
      </w:hyperlink>
    </w:p>
    <w:p w14:paraId="2A94E0BB" w14:textId="4688169D" w:rsidR="00985724" w:rsidRPr="00A73957" w:rsidRDefault="00AD48FA" w:rsidP="004C348F">
      <w:pPr>
        <w:pStyle w:val="NormalWeb"/>
        <w:spacing w:before="0" w:beforeAutospacing="0" w:after="120" w:afterAutospacing="0"/>
        <w:rPr>
          <w:rFonts w:ascii="Arial" w:hAnsi="Arial" w:cs="Arial"/>
        </w:rPr>
      </w:pPr>
      <w:r w:rsidRPr="00A73957">
        <w:rPr>
          <w:rFonts w:ascii="Arial" w:hAnsi="Arial" w:cs="Arial"/>
        </w:rPr>
        <w:t xml:space="preserve">National FFA Organization. (n.d.). </w:t>
      </w:r>
      <w:r w:rsidRPr="00A73957">
        <w:rPr>
          <w:rFonts w:ascii="Arial" w:hAnsi="Arial" w:cs="Arial"/>
          <w:i/>
          <w:iCs/>
        </w:rPr>
        <w:t>Career and leadership development events</w:t>
      </w:r>
      <w:r w:rsidRPr="00A73957">
        <w:rPr>
          <w:rFonts w:ascii="Arial" w:hAnsi="Arial" w:cs="Arial"/>
        </w:rPr>
        <w:t>.</w:t>
      </w:r>
      <w:r w:rsidR="008A6D15">
        <w:rPr>
          <w:rFonts w:ascii="Arial" w:hAnsi="Arial" w:cs="Arial"/>
        </w:rPr>
        <w:t xml:space="preserve"> </w:t>
      </w:r>
      <w:hyperlink r:id="rId37" w:history="1">
        <w:r w:rsidR="008A6D15" w:rsidRPr="00B36DA2">
          <w:rPr>
            <w:rStyle w:val="Hyperlink"/>
            <w:rFonts w:ascii="Arial" w:hAnsi="Arial" w:cs="Arial"/>
          </w:rPr>
          <w:t>https://www.ffa.org/participate/cde-lde/</w:t>
        </w:r>
      </w:hyperlink>
    </w:p>
    <w:p w14:paraId="5154DD5E" w14:textId="6CF5FE31" w:rsidR="001046C6" w:rsidRPr="00A73957" w:rsidRDefault="001046C6">
      <w:pPr>
        <w:spacing w:after="0"/>
        <w:rPr>
          <w:rFonts w:eastAsia="Calibri"/>
          <w:b/>
          <w:bCs/>
          <w:color w:val="023F6B"/>
          <w:sz w:val="28"/>
        </w:rPr>
      </w:pPr>
      <w:r w:rsidRPr="00A73957">
        <w:rPr>
          <w:rFonts w:eastAsia="Calibri"/>
          <w:b/>
          <w:bCs/>
          <w:color w:val="023F6B"/>
          <w:sz w:val="28"/>
        </w:rPr>
        <w:br w:type="page"/>
      </w:r>
    </w:p>
    <w:p w14:paraId="525DAC09" w14:textId="007F315E" w:rsidR="001046C6" w:rsidRPr="00A73957" w:rsidRDefault="001046C6" w:rsidP="00370EC3">
      <w:pPr>
        <w:pStyle w:val="Heading2"/>
        <w:spacing w:after="100" w:afterAutospacing="1"/>
      </w:pPr>
      <w:bookmarkStart w:id="109" w:name="_Toc198199788"/>
      <w:bookmarkStart w:id="110" w:name="_Toc199334793"/>
      <w:bookmarkStart w:id="111" w:name="_Toc228262132"/>
      <w:r w:rsidRPr="00A73957">
        <w:lastRenderedPageBreak/>
        <w:t xml:space="preserve">Objective </w:t>
      </w:r>
      <w:r w:rsidR="00EC3F97" w:rsidRPr="00A73957">
        <w:t>2</w:t>
      </w:r>
      <w:r w:rsidRPr="00A73957">
        <w:t>.02</w:t>
      </w:r>
      <w:bookmarkEnd w:id="109"/>
      <w:bookmarkEnd w:id="110"/>
      <w:bookmarkEnd w:id="111"/>
    </w:p>
    <w:p w14:paraId="2D06C732" w14:textId="2E7C0F74" w:rsidR="00DD7847" w:rsidRPr="00A73957" w:rsidRDefault="00DD7847" w:rsidP="00DD7847">
      <w:pPr>
        <w:pStyle w:val="Caption"/>
        <w:keepNext/>
      </w:pPr>
      <w:r>
        <w:t xml:space="preserve">Table </w:t>
      </w:r>
      <w:r>
        <w:fldChar w:fldCharType="begin"/>
      </w:r>
      <w:r>
        <w:instrText>SEQ Table \* ARABIC</w:instrText>
      </w:r>
      <w:r>
        <w:fldChar w:fldCharType="separate"/>
      </w:r>
      <w:r w:rsidR="3DCD61CC" w:rsidRPr="4515E714">
        <w:rPr>
          <w:noProof/>
        </w:rPr>
        <w:t>5</w:t>
      </w:r>
      <w:r>
        <w:fldChar w:fldCharType="end"/>
      </w:r>
      <w:r>
        <w:t xml:space="preserve">: </w:t>
      </w:r>
      <w:r w:rsidR="00474999">
        <w:t>E</w:t>
      </w:r>
      <w:r>
        <w:t xml:space="preserve">xplanation, weight, and RBT level for objective </w:t>
      </w:r>
      <w:r w:rsidR="00370EC3">
        <w:t>2</w:t>
      </w:r>
      <w:r>
        <w:t>.0</w:t>
      </w:r>
      <w:r w:rsidR="00EB491E">
        <w:t>2</w:t>
      </w:r>
    </w:p>
    <w:tbl>
      <w:tblPr>
        <w:tblpPr w:leftFromText="180" w:rightFromText="180" w:vertAnchor="text" w:horzAnchor="margin" w:tblpYSpec="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154"/>
        <w:gridCol w:w="5457"/>
        <w:gridCol w:w="1025"/>
        <w:gridCol w:w="714"/>
      </w:tblGrid>
      <w:tr w:rsidR="00D57FAC" w:rsidRPr="00A73957" w14:paraId="14183735" w14:textId="77777777" w:rsidTr="00B55B70">
        <w:trPr>
          <w:cantSplit/>
          <w:tblHeader/>
        </w:trPr>
        <w:tc>
          <w:tcPr>
            <w:tcW w:w="1152" w:type="pct"/>
            <w:shd w:val="clear" w:color="auto" w:fill="BFBFBF" w:themeFill="background1" w:themeFillShade="BF"/>
            <w:vAlign w:val="center"/>
          </w:tcPr>
          <w:p w14:paraId="6E9DA451" w14:textId="77777777" w:rsidR="001046C6" w:rsidRPr="00A73957" w:rsidRDefault="001046C6" w:rsidP="00B55B70">
            <w:pPr>
              <w:spacing w:after="0"/>
              <w:rPr>
                <w:rStyle w:val="CommentReference"/>
                <w:b/>
              </w:rPr>
            </w:pPr>
            <w:r w:rsidRPr="00A73957">
              <w:rPr>
                <w:rFonts w:eastAsia="Calibri"/>
                <w:b/>
              </w:rPr>
              <w:t>Item</w:t>
            </w:r>
          </w:p>
        </w:tc>
        <w:tc>
          <w:tcPr>
            <w:tcW w:w="2918" w:type="pct"/>
            <w:shd w:val="clear" w:color="auto" w:fill="BFBFBF" w:themeFill="background1" w:themeFillShade="BF"/>
            <w:vAlign w:val="center"/>
          </w:tcPr>
          <w:p w14:paraId="30B5A978" w14:textId="77777777" w:rsidR="001046C6" w:rsidRPr="00A73957" w:rsidRDefault="001046C6" w:rsidP="00B55B70">
            <w:pPr>
              <w:spacing w:after="0"/>
              <w:rPr>
                <w:rFonts w:eastAsia="Calibri"/>
                <w:b/>
              </w:rPr>
            </w:pPr>
            <w:r w:rsidRPr="00A73957">
              <w:rPr>
                <w:rFonts w:eastAsia="Calibri"/>
                <w:b/>
              </w:rPr>
              <w:t>Explanation</w:t>
            </w:r>
          </w:p>
        </w:tc>
        <w:tc>
          <w:tcPr>
            <w:tcW w:w="548" w:type="pct"/>
            <w:shd w:val="clear" w:color="auto" w:fill="BFBFBF" w:themeFill="background1" w:themeFillShade="BF"/>
            <w:vAlign w:val="center"/>
          </w:tcPr>
          <w:p w14:paraId="443325C1" w14:textId="77777777" w:rsidR="001046C6" w:rsidRPr="00A73957" w:rsidRDefault="001046C6" w:rsidP="00B55B70">
            <w:pPr>
              <w:spacing w:after="0"/>
              <w:rPr>
                <w:rFonts w:eastAsia="Calibri"/>
                <w:b/>
              </w:rPr>
            </w:pPr>
            <w:r w:rsidRPr="00A73957">
              <w:rPr>
                <w:rFonts w:eastAsia="Calibri"/>
                <w:b/>
              </w:rPr>
              <w:t>Weight</w:t>
            </w:r>
          </w:p>
        </w:tc>
        <w:tc>
          <w:tcPr>
            <w:tcW w:w="382" w:type="pct"/>
            <w:shd w:val="clear" w:color="auto" w:fill="BFBFBF" w:themeFill="background1" w:themeFillShade="BF"/>
            <w:vAlign w:val="center"/>
          </w:tcPr>
          <w:p w14:paraId="793C29B0" w14:textId="77777777" w:rsidR="001046C6" w:rsidRPr="00A73957" w:rsidRDefault="001046C6" w:rsidP="00B55B70">
            <w:pPr>
              <w:spacing w:after="0"/>
              <w:rPr>
                <w:rFonts w:eastAsia="Calibri"/>
                <w:b/>
              </w:rPr>
            </w:pPr>
            <w:r w:rsidRPr="00A73957">
              <w:rPr>
                <w:rFonts w:eastAsia="Calibri"/>
                <w:b/>
              </w:rPr>
              <w:t xml:space="preserve">RBT </w:t>
            </w:r>
          </w:p>
        </w:tc>
      </w:tr>
      <w:tr w:rsidR="00A02099" w:rsidRPr="00A73957" w14:paraId="5B71CA91" w14:textId="77777777" w:rsidTr="00B55B70">
        <w:trPr>
          <w:trHeight w:val="40"/>
        </w:trPr>
        <w:tc>
          <w:tcPr>
            <w:tcW w:w="1152" w:type="pct"/>
          </w:tcPr>
          <w:p w14:paraId="000A9FE2" w14:textId="2DD19133" w:rsidR="001046C6" w:rsidRPr="00A73957" w:rsidRDefault="001046C6" w:rsidP="00B55B70">
            <w:pPr>
              <w:spacing w:after="0"/>
              <w:rPr>
                <w:rFonts w:eastAsia="Calibri"/>
                <w:b/>
              </w:rPr>
            </w:pPr>
            <w:r w:rsidRPr="00A73957">
              <w:rPr>
                <w:rFonts w:eastAsia="Calibri"/>
                <w:b/>
              </w:rPr>
              <w:t xml:space="preserve">STANDARD </w:t>
            </w:r>
            <w:r w:rsidR="00370EC3" w:rsidRPr="00A73957">
              <w:rPr>
                <w:rFonts w:eastAsia="Calibri"/>
                <w:b/>
              </w:rPr>
              <w:t>2</w:t>
            </w:r>
            <w:r w:rsidRPr="00A73957">
              <w:rPr>
                <w:rFonts w:eastAsia="Calibri"/>
                <w:b/>
              </w:rPr>
              <w:t>.00</w:t>
            </w:r>
          </w:p>
        </w:tc>
        <w:tc>
          <w:tcPr>
            <w:tcW w:w="2918" w:type="pct"/>
          </w:tcPr>
          <w:p w14:paraId="32A45A59" w14:textId="056B8DA5" w:rsidR="001046C6" w:rsidRPr="00A73957" w:rsidRDefault="00370EC3" w:rsidP="00370EC3">
            <w:pPr>
              <w:spacing w:after="0"/>
              <w:rPr>
                <w:b/>
                <w:bCs/>
                <w:color w:val="000000"/>
              </w:rPr>
            </w:pPr>
            <w:r w:rsidRPr="00A73957">
              <w:rPr>
                <w:b/>
                <w:bCs/>
                <w:color w:val="000000"/>
              </w:rPr>
              <w:t>Understand the role of science and technology in the agricultural industry.</w:t>
            </w:r>
          </w:p>
        </w:tc>
        <w:tc>
          <w:tcPr>
            <w:tcW w:w="548" w:type="pct"/>
          </w:tcPr>
          <w:p w14:paraId="662AD97B" w14:textId="7A86AEE6" w:rsidR="001046C6" w:rsidRPr="00A73957" w:rsidRDefault="002A138C" w:rsidP="00B55B70">
            <w:pPr>
              <w:spacing w:after="0"/>
              <w:jc w:val="right"/>
              <w:rPr>
                <w:rFonts w:eastAsia="Calibri"/>
                <w:b/>
              </w:rPr>
            </w:pPr>
            <w:r w:rsidRPr="00A73957">
              <w:rPr>
                <w:rFonts w:eastAsia="Calibri"/>
                <w:b/>
              </w:rPr>
              <w:t>40%</w:t>
            </w:r>
          </w:p>
        </w:tc>
        <w:tc>
          <w:tcPr>
            <w:tcW w:w="382" w:type="pct"/>
          </w:tcPr>
          <w:p w14:paraId="14E6204C" w14:textId="4E8A102C" w:rsidR="001046C6" w:rsidRPr="00A73957" w:rsidRDefault="002A138C" w:rsidP="00B55B70">
            <w:pPr>
              <w:spacing w:after="0"/>
              <w:jc w:val="right"/>
              <w:rPr>
                <w:rFonts w:eastAsia="Calibri"/>
                <w:b/>
              </w:rPr>
            </w:pPr>
            <w:r w:rsidRPr="00A73957">
              <w:rPr>
                <w:rFonts w:eastAsia="Calibri"/>
                <w:b/>
              </w:rPr>
              <w:t>B2</w:t>
            </w:r>
          </w:p>
        </w:tc>
      </w:tr>
      <w:tr w:rsidR="00A02099" w:rsidRPr="00A73957" w14:paraId="16E6900D" w14:textId="77777777" w:rsidTr="00B55B70">
        <w:trPr>
          <w:trHeight w:val="184"/>
        </w:trPr>
        <w:tc>
          <w:tcPr>
            <w:tcW w:w="1152" w:type="pct"/>
          </w:tcPr>
          <w:p w14:paraId="3774F70A" w14:textId="5387A7A5" w:rsidR="001046C6" w:rsidRPr="00A73957" w:rsidRDefault="001046C6" w:rsidP="00B55B70">
            <w:pPr>
              <w:spacing w:after="0"/>
              <w:rPr>
                <w:rFonts w:eastAsia="Calibri"/>
                <w:b/>
              </w:rPr>
            </w:pPr>
            <w:r w:rsidRPr="00A73957">
              <w:rPr>
                <w:rFonts w:eastAsia="Calibri"/>
                <w:b/>
              </w:rPr>
              <w:t xml:space="preserve">OBJECTIVE </w:t>
            </w:r>
            <w:r w:rsidR="00370EC3" w:rsidRPr="00A73957">
              <w:rPr>
                <w:rFonts w:eastAsia="Calibri"/>
                <w:b/>
              </w:rPr>
              <w:t>2</w:t>
            </w:r>
            <w:r w:rsidRPr="00A73957">
              <w:rPr>
                <w:rFonts w:eastAsia="Calibri"/>
                <w:b/>
              </w:rPr>
              <w:t>.02</w:t>
            </w:r>
          </w:p>
        </w:tc>
        <w:tc>
          <w:tcPr>
            <w:tcW w:w="2918" w:type="pct"/>
          </w:tcPr>
          <w:p w14:paraId="1D3616B9" w14:textId="278027F5" w:rsidR="001046C6" w:rsidRPr="00A73957" w:rsidRDefault="00370EC3" w:rsidP="00370EC3">
            <w:pPr>
              <w:spacing w:after="0"/>
              <w:rPr>
                <w:color w:val="000000"/>
              </w:rPr>
            </w:pPr>
            <w:r w:rsidRPr="00A73957">
              <w:rPr>
                <w:color w:val="000000"/>
              </w:rPr>
              <w:t>Understand concepts and issues related to biotechnology and other emerging technologies in the agricultural industry.</w:t>
            </w:r>
          </w:p>
        </w:tc>
        <w:tc>
          <w:tcPr>
            <w:tcW w:w="548" w:type="pct"/>
          </w:tcPr>
          <w:p w14:paraId="3F1273C0" w14:textId="2E00C125" w:rsidR="001046C6" w:rsidRPr="00A73957" w:rsidRDefault="002A138C" w:rsidP="00B55B70">
            <w:pPr>
              <w:spacing w:after="0"/>
              <w:jc w:val="right"/>
              <w:rPr>
                <w:rFonts w:eastAsia="Calibri"/>
                <w:bCs/>
              </w:rPr>
            </w:pPr>
            <w:r w:rsidRPr="00A73957">
              <w:rPr>
                <w:rFonts w:eastAsia="Calibri"/>
                <w:bCs/>
              </w:rPr>
              <w:t>20%</w:t>
            </w:r>
          </w:p>
        </w:tc>
        <w:tc>
          <w:tcPr>
            <w:tcW w:w="382" w:type="pct"/>
          </w:tcPr>
          <w:p w14:paraId="41EF5D99" w14:textId="0D10D0D9" w:rsidR="001046C6" w:rsidRPr="00A73957" w:rsidRDefault="002A138C" w:rsidP="00B55B70">
            <w:pPr>
              <w:spacing w:after="0"/>
              <w:jc w:val="right"/>
              <w:rPr>
                <w:rFonts w:eastAsia="Calibri"/>
                <w:bCs/>
              </w:rPr>
            </w:pPr>
            <w:r w:rsidRPr="00A73957">
              <w:rPr>
                <w:rFonts w:eastAsia="Calibri"/>
                <w:bCs/>
              </w:rPr>
              <w:t>B2</w:t>
            </w:r>
          </w:p>
        </w:tc>
      </w:tr>
    </w:tbl>
    <w:p w14:paraId="3EAF9C38" w14:textId="0D158BE4" w:rsidR="001046C6" w:rsidRPr="00A73957" w:rsidRDefault="00370EC3" w:rsidP="001046C6">
      <w:pPr>
        <w:pStyle w:val="Heading3"/>
      </w:pPr>
      <w:r w:rsidRPr="00A73957">
        <w:t>2</w:t>
      </w:r>
      <w:r w:rsidR="001046C6" w:rsidRPr="00A73957">
        <w:t>.02: Essential Questions</w:t>
      </w:r>
    </w:p>
    <w:p w14:paraId="1DB3F9DE" w14:textId="4CF90D95" w:rsidR="00915998" w:rsidRPr="00A73957" w:rsidRDefault="00915998" w:rsidP="008D1607">
      <w:pPr>
        <w:pStyle w:val="ListParagraph"/>
        <w:numPr>
          <w:ilvl w:val="0"/>
          <w:numId w:val="23"/>
        </w:numPr>
        <w:ind w:left="720"/>
      </w:pPr>
      <w:r w:rsidRPr="00A73957">
        <w:t>What are the primary benefits and potential concerns surrounding the use of Genetically Modified Organisms (GMOs) and CRISPR technology?</w:t>
      </w:r>
    </w:p>
    <w:p w14:paraId="36260DE8" w14:textId="015243DD" w:rsidR="00915998" w:rsidRPr="00A73957" w:rsidRDefault="00915998" w:rsidP="008D1607">
      <w:pPr>
        <w:pStyle w:val="ListParagraph"/>
        <w:numPr>
          <w:ilvl w:val="0"/>
          <w:numId w:val="23"/>
        </w:numPr>
        <w:ind w:left="720"/>
      </w:pPr>
      <w:r w:rsidRPr="00A73957">
        <w:t>How are emerging technologies like artificial intelligence (AI), robotics, and big data currently being utilized in the agricultural industry?</w:t>
      </w:r>
    </w:p>
    <w:p w14:paraId="694FEBA7" w14:textId="265B37BE" w:rsidR="00915998" w:rsidRPr="00A73957" w:rsidRDefault="00915998" w:rsidP="008D1607">
      <w:pPr>
        <w:pStyle w:val="ListParagraph"/>
        <w:numPr>
          <w:ilvl w:val="0"/>
          <w:numId w:val="23"/>
        </w:numPr>
        <w:ind w:left="720"/>
      </w:pPr>
      <w:r w:rsidRPr="00A73957">
        <w:t>How does the use of biotechnology impact global food security and environmental?</w:t>
      </w:r>
    </w:p>
    <w:p w14:paraId="7208DCB1" w14:textId="538240A9" w:rsidR="001046C6" w:rsidRPr="00A73957" w:rsidRDefault="00370EC3" w:rsidP="001046C6">
      <w:pPr>
        <w:pStyle w:val="Heading3"/>
      </w:pPr>
      <w:r w:rsidRPr="00A73957">
        <w:t>2</w:t>
      </w:r>
      <w:r w:rsidR="001046C6" w:rsidRPr="00A73957">
        <w:t>.02: Unpacked Content</w:t>
      </w:r>
    </w:p>
    <w:p w14:paraId="7D158B16" w14:textId="552F6C42" w:rsidR="00370EC3" w:rsidRPr="00A73957" w:rsidRDefault="00370EC3" w:rsidP="008D1607">
      <w:pPr>
        <w:pStyle w:val="ListParagraph"/>
        <w:numPr>
          <w:ilvl w:val="0"/>
          <w:numId w:val="12"/>
        </w:numPr>
        <w:spacing w:before="120"/>
      </w:pPr>
      <w:r w:rsidRPr="00A73957">
        <w:t>Agriculturally-related Biotechnology</w:t>
      </w:r>
    </w:p>
    <w:p w14:paraId="3E85CFB1" w14:textId="7E1B02B5" w:rsidR="00370EC3" w:rsidRPr="00A73957" w:rsidRDefault="00370EC3" w:rsidP="008D1607">
      <w:pPr>
        <w:pStyle w:val="ListParagraph"/>
        <w:numPr>
          <w:ilvl w:val="1"/>
          <w:numId w:val="12"/>
        </w:numPr>
        <w:spacing w:before="120"/>
      </w:pPr>
      <w:r w:rsidRPr="00A73957">
        <w:t>Biotechnology</w:t>
      </w:r>
      <w:r w:rsidR="00AD48FA" w:rsidRPr="00A73957">
        <w:t xml:space="preserve"> – u</w:t>
      </w:r>
      <w:r w:rsidRPr="00A73957">
        <w:t>sing living organisms to make products useful to humans</w:t>
      </w:r>
      <w:r w:rsidR="00F168C4">
        <w:t>.</w:t>
      </w:r>
    </w:p>
    <w:p w14:paraId="2E7D8727" w14:textId="6D43E4F8" w:rsidR="00370EC3" w:rsidRPr="00A73957" w:rsidRDefault="00370EC3" w:rsidP="008D1607">
      <w:pPr>
        <w:pStyle w:val="ListParagraph"/>
        <w:numPr>
          <w:ilvl w:val="1"/>
          <w:numId w:val="12"/>
        </w:numPr>
        <w:spacing w:before="120"/>
      </w:pPr>
      <w:r w:rsidRPr="00A73957">
        <w:t>Examples of agriculturally-related biotechnology</w:t>
      </w:r>
      <w:r w:rsidR="00F168C4">
        <w:t>.</w:t>
      </w:r>
    </w:p>
    <w:p w14:paraId="20B6B272" w14:textId="13BAAA72" w:rsidR="00370EC3" w:rsidRPr="00A73957" w:rsidRDefault="00370EC3" w:rsidP="008D1607">
      <w:pPr>
        <w:pStyle w:val="ListParagraph"/>
        <w:numPr>
          <w:ilvl w:val="2"/>
          <w:numId w:val="12"/>
        </w:numPr>
        <w:spacing w:before="120"/>
      </w:pPr>
      <w:r w:rsidRPr="00A73957">
        <w:t>Plant</w:t>
      </w:r>
      <w:r w:rsidR="7C996470">
        <w:t xml:space="preserve"> related</w:t>
      </w:r>
      <w:r w:rsidR="30F527BD">
        <w:t xml:space="preserve"> applications</w:t>
      </w:r>
    </w:p>
    <w:p w14:paraId="1BE879A3" w14:textId="014DE467" w:rsidR="00370EC3" w:rsidRPr="00A73957" w:rsidRDefault="00370EC3" w:rsidP="008D1607">
      <w:pPr>
        <w:pStyle w:val="ListParagraph"/>
        <w:numPr>
          <w:ilvl w:val="3"/>
          <w:numId w:val="12"/>
        </w:numPr>
        <w:spacing w:before="120"/>
      </w:pPr>
      <w:r w:rsidRPr="00A73957">
        <w:t>Crops resistant to plant diseases</w:t>
      </w:r>
      <w:r w:rsidR="00F168C4">
        <w:t>.</w:t>
      </w:r>
    </w:p>
    <w:p w14:paraId="408F1ADC" w14:textId="24400761" w:rsidR="00370EC3" w:rsidRPr="00A73957" w:rsidRDefault="00370EC3" w:rsidP="008D1607">
      <w:pPr>
        <w:pStyle w:val="ListParagraph"/>
        <w:numPr>
          <w:ilvl w:val="3"/>
          <w:numId w:val="12"/>
        </w:numPr>
        <w:spacing w:before="120"/>
      </w:pPr>
      <w:r w:rsidRPr="00A73957">
        <w:t>Crops resistant to insect pests</w:t>
      </w:r>
      <w:r w:rsidR="00F168C4">
        <w:t>.</w:t>
      </w:r>
    </w:p>
    <w:p w14:paraId="4D06500C" w14:textId="1A9C0F28" w:rsidR="00370EC3" w:rsidRPr="00A73957" w:rsidRDefault="6B43066D" w:rsidP="008D1607">
      <w:pPr>
        <w:pStyle w:val="ListParagraph"/>
        <w:numPr>
          <w:ilvl w:val="3"/>
          <w:numId w:val="12"/>
        </w:numPr>
        <w:spacing w:before="120"/>
      </w:pPr>
      <w:r>
        <w:t>Improves nutrition</w:t>
      </w:r>
    </w:p>
    <w:p w14:paraId="0639CC4E" w14:textId="773C6882" w:rsidR="00370EC3" w:rsidRPr="00A73957" w:rsidRDefault="6B43066D" w:rsidP="008D1607">
      <w:pPr>
        <w:pStyle w:val="ListParagraph"/>
        <w:numPr>
          <w:ilvl w:val="3"/>
          <w:numId w:val="12"/>
        </w:numPr>
        <w:spacing w:before="120"/>
      </w:pPr>
      <w:r>
        <w:t>Increases storage/shelf-life</w:t>
      </w:r>
      <w:r w:rsidR="005B6FC0">
        <w:t>.</w:t>
      </w:r>
    </w:p>
    <w:p w14:paraId="725F8E0C" w14:textId="5B6655BF" w:rsidR="00370EC3" w:rsidRPr="00A73957" w:rsidRDefault="00370EC3" w:rsidP="008D1607">
      <w:pPr>
        <w:pStyle w:val="ListParagraph"/>
        <w:numPr>
          <w:ilvl w:val="3"/>
          <w:numId w:val="12"/>
        </w:numPr>
        <w:spacing w:before="120"/>
      </w:pPr>
      <w:r w:rsidRPr="00A73957">
        <w:t>Increases disease-fighting nutrients in plants</w:t>
      </w:r>
      <w:r w:rsidR="005B6FC0">
        <w:t>.</w:t>
      </w:r>
    </w:p>
    <w:p w14:paraId="56D947A9" w14:textId="57220630" w:rsidR="00370EC3" w:rsidRPr="00A73957" w:rsidRDefault="00370EC3" w:rsidP="008D1607">
      <w:pPr>
        <w:pStyle w:val="ListParagraph"/>
        <w:numPr>
          <w:ilvl w:val="2"/>
          <w:numId w:val="12"/>
        </w:numPr>
        <w:spacing w:before="120"/>
      </w:pPr>
      <w:r w:rsidRPr="00A73957">
        <w:t>Animal</w:t>
      </w:r>
      <w:r w:rsidR="235F78A5">
        <w:t xml:space="preserve"> related</w:t>
      </w:r>
      <w:r w:rsidR="43130465">
        <w:t xml:space="preserve"> applications</w:t>
      </w:r>
    </w:p>
    <w:p w14:paraId="689F0E69" w14:textId="0E8BE881" w:rsidR="00370EC3" w:rsidRPr="00A73957" w:rsidRDefault="00370EC3" w:rsidP="008D1607">
      <w:pPr>
        <w:pStyle w:val="ListParagraph"/>
        <w:numPr>
          <w:ilvl w:val="3"/>
          <w:numId w:val="12"/>
        </w:numPr>
        <w:spacing w:before="120"/>
      </w:pPr>
      <w:r w:rsidRPr="00A73957">
        <w:t>Produces new animal vaccines</w:t>
      </w:r>
      <w:r w:rsidR="008A466A">
        <w:t>.</w:t>
      </w:r>
    </w:p>
    <w:p w14:paraId="38F8C130" w14:textId="2A6E0DCB" w:rsidR="00370EC3" w:rsidRPr="00A73957" w:rsidRDefault="133C8A67" w:rsidP="008D1607">
      <w:pPr>
        <w:pStyle w:val="ListParagraph"/>
        <w:numPr>
          <w:ilvl w:val="3"/>
          <w:numId w:val="12"/>
        </w:numPr>
        <w:spacing w:before="120"/>
      </w:pPr>
      <w:r>
        <w:t xml:space="preserve">Development of </w:t>
      </w:r>
      <w:r w:rsidR="00370EC3" w:rsidRPr="00A73957">
        <w:t>artificial insemination</w:t>
      </w:r>
      <w:r w:rsidR="00B1213B">
        <w:t>.</w:t>
      </w:r>
    </w:p>
    <w:p w14:paraId="3A182F9F" w14:textId="531E011C" w:rsidR="00370EC3" w:rsidRPr="00A73957" w:rsidRDefault="00370EC3" w:rsidP="008D1607">
      <w:pPr>
        <w:pStyle w:val="ListParagraph"/>
        <w:numPr>
          <w:ilvl w:val="3"/>
          <w:numId w:val="12"/>
        </w:numPr>
        <w:spacing w:before="120"/>
      </w:pPr>
      <w:r w:rsidRPr="00A73957">
        <w:t>Transfer embryos, or fertilized eggs, from one cow to multiple cows</w:t>
      </w:r>
      <w:r w:rsidR="00B1213B">
        <w:t>.</w:t>
      </w:r>
    </w:p>
    <w:p w14:paraId="4CE7B0CA" w14:textId="6F718E02" w:rsidR="00370EC3" w:rsidRPr="00A73957" w:rsidRDefault="2BB30B9C" w:rsidP="008D1607">
      <w:pPr>
        <w:pStyle w:val="ListParagraph"/>
        <w:numPr>
          <w:ilvl w:val="3"/>
          <w:numId w:val="12"/>
        </w:numPr>
        <w:spacing w:before="120"/>
      </w:pPr>
      <w:r>
        <w:t>Male/female offspring selection –</w:t>
      </w:r>
      <w:r w:rsidR="00370EC3" w:rsidRPr="00A73957">
        <w:t xml:space="preserve"> livestock producers </w:t>
      </w:r>
      <w:r w:rsidR="1A98B393">
        <w:t xml:space="preserve">can select </w:t>
      </w:r>
      <w:r w:rsidR="0BBDCB10">
        <w:t>the</w:t>
      </w:r>
      <w:r w:rsidR="00370EC3" w:rsidRPr="00A73957">
        <w:t xml:space="preserve"> sex of their animals</w:t>
      </w:r>
      <w:r w:rsidR="00B1213B">
        <w:t>.</w:t>
      </w:r>
    </w:p>
    <w:p w14:paraId="6F7620E7" w14:textId="0C940310" w:rsidR="00370EC3" w:rsidRPr="00A73957" w:rsidRDefault="2B1B9716" w:rsidP="008D1607">
      <w:pPr>
        <w:pStyle w:val="ListParagraph"/>
        <w:numPr>
          <w:ilvl w:val="3"/>
          <w:numId w:val="12"/>
        </w:numPr>
        <w:spacing w:before="120"/>
      </w:pPr>
      <w:r>
        <w:t xml:space="preserve">Genetic testing to prevent passing traits to offspring (e.g. hip </w:t>
      </w:r>
      <w:r w:rsidR="5296FFB1">
        <w:t>dysplasia</w:t>
      </w:r>
      <w:r w:rsidR="5A2EB9A6">
        <w:t xml:space="preserve"> </w:t>
      </w:r>
      <w:r w:rsidR="7356E2D5">
        <w:t>in dogs</w:t>
      </w:r>
      <w:r w:rsidR="5CB9FF0E">
        <w:t>, scrapie gene testing)</w:t>
      </w:r>
      <w:r w:rsidR="00A12688">
        <w:t>.</w:t>
      </w:r>
    </w:p>
    <w:p w14:paraId="21D930DC" w14:textId="62B1071F" w:rsidR="00370EC3" w:rsidRPr="00A73957" w:rsidRDefault="2BC5495F" w:rsidP="008D1607">
      <w:pPr>
        <w:pStyle w:val="ListParagraph"/>
        <w:numPr>
          <w:ilvl w:val="2"/>
          <w:numId w:val="12"/>
        </w:numPr>
        <w:spacing w:before="120"/>
      </w:pPr>
      <w:r>
        <w:t>Health</w:t>
      </w:r>
      <w:r w:rsidR="0265ACF0">
        <w:t>-related m</w:t>
      </w:r>
      <w:r w:rsidR="0BBDCB10">
        <w:t>edical</w:t>
      </w:r>
      <w:r w:rsidR="49584312">
        <w:t xml:space="preserve"> applications </w:t>
      </w:r>
    </w:p>
    <w:p w14:paraId="243433D4" w14:textId="00E1B59C" w:rsidR="00370EC3" w:rsidRPr="00A73957" w:rsidRDefault="00370EC3" w:rsidP="008D1607">
      <w:pPr>
        <w:pStyle w:val="ListParagraph"/>
        <w:numPr>
          <w:ilvl w:val="3"/>
          <w:numId w:val="12"/>
        </w:numPr>
        <w:spacing w:before="120"/>
      </w:pPr>
      <w:r w:rsidRPr="00A73957">
        <w:t xml:space="preserve">Pharming is used to </w:t>
      </w:r>
      <w:r w:rsidR="0A137688">
        <w:t>produce</w:t>
      </w:r>
      <w:r w:rsidRPr="00A73957">
        <w:t xml:space="preserve"> organisms to be used in pharmaceuticals</w:t>
      </w:r>
      <w:r w:rsidR="0011305B">
        <w:t>.</w:t>
      </w:r>
    </w:p>
    <w:p w14:paraId="01B4FF92" w14:textId="680592C1" w:rsidR="00370EC3" w:rsidRPr="00A73957" w:rsidRDefault="00370EC3" w:rsidP="008D1607">
      <w:pPr>
        <w:pStyle w:val="ListParagraph"/>
        <w:numPr>
          <w:ilvl w:val="3"/>
          <w:numId w:val="12"/>
        </w:numPr>
        <w:spacing w:before="120"/>
      </w:pPr>
      <w:r w:rsidRPr="00A73957">
        <w:t>Using pigs to produce organs for human organ transplants</w:t>
      </w:r>
      <w:r w:rsidR="0011305B">
        <w:t>.</w:t>
      </w:r>
    </w:p>
    <w:p w14:paraId="17BD3652" w14:textId="38DBE5D5" w:rsidR="00370EC3" w:rsidRPr="00A73957" w:rsidRDefault="00370EC3" w:rsidP="008D1607">
      <w:pPr>
        <w:pStyle w:val="ListParagraph"/>
        <w:numPr>
          <w:ilvl w:val="3"/>
          <w:numId w:val="12"/>
        </w:numPr>
        <w:spacing w:before="120"/>
      </w:pPr>
      <w:r w:rsidRPr="00A73957">
        <w:t>Using bananas as an edible food vaccine</w:t>
      </w:r>
      <w:r w:rsidR="0011305B">
        <w:t>.</w:t>
      </w:r>
    </w:p>
    <w:p w14:paraId="50D996B2" w14:textId="7668166C" w:rsidR="00370EC3" w:rsidRPr="00A73957" w:rsidRDefault="57112698" w:rsidP="008D1607">
      <w:pPr>
        <w:pStyle w:val="ListParagraph"/>
        <w:numPr>
          <w:ilvl w:val="3"/>
          <w:numId w:val="12"/>
        </w:numPr>
        <w:spacing w:before="120"/>
      </w:pPr>
      <w:r>
        <w:lastRenderedPageBreak/>
        <w:t>D</w:t>
      </w:r>
      <w:r w:rsidR="4315A843">
        <w:t>evelopment of</w:t>
      </w:r>
      <w:r w:rsidR="00370EC3" w:rsidRPr="00A73957">
        <w:t xml:space="preserve"> “golden rice” </w:t>
      </w:r>
      <w:r w:rsidR="0BBDCB10">
        <w:t>help</w:t>
      </w:r>
      <w:r w:rsidR="456E6506">
        <w:t>s</w:t>
      </w:r>
      <w:r w:rsidR="00370EC3" w:rsidRPr="00A73957">
        <w:t xml:space="preserve"> people fight vitamin A and iron deficiencies</w:t>
      </w:r>
      <w:r w:rsidR="0011305B">
        <w:t>.</w:t>
      </w:r>
    </w:p>
    <w:p w14:paraId="46771044" w14:textId="40903E37" w:rsidR="00370EC3" w:rsidRPr="00A73957" w:rsidRDefault="0BBDCB10" w:rsidP="008D1607">
      <w:pPr>
        <w:pStyle w:val="ListParagraph"/>
        <w:numPr>
          <w:ilvl w:val="3"/>
          <w:numId w:val="12"/>
        </w:numPr>
        <w:spacing w:before="120"/>
      </w:pPr>
      <w:r>
        <w:t>Reduce</w:t>
      </w:r>
      <w:r w:rsidR="47EB38F8">
        <w:t>s</w:t>
      </w:r>
      <w:r w:rsidR="00370EC3" w:rsidRPr="00A73957">
        <w:t xml:space="preserve"> allergens in food</w:t>
      </w:r>
    </w:p>
    <w:p w14:paraId="60B7E63B" w14:textId="77777777" w:rsidR="00370EC3" w:rsidRPr="00A73957" w:rsidRDefault="00370EC3" w:rsidP="008D1607">
      <w:pPr>
        <w:pStyle w:val="ListParagraph"/>
        <w:numPr>
          <w:ilvl w:val="2"/>
          <w:numId w:val="12"/>
        </w:numPr>
        <w:spacing w:before="120"/>
      </w:pPr>
      <w:r w:rsidRPr="00A73957">
        <w:t>Environmental</w:t>
      </w:r>
    </w:p>
    <w:p w14:paraId="0A0843FF" w14:textId="4A97C89C" w:rsidR="00370EC3" w:rsidRPr="00A73957" w:rsidRDefault="00370EC3" w:rsidP="008D1607">
      <w:pPr>
        <w:pStyle w:val="ListParagraph"/>
        <w:numPr>
          <w:ilvl w:val="3"/>
          <w:numId w:val="12"/>
        </w:numPr>
        <w:spacing w:before="120"/>
      </w:pPr>
      <w:r w:rsidRPr="00A73957">
        <w:t>Using plants and animals to detect pollutants in our environment</w:t>
      </w:r>
      <w:r w:rsidR="007833C7">
        <w:t>.</w:t>
      </w:r>
    </w:p>
    <w:p w14:paraId="7A2549F3" w14:textId="3BF7E1B0" w:rsidR="00370EC3" w:rsidRPr="00A73957" w:rsidRDefault="00370EC3" w:rsidP="008D1607">
      <w:pPr>
        <w:pStyle w:val="ListParagraph"/>
        <w:numPr>
          <w:ilvl w:val="3"/>
          <w:numId w:val="12"/>
        </w:numPr>
        <w:spacing w:before="120"/>
      </w:pPr>
      <w:r w:rsidRPr="00A73957">
        <w:t>Develop oil eating bacteria to help clean up oil spills</w:t>
      </w:r>
      <w:r w:rsidR="007833C7">
        <w:t>.</w:t>
      </w:r>
    </w:p>
    <w:p w14:paraId="383EE4BE" w14:textId="58DF2FCF" w:rsidR="00370EC3" w:rsidRPr="00A73957" w:rsidRDefault="00370EC3" w:rsidP="008D1607">
      <w:pPr>
        <w:pStyle w:val="ListParagraph"/>
        <w:numPr>
          <w:ilvl w:val="3"/>
          <w:numId w:val="12"/>
        </w:numPr>
        <w:spacing w:before="120"/>
      </w:pPr>
      <w:r w:rsidRPr="00A73957">
        <w:t>Increase the yield from crops instead of tearing down forests to create more farmland</w:t>
      </w:r>
      <w:r w:rsidR="00395B2B">
        <w:t>.</w:t>
      </w:r>
    </w:p>
    <w:p w14:paraId="5FDA2117" w14:textId="1909154B" w:rsidR="00370EC3" w:rsidRPr="00A73957" w:rsidRDefault="00370EC3" w:rsidP="008D1607">
      <w:pPr>
        <w:pStyle w:val="ListParagraph"/>
        <w:numPr>
          <w:ilvl w:val="3"/>
          <w:numId w:val="12"/>
        </w:numPr>
        <w:spacing w:before="120"/>
      </w:pPr>
      <w:r w:rsidRPr="00A73957">
        <w:t>Develop crops that can withstand harsh temperatures, such as extreme heat or cold</w:t>
      </w:r>
      <w:r w:rsidR="00395B2B">
        <w:t>.</w:t>
      </w:r>
    </w:p>
    <w:p w14:paraId="4B835FD0" w14:textId="3039EDC9" w:rsidR="00370EC3" w:rsidRPr="00A73957" w:rsidRDefault="00370EC3" w:rsidP="008D1607">
      <w:pPr>
        <w:pStyle w:val="ListParagraph"/>
        <w:numPr>
          <w:ilvl w:val="0"/>
          <w:numId w:val="12"/>
        </w:numPr>
        <w:spacing w:before="120"/>
      </w:pPr>
      <w:r w:rsidRPr="00A73957">
        <w:t xml:space="preserve">Influences of </w:t>
      </w:r>
      <w:r w:rsidR="5F968D37">
        <w:t>B</w:t>
      </w:r>
      <w:r>
        <w:t>iotechnology</w:t>
      </w:r>
      <w:r w:rsidRPr="00A73957">
        <w:t xml:space="preserve"> on </w:t>
      </w:r>
      <w:r w:rsidR="29B50DB4">
        <w:t>A</w:t>
      </w:r>
      <w:r>
        <w:t>griculture</w:t>
      </w:r>
    </w:p>
    <w:p w14:paraId="09FF864F" w14:textId="22A25083" w:rsidR="00370EC3" w:rsidRPr="00A73957" w:rsidRDefault="00370EC3" w:rsidP="008D1607">
      <w:pPr>
        <w:pStyle w:val="ListParagraph"/>
        <w:numPr>
          <w:ilvl w:val="1"/>
          <w:numId w:val="12"/>
        </w:numPr>
        <w:spacing w:before="120"/>
      </w:pPr>
      <w:r w:rsidRPr="00A73957">
        <w:t>Advantages</w:t>
      </w:r>
    </w:p>
    <w:p w14:paraId="2AD02CB6" w14:textId="0B6227B6" w:rsidR="00370EC3" w:rsidRPr="00A73957" w:rsidRDefault="00370EC3" w:rsidP="008D1607">
      <w:pPr>
        <w:pStyle w:val="ListParagraph"/>
        <w:numPr>
          <w:ilvl w:val="2"/>
          <w:numId w:val="12"/>
        </w:numPr>
        <w:spacing w:before="120"/>
      </w:pPr>
      <w:r w:rsidRPr="00A73957">
        <w:t>Reduces the use of pesticides on our crops</w:t>
      </w:r>
      <w:r w:rsidR="00B17126">
        <w:t>.</w:t>
      </w:r>
    </w:p>
    <w:p w14:paraId="0F501BCF" w14:textId="70B5AA99" w:rsidR="00370EC3" w:rsidRPr="00A73957" w:rsidRDefault="00370EC3" w:rsidP="008D1607">
      <w:pPr>
        <w:pStyle w:val="ListParagraph"/>
        <w:numPr>
          <w:ilvl w:val="2"/>
          <w:numId w:val="12"/>
        </w:numPr>
        <w:spacing w:before="120"/>
      </w:pPr>
      <w:r w:rsidRPr="00A73957">
        <w:t>Crops that are able to grow in salty soils or in drought conditions</w:t>
      </w:r>
      <w:r w:rsidR="00256081">
        <w:t>.</w:t>
      </w:r>
    </w:p>
    <w:p w14:paraId="0F4797F0" w14:textId="51C5C55F" w:rsidR="00370EC3" w:rsidRPr="00A73957" w:rsidRDefault="7EA4D51E" w:rsidP="008D1607">
      <w:pPr>
        <w:pStyle w:val="ListParagraph"/>
        <w:numPr>
          <w:ilvl w:val="2"/>
          <w:numId w:val="12"/>
        </w:numPr>
        <w:spacing w:before="120"/>
      </w:pPr>
      <w:r>
        <w:t>G</w:t>
      </w:r>
      <w:r w:rsidR="00370EC3">
        <w:t>ene</w:t>
      </w:r>
      <w:r w:rsidR="00370EC3" w:rsidRPr="00A73957">
        <w:t xml:space="preserve"> therapy can treat and cure genetic diseases that were once thought to be incurable</w:t>
      </w:r>
      <w:r w:rsidR="00256081">
        <w:t>.</w:t>
      </w:r>
    </w:p>
    <w:p w14:paraId="489C8D75" w14:textId="6DB40DE9" w:rsidR="00370EC3" w:rsidRPr="00A73957" w:rsidRDefault="31EC67E5" w:rsidP="008D1607">
      <w:pPr>
        <w:pStyle w:val="ListParagraph"/>
        <w:numPr>
          <w:ilvl w:val="2"/>
          <w:numId w:val="12"/>
        </w:numPr>
        <w:spacing w:before="120"/>
      </w:pPr>
      <w:r>
        <w:t xml:space="preserve">Increased profit – producers </w:t>
      </w:r>
      <w:r w:rsidR="00370EC3" w:rsidRPr="00A73957">
        <w:t>are able to make more money because crops are higher quality and</w:t>
      </w:r>
      <w:r w:rsidR="00962BF7">
        <w:t>,</w:t>
      </w:r>
      <w:r w:rsidR="00370EC3" w:rsidRPr="00A73957">
        <w:t xml:space="preserve"> in some cases, their crops are increasing yield</w:t>
      </w:r>
      <w:r w:rsidR="002B0E5B">
        <w:t>.</w:t>
      </w:r>
    </w:p>
    <w:p w14:paraId="38EB8EFB" w14:textId="71AA3AB1" w:rsidR="00370EC3" w:rsidRPr="00A73957" w:rsidRDefault="00370EC3" w:rsidP="008D1607">
      <w:pPr>
        <w:pStyle w:val="ListParagraph"/>
        <w:numPr>
          <w:ilvl w:val="2"/>
          <w:numId w:val="12"/>
        </w:numPr>
        <w:spacing w:before="120"/>
      </w:pPr>
      <w:r w:rsidRPr="00A73957">
        <w:t>Increases the shelf-life of food</w:t>
      </w:r>
      <w:r w:rsidR="002B0E5B">
        <w:t>.</w:t>
      </w:r>
    </w:p>
    <w:p w14:paraId="3FD905FB" w14:textId="77777777" w:rsidR="00370EC3" w:rsidRPr="00A73957" w:rsidRDefault="00370EC3" w:rsidP="008D1607">
      <w:pPr>
        <w:pStyle w:val="ListParagraph"/>
        <w:numPr>
          <w:ilvl w:val="1"/>
          <w:numId w:val="12"/>
        </w:numPr>
        <w:spacing w:before="120"/>
      </w:pPr>
      <w:r w:rsidRPr="00A73957">
        <w:t>Disadvantages</w:t>
      </w:r>
    </w:p>
    <w:p w14:paraId="03C73D03" w14:textId="668DC6C8" w:rsidR="00370EC3" w:rsidRPr="00A73957" w:rsidRDefault="00370EC3" w:rsidP="008D1607">
      <w:pPr>
        <w:pStyle w:val="ListParagraph"/>
        <w:numPr>
          <w:ilvl w:val="2"/>
          <w:numId w:val="12"/>
        </w:numPr>
        <w:spacing w:before="120"/>
      </w:pPr>
      <w:r w:rsidRPr="00A73957">
        <w:t>Concerns over transgenic organisms that may insert a plant gene into an animal gene or vice versa</w:t>
      </w:r>
      <w:r w:rsidR="00962BF7">
        <w:t>.</w:t>
      </w:r>
    </w:p>
    <w:p w14:paraId="0D7C52DE" w14:textId="5B9C3546" w:rsidR="00370EC3" w:rsidRPr="00A73957" w:rsidRDefault="00370EC3" w:rsidP="008D1607">
      <w:pPr>
        <w:pStyle w:val="ListParagraph"/>
        <w:numPr>
          <w:ilvl w:val="2"/>
          <w:numId w:val="12"/>
        </w:numPr>
        <w:spacing w:before="120"/>
      </w:pPr>
      <w:r w:rsidRPr="00A73957">
        <w:t>Could cause allergic reactions with people who suffer from some type of food allergy</w:t>
      </w:r>
      <w:r w:rsidR="00CC1596">
        <w:t>.</w:t>
      </w:r>
    </w:p>
    <w:p w14:paraId="7583B9A8" w14:textId="12B4A8C2" w:rsidR="00370EC3" w:rsidRPr="00A73957" w:rsidRDefault="00370EC3" w:rsidP="008D1607">
      <w:pPr>
        <w:pStyle w:val="ListParagraph"/>
        <w:numPr>
          <w:ilvl w:val="2"/>
          <w:numId w:val="12"/>
        </w:numPr>
        <w:spacing w:before="120"/>
      </w:pPr>
      <w:r w:rsidRPr="00A73957">
        <w:t>Long-term effects of some biotech products are not yet known</w:t>
      </w:r>
      <w:r w:rsidR="00CC1596">
        <w:t>.</w:t>
      </w:r>
    </w:p>
    <w:p w14:paraId="597645E9" w14:textId="37BAC44A" w:rsidR="00370EC3" w:rsidRPr="00A73957" w:rsidRDefault="00370EC3" w:rsidP="008D1607">
      <w:pPr>
        <w:pStyle w:val="ListParagraph"/>
        <w:numPr>
          <w:ilvl w:val="2"/>
          <w:numId w:val="12"/>
        </w:numPr>
        <w:spacing w:before="120"/>
      </w:pPr>
      <w:r w:rsidRPr="00A73957">
        <w:t>A decrease in biodiversity, or number and variety of organisms</w:t>
      </w:r>
      <w:r w:rsidR="00CC1596">
        <w:t>.</w:t>
      </w:r>
    </w:p>
    <w:p w14:paraId="2964DA6E" w14:textId="77777777" w:rsidR="00370EC3" w:rsidRPr="00A73957" w:rsidRDefault="00370EC3" w:rsidP="008D1607">
      <w:pPr>
        <w:pStyle w:val="ListParagraph"/>
        <w:numPr>
          <w:ilvl w:val="2"/>
          <w:numId w:val="12"/>
        </w:numPr>
        <w:spacing w:before="120"/>
      </w:pPr>
      <w:r w:rsidRPr="00A73957">
        <w:t>A crop that is herbicide resistant may transfer some of its traits to a weed. Then this superweed could not be killed by herbicides.</w:t>
      </w:r>
    </w:p>
    <w:p w14:paraId="1D1C7F30" w14:textId="10F85BFB" w:rsidR="00370EC3" w:rsidRPr="00A73957" w:rsidRDefault="00370EC3" w:rsidP="008D1607">
      <w:pPr>
        <w:pStyle w:val="ListParagraph"/>
        <w:numPr>
          <w:ilvl w:val="0"/>
          <w:numId w:val="12"/>
        </w:numPr>
        <w:spacing w:before="120"/>
      </w:pPr>
      <w:r>
        <w:t xml:space="preserve">Emerging </w:t>
      </w:r>
      <w:r w:rsidR="77441806">
        <w:t>A</w:t>
      </w:r>
      <w:r>
        <w:t xml:space="preserve">gricultural </w:t>
      </w:r>
      <w:r w:rsidR="240C7EA1">
        <w:t>T</w:t>
      </w:r>
      <w:r>
        <w:t>echnologies</w:t>
      </w:r>
    </w:p>
    <w:p w14:paraId="69480404" w14:textId="77777777" w:rsidR="00370EC3" w:rsidRPr="00A73957" w:rsidRDefault="00370EC3" w:rsidP="008D1607">
      <w:pPr>
        <w:pStyle w:val="ListParagraph"/>
        <w:numPr>
          <w:ilvl w:val="1"/>
          <w:numId w:val="12"/>
        </w:numPr>
        <w:spacing w:before="120"/>
      </w:pPr>
      <w:r w:rsidRPr="00A73957">
        <w:t>Global Positioning Systems</w:t>
      </w:r>
    </w:p>
    <w:p w14:paraId="0ACEF468" w14:textId="6210757D" w:rsidR="00370EC3" w:rsidRPr="00A73957" w:rsidRDefault="00370EC3" w:rsidP="008D1607">
      <w:pPr>
        <w:pStyle w:val="ListParagraph"/>
        <w:numPr>
          <w:ilvl w:val="2"/>
          <w:numId w:val="12"/>
        </w:numPr>
        <w:spacing w:before="120"/>
      </w:pPr>
      <w:r w:rsidRPr="00A73957">
        <w:t>Produce maps of fields for farmers</w:t>
      </w:r>
      <w:r w:rsidR="00EB14E2">
        <w:t>.</w:t>
      </w:r>
    </w:p>
    <w:p w14:paraId="40830349" w14:textId="2C78241D" w:rsidR="00370EC3" w:rsidRPr="00A73957" w:rsidRDefault="00370EC3" w:rsidP="008D1607">
      <w:pPr>
        <w:pStyle w:val="ListParagraph"/>
        <w:numPr>
          <w:ilvl w:val="2"/>
          <w:numId w:val="12"/>
        </w:numPr>
        <w:spacing w:before="120"/>
      </w:pPr>
      <w:r w:rsidRPr="00A73957">
        <w:t>Supply important information such as soil type, moisture, yield of crop and weed/insect problems</w:t>
      </w:r>
      <w:r w:rsidR="00EB14E2">
        <w:t>.</w:t>
      </w:r>
    </w:p>
    <w:p w14:paraId="7D21E8A0" w14:textId="180E2F00" w:rsidR="00370EC3" w:rsidRPr="00A73957" w:rsidRDefault="00370EC3" w:rsidP="008D1607">
      <w:pPr>
        <w:pStyle w:val="ListParagraph"/>
        <w:numPr>
          <w:ilvl w:val="2"/>
          <w:numId w:val="12"/>
        </w:numPr>
        <w:spacing w:before="120"/>
      </w:pPr>
      <w:r w:rsidRPr="00A73957">
        <w:t>Reduces waste of materials</w:t>
      </w:r>
      <w:r w:rsidR="00EB14E2">
        <w:t>.</w:t>
      </w:r>
    </w:p>
    <w:p w14:paraId="18E62B8D" w14:textId="6F7C3266" w:rsidR="00370EC3" w:rsidRPr="00A73957" w:rsidRDefault="00370EC3" w:rsidP="008D1607">
      <w:pPr>
        <w:pStyle w:val="ListParagraph"/>
        <w:numPr>
          <w:ilvl w:val="2"/>
          <w:numId w:val="12"/>
        </w:numPr>
        <w:spacing w:before="120"/>
      </w:pPr>
      <w:r w:rsidRPr="00A73957">
        <w:t>Reduces expenses long term, increasing yield</w:t>
      </w:r>
      <w:r w:rsidR="00E00420">
        <w:t>.</w:t>
      </w:r>
    </w:p>
    <w:p w14:paraId="51218994" w14:textId="77777777" w:rsidR="00370EC3" w:rsidRPr="00A73957" w:rsidRDefault="00370EC3" w:rsidP="008D1607">
      <w:pPr>
        <w:pStyle w:val="ListParagraph"/>
        <w:numPr>
          <w:ilvl w:val="1"/>
          <w:numId w:val="12"/>
        </w:numPr>
        <w:spacing w:before="120"/>
      </w:pPr>
      <w:r w:rsidRPr="00A73957">
        <w:t>Robotics in agriculture</w:t>
      </w:r>
    </w:p>
    <w:p w14:paraId="0EA7C5F0" w14:textId="098AF4D5" w:rsidR="00370EC3" w:rsidRPr="00A73957" w:rsidRDefault="00370EC3" w:rsidP="008D1607">
      <w:pPr>
        <w:pStyle w:val="ListParagraph"/>
        <w:numPr>
          <w:ilvl w:val="2"/>
          <w:numId w:val="12"/>
        </w:numPr>
        <w:spacing w:before="120"/>
      </w:pPr>
      <w:r w:rsidRPr="00A73957">
        <w:t>Milk</w:t>
      </w:r>
      <w:r w:rsidR="003F0987" w:rsidRPr="00A73957">
        <w:t>s</w:t>
      </w:r>
      <w:r w:rsidRPr="00A73957">
        <w:t xml:space="preserve"> cows</w:t>
      </w:r>
    </w:p>
    <w:p w14:paraId="5561537D" w14:textId="77777777" w:rsidR="00370EC3" w:rsidRPr="00A73957" w:rsidRDefault="00370EC3" w:rsidP="008D1607">
      <w:pPr>
        <w:pStyle w:val="ListParagraph"/>
        <w:numPr>
          <w:ilvl w:val="2"/>
          <w:numId w:val="12"/>
        </w:numPr>
        <w:spacing w:before="120"/>
      </w:pPr>
      <w:r w:rsidRPr="00A73957">
        <w:t>Shear sheep</w:t>
      </w:r>
    </w:p>
    <w:p w14:paraId="11CCD14F" w14:textId="77777777" w:rsidR="00370EC3" w:rsidRPr="00A73957" w:rsidRDefault="00370EC3" w:rsidP="008D1607">
      <w:pPr>
        <w:pStyle w:val="ListParagraph"/>
        <w:numPr>
          <w:ilvl w:val="2"/>
          <w:numId w:val="12"/>
        </w:numPr>
        <w:spacing w:before="120"/>
      </w:pPr>
      <w:r w:rsidRPr="00A73957">
        <w:t>Harvest fruit</w:t>
      </w:r>
    </w:p>
    <w:p w14:paraId="79867094" w14:textId="77777777" w:rsidR="00370EC3" w:rsidRPr="00A73957" w:rsidRDefault="00370EC3" w:rsidP="008D1607">
      <w:pPr>
        <w:pStyle w:val="ListParagraph"/>
        <w:numPr>
          <w:ilvl w:val="2"/>
          <w:numId w:val="12"/>
        </w:numPr>
        <w:spacing w:before="120"/>
      </w:pPr>
      <w:r w:rsidRPr="00A73957">
        <w:t>Weld metals</w:t>
      </w:r>
    </w:p>
    <w:p w14:paraId="3599D667" w14:textId="77777777" w:rsidR="00370EC3" w:rsidRPr="00A73957" w:rsidRDefault="00370EC3" w:rsidP="008D1607">
      <w:pPr>
        <w:pStyle w:val="ListParagraph"/>
        <w:numPr>
          <w:ilvl w:val="2"/>
          <w:numId w:val="12"/>
        </w:numPr>
        <w:spacing w:before="120"/>
      </w:pPr>
      <w:r w:rsidRPr="00A73957">
        <w:t>Decrease labor</w:t>
      </w:r>
    </w:p>
    <w:p w14:paraId="69C2F1D3" w14:textId="77777777" w:rsidR="00370EC3" w:rsidRPr="00A73957" w:rsidRDefault="00370EC3" w:rsidP="008D1607">
      <w:pPr>
        <w:pStyle w:val="ListParagraph"/>
        <w:numPr>
          <w:ilvl w:val="2"/>
          <w:numId w:val="12"/>
        </w:numPr>
        <w:spacing w:before="120"/>
      </w:pPr>
      <w:r w:rsidRPr="00A73957">
        <w:t>Increase safety</w:t>
      </w:r>
    </w:p>
    <w:p w14:paraId="76C425A2" w14:textId="77777777" w:rsidR="00370EC3" w:rsidRPr="00A73957" w:rsidRDefault="00370EC3" w:rsidP="008D1607">
      <w:pPr>
        <w:pStyle w:val="ListParagraph"/>
        <w:numPr>
          <w:ilvl w:val="1"/>
          <w:numId w:val="12"/>
        </w:numPr>
        <w:spacing w:before="120"/>
      </w:pPr>
      <w:r w:rsidRPr="00A73957">
        <w:t>NASA and agriculture</w:t>
      </w:r>
    </w:p>
    <w:p w14:paraId="5DE4ACF7" w14:textId="0AA66566" w:rsidR="00370EC3" w:rsidRPr="00A73957" w:rsidRDefault="00370EC3" w:rsidP="008D1607">
      <w:pPr>
        <w:pStyle w:val="ListParagraph"/>
        <w:numPr>
          <w:ilvl w:val="2"/>
          <w:numId w:val="12"/>
        </w:numPr>
        <w:spacing w:before="120"/>
      </w:pPr>
      <w:r w:rsidRPr="00A73957">
        <w:t>Determine how “green” regions of the world are</w:t>
      </w:r>
      <w:r w:rsidR="00E00420">
        <w:t>.</w:t>
      </w:r>
    </w:p>
    <w:p w14:paraId="28CC55FA" w14:textId="0BD5DAD2" w:rsidR="00370EC3" w:rsidRPr="00A73957" w:rsidRDefault="00370EC3" w:rsidP="008D1607">
      <w:pPr>
        <w:pStyle w:val="ListParagraph"/>
        <w:numPr>
          <w:ilvl w:val="2"/>
          <w:numId w:val="12"/>
        </w:numPr>
        <w:spacing w:before="120"/>
      </w:pPr>
      <w:r w:rsidRPr="00A73957">
        <w:lastRenderedPageBreak/>
        <w:t>Provide large amounts of data on how food is grown on earth</w:t>
      </w:r>
      <w:r w:rsidR="006217FA">
        <w:t>.</w:t>
      </w:r>
    </w:p>
    <w:p w14:paraId="420B0DEB" w14:textId="329E3C2C" w:rsidR="00370EC3" w:rsidRPr="00A73957" w:rsidRDefault="00370EC3" w:rsidP="008D1607">
      <w:pPr>
        <w:pStyle w:val="ListParagraph"/>
        <w:numPr>
          <w:ilvl w:val="2"/>
          <w:numId w:val="12"/>
        </w:numPr>
        <w:spacing w:before="120"/>
      </w:pPr>
      <w:r w:rsidRPr="00A73957">
        <w:t>Allows food shortage predictions</w:t>
      </w:r>
      <w:r w:rsidR="007A50B3">
        <w:t>.</w:t>
      </w:r>
    </w:p>
    <w:p w14:paraId="3D21CFC1" w14:textId="3F7988CE" w:rsidR="00370EC3" w:rsidRPr="00A73957" w:rsidRDefault="00370EC3" w:rsidP="008D1607">
      <w:pPr>
        <w:pStyle w:val="ListParagraph"/>
        <w:numPr>
          <w:ilvl w:val="1"/>
          <w:numId w:val="12"/>
        </w:numPr>
        <w:spacing w:before="120"/>
      </w:pPr>
      <w:r w:rsidRPr="00A73957">
        <w:t xml:space="preserve">Radio </w:t>
      </w:r>
      <w:r w:rsidR="007A50B3">
        <w:t>F</w:t>
      </w:r>
      <w:r w:rsidRPr="00A73957">
        <w:t xml:space="preserve">requency </w:t>
      </w:r>
      <w:r w:rsidR="007A50B3">
        <w:t>I</w:t>
      </w:r>
      <w:r w:rsidRPr="00A73957">
        <w:t>dentification and agriculture</w:t>
      </w:r>
    </w:p>
    <w:p w14:paraId="552C01B8" w14:textId="3B28C0CF" w:rsidR="00370EC3" w:rsidRPr="00A73957" w:rsidRDefault="00370EC3" w:rsidP="008D1607">
      <w:pPr>
        <w:pStyle w:val="ListParagraph"/>
        <w:numPr>
          <w:ilvl w:val="2"/>
          <w:numId w:val="12"/>
        </w:numPr>
        <w:spacing w:before="120"/>
      </w:pPr>
      <w:r w:rsidRPr="00A73957">
        <w:t>Help to identify and track animals, objects, and products</w:t>
      </w:r>
      <w:r w:rsidR="007A50B3">
        <w:t>.</w:t>
      </w:r>
    </w:p>
    <w:p w14:paraId="144ACB2F" w14:textId="77777777" w:rsidR="00370EC3" w:rsidRPr="00A73957" w:rsidRDefault="00370EC3" w:rsidP="008D1607">
      <w:pPr>
        <w:pStyle w:val="ListParagraph"/>
        <w:numPr>
          <w:ilvl w:val="2"/>
          <w:numId w:val="12"/>
        </w:numPr>
        <w:spacing w:before="120"/>
      </w:pPr>
      <w:r w:rsidRPr="00A73957">
        <w:t>Example: Dairy cattle operation uses RFID to read a cow’s tag as she is milked to track milking average, total gallons collected, how much she eats, etc.</w:t>
      </w:r>
    </w:p>
    <w:p w14:paraId="7D846016" w14:textId="0D28D55E" w:rsidR="00370EC3" w:rsidRPr="00A73957" w:rsidRDefault="00370EC3" w:rsidP="008D1607">
      <w:pPr>
        <w:pStyle w:val="ListParagraph"/>
        <w:numPr>
          <w:ilvl w:val="1"/>
          <w:numId w:val="12"/>
        </w:numPr>
        <w:spacing w:before="120"/>
      </w:pPr>
      <w:r w:rsidRPr="00A73957">
        <w:t>Phone-controlled sprinklers</w:t>
      </w:r>
    </w:p>
    <w:p w14:paraId="5A672812" w14:textId="32F08EA5" w:rsidR="00370EC3" w:rsidRPr="00A73957" w:rsidRDefault="00370EC3" w:rsidP="008D1607">
      <w:pPr>
        <w:pStyle w:val="ListParagraph"/>
        <w:numPr>
          <w:ilvl w:val="2"/>
          <w:numId w:val="12"/>
        </w:numPr>
        <w:spacing w:before="120"/>
      </w:pPr>
      <w:r w:rsidRPr="00A73957">
        <w:t xml:space="preserve">Control hundreds of sites and monitor weather conditions from </w:t>
      </w:r>
      <w:r>
        <w:t>on</w:t>
      </w:r>
      <w:r w:rsidR="1C107496">
        <w:t>e</w:t>
      </w:r>
      <w:r w:rsidRPr="00A73957">
        <w:t xml:space="preserve"> central location</w:t>
      </w:r>
      <w:r w:rsidR="0035038F">
        <w:t>.</w:t>
      </w:r>
    </w:p>
    <w:p w14:paraId="427932F3" w14:textId="022B4452" w:rsidR="00370EC3" w:rsidRPr="00A73957" w:rsidRDefault="00370EC3" w:rsidP="008D1607">
      <w:pPr>
        <w:pStyle w:val="ListParagraph"/>
        <w:numPr>
          <w:ilvl w:val="2"/>
          <w:numId w:val="12"/>
        </w:numPr>
        <w:spacing w:before="120"/>
      </w:pPr>
      <w:r w:rsidRPr="00A73957">
        <w:t xml:space="preserve">Can send alerts to </w:t>
      </w:r>
      <w:r w:rsidR="0035038F">
        <w:t xml:space="preserve">a </w:t>
      </w:r>
      <w:r w:rsidRPr="00A73957">
        <w:t>central location when there are problems with irrigation</w:t>
      </w:r>
      <w:r w:rsidR="0035038F">
        <w:t>.</w:t>
      </w:r>
    </w:p>
    <w:p w14:paraId="3EA46A25" w14:textId="73D2B444" w:rsidR="00370EC3" w:rsidRPr="00A73957" w:rsidRDefault="00370EC3" w:rsidP="008D1607">
      <w:pPr>
        <w:pStyle w:val="ListParagraph"/>
        <w:numPr>
          <w:ilvl w:val="1"/>
          <w:numId w:val="12"/>
        </w:numPr>
        <w:spacing w:before="120"/>
      </w:pPr>
      <w:r w:rsidRPr="00A73957">
        <w:t xml:space="preserve">Robotics in </w:t>
      </w:r>
      <w:r w:rsidR="00B659DD" w:rsidRPr="00A73957">
        <w:t>a</w:t>
      </w:r>
      <w:r w:rsidRPr="00A73957">
        <w:t>griculture</w:t>
      </w:r>
    </w:p>
    <w:p w14:paraId="4488ED6D" w14:textId="5B5D373C" w:rsidR="00370EC3" w:rsidRPr="00A73957" w:rsidRDefault="00AD48FA" w:rsidP="008D1607">
      <w:pPr>
        <w:pStyle w:val="ListParagraph"/>
        <w:numPr>
          <w:ilvl w:val="2"/>
          <w:numId w:val="12"/>
        </w:numPr>
        <w:spacing w:before="120"/>
      </w:pPr>
      <w:r w:rsidRPr="00A73957">
        <w:t>Advantages</w:t>
      </w:r>
    </w:p>
    <w:p w14:paraId="54093C39" w14:textId="50E8AC18" w:rsidR="00370EC3" w:rsidRPr="00A73957" w:rsidRDefault="00370EC3" w:rsidP="008D1607">
      <w:pPr>
        <w:pStyle w:val="ListParagraph"/>
        <w:numPr>
          <w:ilvl w:val="3"/>
          <w:numId w:val="12"/>
        </w:numPr>
        <w:spacing w:before="120"/>
      </w:pPr>
      <w:r w:rsidRPr="00A73957">
        <w:t>May be able to work in all weather conditions</w:t>
      </w:r>
      <w:r w:rsidR="0035038F">
        <w:t>.</w:t>
      </w:r>
    </w:p>
    <w:p w14:paraId="01583772" w14:textId="091EF84E" w:rsidR="00370EC3" w:rsidRPr="00A73957" w:rsidRDefault="00370EC3" w:rsidP="008D1607">
      <w:pPr>
        <w:pStyle w:val="ListParagraph"/>
        <w:numPr>
          <w:ilvl w:val="3"/>
          <w:numId w:val="12"/>
        </w:numPr>
        <w:spacing w:before="120"/>
      </w:pPr>
      <w:r w:rsidRPr="00A73957">
        <w:t>Do not get tired</w:t>
      </w:r>
      <w:r w:rsidR="0035038F">
        <w:t>.</w:t>
      </w:r>
    </w:p>
    <w:p w14:paraId="3053B0A2" w14:textId="04287BD1" w:rsidR="00370EC3" w:rsidRPr="00A73957" w:rsidRDefault="00370EC3" w:rsidP="008D1607">
      <w:pPr>
        <w:pStyle w:val="ListParagraph"/>
        <w:numPr>
          <w:ilvl w:val="3"/>
          <w:numId w:val="12"/>
        </w:numPr>
        <w:spacing w:before="120"/>
      </w:pPr>
      <w:r w:rsidRPr="00A73957">
        <w:t>Help produce animals and crops more efficiently</w:t>
      </w:r>
      <w:r w:rsidR="0035038F">
        <w:t>.</w:t>
      </w:r>
    </w:p>
    <w:p w14:paraId="15AC14BE" w14:textId="2022AC3D" w:rsidR="00370EC3" w:rsidRPr="00A73957" w:rsidRDefault="00370EC3" w:rsidP="008D1607">
      <w:pPr>
        <w:pStyle w:val="ListParagraph"/>
        <w:numPr>
          <w:ilvl w:val="3"/>
          <w:numId w:val="12"/>
        </w:numPr>
        <w:spacing w:before="120"/>
      </w:pPr>
      <w:r w:rsidRPr="00A73957">
        <w:t>Free up producers to do other tasks</w:t>
      </w:r>
      <w:r w:rsidR="0035038F">
        <w:t>.</w:t>
      </w:r>
    </w:p>
    <w:p w14:paraId="05A46C7F" w14:textId="7FAA2F2F" w:rsidR="00370EC3" w:rsidRPr="00A73957" w:rsidRDefault="00370EC3" w:rsidP="008D1607">
      <w:pPr>
        <w:pStyle w:val="ListParagraph"/>
        <w:numPr>
          <w:ilvl w:val="3"/>
          <w:numId w:val="12"/>
        </w:numPr>
        <w:spacing w:before="120"/>
      </w:pPr>
      <w:r w:rsidRPr="00A73957">
        <w:t>Can work in more dangerous environments without risking health of producers</w:t>
      </w:r>
      <w:r w:rsidR="00651E8B">
        <w:t>.</w:t>
      </w:r>
    </w:p>
    <w:p w14:paraId="0FE2E718" w14:textId="3EE11D01" w:rsidR="00370EC3" w:rsidRPr="00A73957" w:rsidRDefault="00370EC3" w:rsidP="008D1607">
      <w:pPr>
        <w:pStyle w:val="ListParagraph"/>
        <w:numPr>
          <w:ilvl w:val="3"/>
          <w:numId w:val="12"/>
        </w:numPr>
        <w:spacing w:before="120"/>
      </w:pPr>
      <w:r w:rsidRPr="00A73957">
        <w:t>Usually work much faster than humans</w:t>
      </w:r>
      <w:r w:rsidR="00651E8B">
        <w:t>.</w:t>
      </w:r>
    </w:p>
    <w:p w14:paraId="0EC8403A" w14:textId="5D227DD0" w:rsidR="00370EC3" w:rsidRPr="00A73957" w:rsidRDefault="00370EC3" w:rsidP="008D1607">
      <w:pPr>
        <w:pStyle w:val="ListParagraph"/>
        <w:numPr>
          <w:ilvl w:val="3"/>
          <w:numId w:val="12"/>
        </w:numPr>
        <w:spacing w:before="120"/>
      </w:pPr>
      <w:r w:rsidRPr="00A73957">
        <w:t>More uniform products</w:t>
      </w:r>
      <w:r w:rsidR="00651E8B">
        <w:t>.</w:t>
      </w:r>
    </w:p>
    <w:p w14:paraId="3354AB41" w14:textId="0F417539" w:rsidR="00370EC3" w:rsidRPr="00A73957" w:rsidRDefault="00370EC3" w:rsidP="008D1607">
      <w:pPr>
        <w:pStyle w:val="ListParagraph"/>
        <w:numPr>
          <w:ilvl w:val="3"/>
          <w:numId w:val="12"/>
        </w:numPr>
        <w:spacing w:before="120"/>
      </w:pPr>
      <w:r w:rsidRPr="00A73957">
        <w:t>More jobs are created for people to repair and design new robots</w:t>
      </w:r>
      <w:r w:rsidR="00651E8B">
        <w:t>.</w:t>
      </w:r>
    </w:p>
    <w:p w14:paraId="523AA4F5" w14:textId="5D3ACB52" w:rsidR="00370EC3" w:rsidRPr="00A73957" w:rsidRDefault="00370EC3" w:rsidP="008D1607">
      <w:pPr>
        <w:pStyle w:val="ListParagraph"/>
        <w:numPr>
          <w:ilvl w:val="3"/>
          <w:numId w:val="12"/>
        </w:numPr>
        <w:spacing w:before="120"/>
      </w:pPr>
      <w:r w:rsidRPr="00A73957">
        <w:t>Can be very precise, therefore reducing the amount of seed and chemicals used on fields</w:t>
      </w:r>
      <w:r w:rsidR="00651E8B">
        <w:t>.</w:t>
      </w:r>
    </w:p>
    <w:p w14:paraId="2ED72003" w14:textId="4033B942" w:rsidR="00370EC3" w:rsidRPr="00A73957" w:rsidRDefault="00AD48FA" w:rsidP="008D1607">
      <w:pPr>
        <w:pStyle w:val="ListParagraph"/>
        <w:numPr>
          <w:ilvl w:val="2"/>
          <w:numId w:val="12"/>
        </w:numPr>
        <w:spacing w:before="120"/>
      </w:pPr>
      <w:r w:rsidRPr="00A73957">
        <w:t>Disadvantages</w:t>
      </w:r>
    </w:p>
    <w:p w14:paraId="0DF3DC86" w14:textId="3396EACC" w:rsidR="00370EC3" w:rsidRPr="00A73957" w:rsidRDefault="00370EC3" w:rsidP="008D1607">
      <w:pPr>
        <w:pStyle w:val="ListParagraph"/>
        <w:numPr>
          <w:ilvl w:val="3"/>
          <w:numId w:val="12"/>
        </w:numPr>
        <w:spacing w:before="120"/>
      </w:pPr>
      <w:r w:rsidRPr="00A73957">
        <w:t>New technology is very expensive</w:t>
      </w:r>
      <w:r w:rsidR="00651E8B">
        <w:t>.</w:t>
      </w:r>
    </w:p>
    <w:p w14:paraId="5F5FB474" w14:textId="3FBA5E10" w:rsidR="00370EC3" w:rsidRPr="00A73957" w:rsidRDefault="00370EC3" w:rsidP="008D1607">
      <w:pPr>
        <w:pStyle w:val="ListParagraph"/>
        <w:numPr>
          <w:ilvl w:val="3"/>
          <w:numId w:val="12"/>
        </w:numPr>
        <w:spacing w:before="120"/>
      </w:pPr>
      <w:r w:rsidRPr="00A73957">
        <w:t>Might take away job opportunities</w:t>
      </w:r>
      <w:r w:rsidR="00651E8B">
        <w:t>.</w:t>
      </w:r>
    </w:p>
    <w:p w14:paraId="759AB3AF" w14:textId="6BB7705D" w:rsidR="00370EC3" w:rsidRPr="00A73957" w:rsidRDefault="00370EC3" w:rsidP="008D1607">
      <w:pPr>
        <w:pStyle w:val="ListParagraph"/>
        <w:numPr>
          <w:ilvl w:val="3"/>
          <w:numId w:val="12"/>
        </w:numPr>
        <w:spacing w:before="120"/>
      </w:pPr>
      <w:r w:rsidRPr="00A73957">
        <w:t>Agriculture skills are not the same each and every time so it might be hard to get robots to do jobs correctly</w:t>
      </w:r>
      <w:r w:rsidR="00651E8B">
        <w:t>.</w:t>
      </w:r>
    </w:p>
    <w:p w14:paraId="4AEC2FD8" w14:textId="1BD2A468" w:rsidR="00370EC3" w:rsidRPr="00A73957" w:rsidRDefault="00370EC3" w:rsidP="008D1607">
      <w:pPr>
        <w:pStyle w:val="ListParagraph"/>
        <w:numPr>
          <w:ilvl w:val="3"/>
          <w:numId w:val="12"/>
        </w:numPr>
        <w:spacing w:before="120"/>
      </w:pPr>
      <w:r w:rsidRPr="00A73957">
        <w:t xml:space="preserve">Do not have the ability to feel </w:t>
      </w:r>
      <w:r w:rsidR="699CB3F5">
        <w:t>emotions</w:t>
      </w:r>
      <w:r w:rsidR="00651E8B">
        <w:t>.</w:t>
      </w:r>
    </w:p>
    <w:p w14:paraId="61F44144" w14:textId="02CDCE70" w:rsidR="00370EC3" w:rsidRPr="00A73957" w:rsidRDefault="00370EC3" w:rsidP="008D1607">
      <w:pPr>
        <w:pStyle w:val="ListParagraph"/>
        <w:numPr>
          <w:ilvl w:val="3"/>
          <w:numId w:val="12"/>
        </w:numPr>
        <w:spacing w:before="120"/>
      </w:pPr>
      <w:r w:rsidRPr="00A73957">
        <w:t>Repair cost can be very expensive</w:t>
      </w:r>
      <w:r w:rsidR="00651E8B">
        <w:t>.</w:t>
      </w:r>
    </w:p>
    <w:p w14:paraId="7278B8B3" w14:textId="7CDCF48B" w:rsidR="00370EC3" w:rsidRPr="00A73957" w:rsidRDefault="00370EC3" w:rsidP="008D1607">
      <w:pPr>
        <w:pStyle w:val="ListParagraph"/>
        <w:numPr>
          <w:ilvl w:val="3"/>
          <w:numId w:val="12"/>
        </w:numPr>
        <w:spacing w:before="120"/>
      </w:pPr>
      <w:r w:rsidRPr="00A73957">
        <w:t>Cannot solve problems as well as humans</w:t>
      </w:r>
      <w:r w:rsidR="00651E8B">
        <w:t>.</w:t>
      </w:r>
    </w:p>
    <w:p w14:paraId="1C52938E" w14:textId="20B67F86" w:rsidR="00370EC3" w:rsidRPr="00A73957" w:rsidRDefault="00370EC3" w:rsidP="008D1607">
      <w:pPr>
        <w:pStyle w:val="ListParagraph"/>
        <w:numPr>
          <w:ilvl w:val="3"/>
          <w:numId w:val="12"/>
        </w:numPr>
        <w:spacing w:before="120"/>
      </w:pPr>
      <w:r w:rsidRPr="00A73957">
        <w:t>Lose one-on-one contact with animals</w:t>
      </w:r>
      <w:r w:rsidR="00651E8B">
        <w:t>.</w:t>
      </w:r>
    </w:p>
    <w:p w14:paraId="6444B79E" w14:textId="2DEC110B" w:rsidR="00370EC3" w:rsidRPr="00A73957" w:rsidRDefault="00370EC3" w:rsidP="008D1607">
      <w:pPr>
        <w:pStyle w:val="ListParagraph"/>
        <w:numPr>
          <w:ilvl w:val="3"/>
          <w:numId w:val="12"/>
        </w:numPr>
        <w:spacing w:before="120"/>
      </w:pPr>
      <w:r w:rsidRPr="00A73957">
        <w:t>Very high startup cost for producers</w:t>
      </w:r>
      <w:r w:rsidR="000044B3">
        <w:t>.</w:t>
      </w:r>
    </w:p>
    <w:p w14:paraId="3B451592" w14:textId="66BA6611" w:rsidR="00370EC3" w:rsidRPr="00A73957" w:rsidRDefault="709AB5AE" w:rsidP="008D1607">
      <w:pPr>
        <w:pStyle w:val="ListParagraph"/>
        <w:numPr>
          <w:ilvl w:val="0"/>
          <w:numId w:val="12"/>
        </w:numPr>
        <w:spacing w:before="120"/>
      </w:pPr>
      <w:r>
        <w:t xml:space="preserve">Innovation </w:t>
      </w:r>
      <w:r w:rsidR="70392904">
        <w:t xml:space="preserve">and </w:t>
      </w:r>
      <w:r w:rsidR="052CBBFB">
        <w:t>T</w:t>
      </w:r>
      <w:r w:rsidR="70392904">
        <w:t xml:space="preserve">echnology </w:t>
      </w:r>
      <w:r>
        <w:t>in</w:t>
      </w:r>
      <w:r w:rsidR="00370EC3">
        <w:t xml:space="preserve"> </w:t>
      </w:r>
      <w:r w:rsidR="6069A39D">
        <w:t>P</w:t>
      </w:r>
      <w:r w:rsidR="00370EC3">
        <w:t xml:space="preserve">lant </w:t>
      </w:r>
      <w:r w:rsidR="1BAD2EC0">
        <w:t>P</w:t>
      </w:r>
      <w:r w:rsidR="00370EC3">
        <w:t>roduction</w:t>
      </w:r>
    </w:p>
    <w:p w14:paraId="51240F8F" w14:textId="3064AA97" w:rsidR="00370EC3" w:rsidRPr="00A73957" w:rsidRDefault="00370EC3" w:rsidP="6AAA938A">
      <w:pPr>
        <w:pStyle w:val="ListParagraph"/>
        <w:numPr>
          <w:ilvl w:val="1"/>
          <w:numId w:val="12"/>
        </w:numPr>
        <w:spacing w:before="120"/>
      </w:pPr>
      <w:r w:rsidRPr="00A73957">
        <w:t>Critical for the advancement of any industry</w:t>
      </w:r>
      <w:r w:rsidR="00DA44B4">
        <w:t>.</w:t>
      </w:r>
    </w:p>
    <w:p w14:paraId="6F75C31A" w14:textId="223BE207" w:rsidR="00370EC3" w:rsidRPr="00A73957" w:rsidRDefault="00370EC3" w:rsidP="6AAA938A">
      <w:pPr>
        <w:pStyle w:val="ListParagraph"/>
        <w:numPr>
          <w:ilvl w:val="1"/>
          <w:numId w:val="12"/>
        </w:numPr>
        <w:spacing w:before="120"/>
      </w:pPr>
      <w:r w:rsidRPr="00A73957">
        <w:t xml:space="preserve">Often the result of creative and dedicated </w:t>
      </w:r>
      <w:r w:rsidR="564CC173">
        <w:t>produc</w:t>
      </w:r>
      <w:r>
        <w:t>ers</w:t>
      </w:r>
      <w:r w:rsidRPr="00A73957">
        <w:t xml:space="preserve"> and researchers who apply knowledge of basic life sciences to everyday problems</w:t>
      </w:r>
      <w:r w:rsidR="00DA44B4">
        <w:t>.</w:t>
      </w:r>
    </w:p>
    <w:p w14:paraId="13CABAB4" w14:textId="605959DA" w:rsidR="00370EC3" w:rsidRPr="00A73957" w:rsidRDefault="00370EC3" w:rsidP="008D1607">
      <w:pPr>
        <w:pStyle w:val="ListParagraph"/>
        <w:numPr>
          <w:ilvl w:val="1"/>
          <w:numId w:val="12"/>
        </w:numPr>
        <w:spacing w:before="120"/>
      </w:pPr>
      <w:r w:rsidRPr="00A73957">
        <w:t>Examples of innovative technologies in agriculture</w:t>
      </w:r>
      <w:r w:rsidR="00DA44B4">
        <w:t>.</w:t>
      </w:r>
    </w:p>
    <w:p w14:paraId="63694169" w14:textId="0A10B8A6" w:rsidR="00370EC3" w:rsidRPr="00A73957" w:rsidRDefault="00370EC3" w:rsidP="008D1607">
      <w:pPr>
        <w:pStyle w:val="ListParagraph"/>
        <w:numPr>
          <w:ilvl w:val="2"/>
          <w:numId w:val="12"/>
        </w:numPr>
        <w:spacing w:before="120"/>
      </w:pPr>
      <w:r w:rsidRPr="00A73957">
        <w:t xml:space="preserve">Precision </w:t>
      </w:r>
      <w:r w:rsidR="00AD48FA" w:rsidRPr="00A73957">
        <w:t>a</w:t>
      </w:r>
      <w:r w:rsidRPr="00A73957">
        <w:t>griculture</w:t>
      </w:r>
      <w:r w:rsidR="00AD48FA" w:rsidRPr="00A73957">
        <w:t xml:space="preserve"> – p</w:t>
      </w:r>
      <w:r w:rsidRPr="00A73957">
        <w:t>rocess of using technology to create an exact science so that a fa</w:t>
      </w:r>
      <w:r w:rsidR="00DA44B4">
        <w:t>r</w:t>
      </w:r>
      <w:r w:rsidRPr="00A73957">
        <w:t>mer receives the greatest crop yields at the lowest cost to reap the maximum profit, while reducing waste and maintaining the integrity of the environment</w:t>
      </w:r>
      <w:r w:rsidR="00CB6190">
        <w:t>.</w:t>
      </w:r>
    </w:p>
    <w:p w14:paraId="57FF57EC" w14:textId="6270E0D5" w:rsidR="00370EC3" w:rsidRPr="00A73957" w:rsidRDefault="5569AA05" w:rsidP="001F0B32">
      <w:pPr>
        <w:pStyle w:val="ListParagraph"/>
        <w:numPr>
          <w:ilvl w:val="3"/>
          <w:numId w:val="12"/>
        </w:numPr>
        <w:spacing w:before="120"/>
      </w:pPr>
      <w:r>
        <w:lastRenderedPageBreak/>
        <w:t>G</w:t>
      </w:r>
      <w:r w:rsidR="00370EC3">
        <w:t>lobal</w:t>
      </w:r>
      <w:r w:rsidR="00370EC3" w:rsidRPr="00A73957">
        <w:t xml:space="preserve"> positioning systems (GPS) use satellites in the earth’s orbit to triangulate their exact positions on the ground</w:t>
      </w:r>
      <w:r w:rsidR="00CB6190">
        <w:t>.</w:t>
      </w:r>
    </w:p>
    <w:p w14:paraId="79DCDF75" w14:textId="6267BEFF" w:rsidR="00370EC3" w:rsidRPr="00A73957" w:rsidRDefault="35A6A6E1" w:rsidP="18C3B9CA">
      <w:pPr>
        <w:pStyle w:val="ListParagraph"/>
        <w:numPr>
          <w:ilvl w:val="4"/>
          <w:numId w:val="12"/>
        </w:numPr>
        <w:spacing w:before="120"/>
      </w:pPr>
      <w:r>
        <w:t>F</w:t>
      </w:r>
      <w:r w:rsidR="00370EC3">
        <w:t>armers</w:t>
      </w:r>
      <w:r w:rsidR="00370EC3" w:rsidRPr="00A73957">
        <w:t xml:space="preserve"> can plow, harvest, fertilize and apply pesticides to their crops</w:t>
      </w:r>
      <w:r w:rsidR="00D40D55">
        <w:t>,</w:t>
      </w:r>
      <w:r w:rsidR="00370EC3" w:rsidRPr="00A73957">
        <w:t xml:space="preserve"> all without turning a wheel or pressing a button.</w:t>
      </w:r>
    </w:p>
    <w:p w14:paraId="666F1358" w14:textId="72FCDD0F" w:rsidR="00370EC3" w:rsidRPr="00A73957" w:rsidRDefault="6545ACD5" w:rsidP="18C3B9CA">
      <w:pPr>
        <w:pStyle w:val="ListParagraph"/>
        <w:numPr>
          <w:ilvl w:val="4"/>
          <w:numId w:val="12"/>
        </w:numPr>
        <w:spacing w:before="120"/>
      </w:pPr>
      <w:r>
        <w:t>R</w:t>
      </w:r>
      <w:r w:rsidR="00370EC3">
        <w:t>obotic</w:t>
      </w:r>
      <w:r w:rsidR="00370EC3" w:rsidRPr="00A73957">
        <w:t xml:space="preserve"> tractors </w:t>
      </w:r>
      <w:r w:rsidR="266FA10C">
        <w:t xml:space="preserve">are </w:t>
      </w:r>
      <w:r w:rsidR="00370EC3" w:rsidRPr="00A73957">
        <w:t>navigated by GPS to harvest crops more efficiently, use less water, and prevent</w:t>
      </w:r>
      <w:r w:rsidR="000C085B" w:rsidRPr="00A73957">
        <w:t xml:space="preserve"> </w:t>
      </w:r>
      <w:r w:rsidR="00370EC3" w:rsidRPr="00A73957">
        <w:t xml:space="preserve">chemical runoff as </w:t>
      </w:r>
      <w:bookmarkStart w:id="112" w:name="_Int_bCRCGz5Q"/>
      <w:r w:rsidR="00370EC3" w:rsidRPr="00A73957">
        <w:t>fertilizer</w:t>
      </w:r>
      <w:bookmarkEnd w:id="112"/>
      <w:r w:rsidR="00370EC3" w:rsidRPr="00A73957">
        <w:t xml:space="preserve"> and pesticides are applied more systematically and accurately</w:t>
      </w:r>
      <w:r w:rsidR="00CB38B2">
        <w:t>.</w:t>
      </w:r>
    </w:p>
    <w:p w14:paraId="4E46112D" w14:textId="3512A7A7" w:rsidR="00370EC3" w:rsidRPr="00A73957" w:rsidRDefault="00370EC3" w:rsidP="008D1607">
      <w:pPr>
        <w:pStyle w:val="ListParagraph"/>
        <w:numPr>
          <w:ilvl w:val="2"/>
          <w:numId w:val="12"/>
        </w:numPr>
        <w:spacing w:before="120"/>
      </w:pPr>
      <w:r w:rsidRPr="00A73957">
        <w:t>Hydroponics</w:t>
      </w:r>
      <w:r w:rsidR="00AD48FA" w:rsidRPr="00A73957">
        <w:t xml:space="preserve"> – t</w:t>
      </w:r>
      <w:r w:rsidRPr="00A73957">
        <w:t>he practice of growing plants in the absence of soil</w:t>
      </w:r>
      <w:r w:rsidR="00CB38B2">
        <w:t>.</w:t>
      </w:r>
    </w:p>
    <w:p w14:paraId="710DCF00" w14:textId="27B66F69" w:rsidR="00370EC3" w:rsidRPr="00A73957" w:rsidRDefault="00370EC3" w:rsidP="008D1607">
      <w:pPr>
        <w:pStyle w:val="ListParagraph"/>
        <w:numPr>
          <w:ilvl w:val="3"/>
          <w:numId w:val="12"/>
        </w:numPr>
        <w:spacing w:before="120"/>
      </w:pPr>
      <w:r w:rsidRPr="00A73957">
        <w:t>Strawberries grow very well in a greenhouse in the absence of soil</w:t>
      </w:r>
      <w:r w:rsidR="00CB38B2">
        <w:t>.</w:t>
      </w:r>
    </w:p>
    <w:p w14:paraId="026FA31A" w14:textId="3DFB9E87" w:rsidR="00370EC3" w:rsidRPr="00A73957" w:rsidRDefault="00370EC3" w:rsidP="008D1607">
      <w:pPr>
        <w:pStyle w:val="ListParagraph"/>
        <w:numPr>
          <w:ilvl w:val="3"/>
          <w:numId w:val="12"/>
        </w:numPr>
        <w:spacing w:before="120"/>
      </w:pPr>
      <w:r w:rsidRPr="00A73957">
        <w:t xml:space="preserve">Method saves water because the water goes directly to the </w:t>
      </w:r>
      <w:r>
        <w:t>root</w:t>
      </w:r>
      <w:r w:rsidR="124BDF52">
        <w:t>s</w:t>
      </w:r>
      <w:r w:rsidRPr="00A73957">
        <w:t xml:space="preserve"> and does not run off through the soil</w:t>
      </w:r>
      <w:r w:rsidR="00CB38B2">
        <w:t>.</w:t>
      </w:r>
    </w:p>
    <w:p w14:paraId="441F7FF9" w14:textId="37227BD4" w:rsidR="00370EC3" w:rsidRPr="00A73957" w:rsidRDefault="00370EC3" w:rsidP="3455B6F4">
      <w:pPr>
        <w:pStyle w:val="ListParagraph"/>
        <w:numPr>
          <w:ilvl w:val="2"/>
          <w:numId w:val="12"/>
        </w:numPr>
        <w:spacing w:before="120"/>
      </w:pPr>
      <w:r>
        <w:t xml:space="preserve">Genetically </w:t>
      </w:r>
      <w:r w:rsidR="00DD55D9">
        <w:t>m</w:t>
      </w:r>
      <w:r>
        <w:t xml:space="preserve">odified </w:t>
      </w:r>
      <w:r w:rsidR="00DD55D9">
        <w:t>c</w:t>
      </w:r>
      <w:r>
        <w:t>rops</w:t>
      </w:r>
      <w:r w:rsidR="00AD48FA">
        <w:t xml:space="preserve"> – </w:t>
      </w:r>
      <w:r w:rsidR="2F9FE917">
        <w:t>allow the plant to be disease</w:t>
      </w:r>
      <w:r w:rsidR="00EF7C6E">
        <w:t>/</w:t>
      </w:r>
      <w:r w:rsidR="2F9FE917">
        <w:t xml:space="preserve">pest resistant or tolerate other environmental stress such as drought. </w:t>
      </w:r>
    </w:p>
    <w:p w14:paraId="077D3A1E" w14:textId="6A44D64A" w:rsidR="00370EC3" w:rsidRPr="00A73957" w:rsidRDefault="415BE1E5" w:rsidP="001F0B32">
      <w:pPr>
        <w:pStyle w:val="ListParagraph"/>
        <w:numPr>
          <w:ilvl w:val="3"/>
          <w:numId w:val="12"/>
        </w:numPr>
        <w:spacing w:before="120"/>
      </w:pPr>
      <w:r>
        <w:t>GMO h</w:t>
      </w:r>
      <w:r w:rsidR="00370EC3">
        <w:t>erbicide</w:t>
      </w:r>
      <w:r w:rsidR="00370EC3" w:rsidRPr="00A73957">
        <w:t>-resistant crops</w:t>
      </w:r>
      <w:r w:rsidR="002C5890">
        <w:t xml:space="preserve"> </w:t>
      </w:r>
      <w:r w:rsidR="4CF3D913">
        <w:t xml:space="preserve">can </w:t>
      </w:r>
      <w:r w:rsidR="00370EC3" w:rsidRPr="00A73957">
        <w:t>live even when sprayed with herbicides</w:t>
      </w:r>
      <w:r w:rsidR="7F2D6DFC">
        <w:t>.</w:t>
      </w:r>
    </w:p>
    <w:p w14:paraId="1013BB70" w14:textId="0CB03612" w:rsidR="7F2D6DFC" w:rsidRDefault="7F2D6DFC" w:rsidP="455733FA">
      <w:pPr>
        <w:pStyle w:val="ListParagraph"/>
        <w:numPr>
          <w:ilvl w:val="4"/>
          <w:numId w:val="12"/>
        </w:numPr>
        <w:spacing w:before="120"/>
      </w:pPr>
      <w:r>
        <w:t xml:space="preserve">GMO herbicide-resistant crops </w:t>
      </w:r>
      <w:r w:rsidR="63771C00">
        <w:t>current</w:t>
      </w:r>
      <w:r w:rsidR="79DFD5DF">
        <w:t>ly</w:t>
      </w:r>
      <w:r w:rsidR="63771C00">
        <w:t xml:space="preserve"> available for producers </w:t>
      </w:r>
      <w:r>
        <w:t>include</w:t>
      </w:r>
      <w:r w:rsidR="006E5730">
        <w:t>:</w:t>
      </w:r>
      <w:r w:rsidR="7FA416B6">
        <w:t xml:space="preserve"> </w:t>
      </w:r>
    </w:p>
    <w:p w14:paraId="535C9D33" w14:textId="4C63C062" w:rsidR="689E4B04" w:rsidRDefault="689E4B04" w:rsidP="59D0BF4D">
      <w:pPr>
        <w:pStyle w:val="ListParagraph"/>
        <w:numPr>
          <w:ilvl w:val="5"/>
          <w:numId w:val="12"/>
        </w:numPr>
        <w:spacing w:before="120"/>
      </w:pPr>
      <w:r>
        <w:t>C</w:t>
      </w:r>
      <w:r w:rsidR="7FA416B6">
        <w:t>orn</w:t>
      </w:r>
      <w:r w:rsidR="006E5730">
        <w:t>.</w:t>
      </w:r>
    </w:p>
    <w:p w14:paraId="01957943" w14:textId="29D856A1" w:rsidR="07B0FE1F" w:rsidRDefault="07B0FE1F" w:rsidP="59D0BF4D">
      <w:pPr>
        <w:pStyle w:val="ListParagraph"/>
        <w:numPr>
          <w:ilvl w:val="5"/>
          <w:numId w:val="12"/>
        </w:numPr>
        <w:spacing w:before="120"/>
      </w:pPr>
      <w:r>
        <w:t>S</w:t>
      </w:r>
      <w:r w:rsidR="7FA416B6">
        <w:t>oybeans</w:t>
      </w:r>
      <w:r w:rsidR="006E5730">
        <w:t>.</w:t>
      </w:r>
    </w:p>
    <w:p w14:paraId="7049BADE" w14:textId="6B802EF5" w:rsidR="7F2D6DFC" w:rsidRDefault="25CB452C" w:rsidP="455733FA">
      <w:pPr>
        <w:pStyle w:val="ListParagraph"/>
        <w:numPr>
          <w:ilvl w:val="5"/>
          <w:numId w:val="12"/>
        </w:numPr>
        <w:spacing w:before="120"/>
      </w:pPr>
      <w:r>
        <w:t>C</w:t>
      </w:r>
      <w:r w:rsidR="7FA416B6">
        <w:t>otton</w:t>
      </w:r>
      <w:r w:rsidR="006E5730">
        <w:t>.</w:t>
      </w:r>
    </w:p>
    <w:p w14:paraId="73D49C6C" w14:textId="2F96705B" w:rsidR="767817D9" w:rsidRDefault="3817398E" w:rsidP="276B1963">
      <w:pPr>
        <w:pStyle w:val="ListParagraph"/>
        <w:numPr>
          <w:ilvl w:val="5"/>
          <w:numId w:val="12"/>
        </w:numPr>
        <w:spacing w:before="120"/>
      </w:pPr>
      <w:r>
        <w:t>Alfalfa</w:t>
      </w:r>
      <w:r w:rsidR="006E5730">
        <w:t>.</w:t>
      </w:r>
    </w:p>
    <w:p w14:paraId="6EC2A9F2" w14:textId="6D815F39" w:rsidR="00370EC3" w:rsidRPr="00A73957" w:rsidRDefault="3817398E" w:rsidP="001F0B32">
      <w:pPr>
        <w:pStyle w:val="ListParagraph"/>
        <w:numPr>
          <w:ilvl w:val="3"/>
          <w:numId w:val="12"/>
        </w:numPr>
        <w:spacing w:before="120"/>
      </w:pPr>
      <w:r>
        <w:t>GMO f</w:t>
      </w:r>
      <w:r w:rsidR="00370EC3">
        <w:t>ruits</w:t>
      </w:r>
      <w:r w:rsidR="00370EC3" w:rsidRPr="00A73957">
        <w:t xml:space="preserve"> and fleshy vegetables (</w:t>
      </w:r>
      <w:r w:rsidR="00410008">
        <w:t xml:space="preserve">e.g. </w:t>
      </w:r>
      <w:r w:rsidR="00370EC3" w:rsidRPr="00A73957">
        <w:t>tomatoes) are modified to prevent over ripening</w:t>
      </w:r>
      <w:r w:rsidR="04A31032">
        <w:t>.</w:t>
      </w:r>
    </w:p>
    <w:p w14:paraId="07EB5ABA" w14:textId="5BA2FA46" w:rsidR="00370EC3" w:rsidRPr="00A73957" w:rsidRDefault="04A31032" w:rsidP="786245E3">
      <w:pPr>
        <w:pStyle w:val="ListParagraph"/>
        <w:numPr>
          <w:ilvl w:val="4"/>
          <w:numId w:val="12"/>
        </w:numPr>
        <w:spacing w:before="120"/>
      </w:pPr>
      <w:r>
        <w:t xml:space="preserve">Improves ability to store and transport these crops. </w:t>
      </w:r>
    </w:p>
    <w:p w14:paraId="364BC1DC" w14:textId="5F171852" w:rsidR="00370EC3" w:rsidRPr="00A73957" w:rsidRDefault="04A31032" w:rsidP="3B153965">
      <w:pPr>
        <w:pStyle w:val="ListParagraph"/>
        <w:numPr>
          <w:ilvl w:val="4"/>
          <w:numId w:val="12"/>
        </w:numPr>
        <w:spacing w:before="120"/>
      </w:pPr>
      <w:r>
        <w:t>GMO fruits include</w:t>
      </w:r>
      <w:r w:rsidR="006E5730">
        <w:t>:</w:t>
      </w:r>
    </w:p>
    <w:p w14:paraId="4E400F3B" w14:textId="6A04068C" w:rsidR="00370EC3" w:rsidRPr="00A73957" w:rsidRDefault="04A31032" w:rsidP="3B153965">
      <w:pPr>
        <w:pStyle w:val="ListParagraph"/>
        <w:numPr>
          <w:ilvl w:val="5"/>
          <w:numId w:val="12"/>
        </w:numPr>
        <w:spacing w:before="120"/>
      </w:pPr>
      <w:r>
        <w:t>Apples</w:t>
      </w:r>
    </w:p>
    <w:p w14:paraId="738FF08A" w14:textId="77777777" w:rsidR="004A10E4" w:rsidRDefault="00F3477A" w:rsidP="004A10E4">
      <w:pPr>
        <w:pStyle w:val="ListParagraph"/>
        <w:numPr>
          <w:ilvl w:val="5"/>
          <w:numId w:val="12"/>
        </w:numPr>
        <w:spacing w:before="120"/>
      </w:pPr>
      <w:r>
        <w:t>Pink pineapple</w:t>
      </w:r>
    </w:p>
    <w:p w14:paraId="1A91758A" w14:textId="3E2D868F" w:rsidR="00370EC3" w:rsidRPr="00A73957" w:rsidRDefault="00370EC3" w:rsidP="004A10E4">
      <w:pPr>
        <w:pStyle w:val="ListParagraph"/>
        <w:numPr>
          <w:ilvl w:val="4"/>
          <w:numId w:val="12"/>
        </w:numPr>
        <w:spacing w:before="120"/>
      </w:pPr>
      <w:r w:rsidRPr="00A73957">
        <w:t>Researchers are working to modify crops that will increase the health of consumers, such as fruits that contain fatty acids and bananas that contain vaccines</w:t>
      </w:r>
      <w:r w:rsidR="00A00C0B">
        <w:t>.</w:t>
      </w:r>
    </w:p>
    <w:p w14:paraId="0EFF2271" w14:textId="1C4AFE6A" w:rsidR="31F81ECA" w:rsidRDefault="31F81ECA" w:rsidP="5A1F2A66">
      <w:pPr>
        <w:pStyle w:val="ListParagraph"/>
        <w:numPr>
          <w:ilvl w:val="2"/>
          <w:numId w:val="12"/>
        </w:numPr>
        <w:spacing w:before="120"/>
      </w:pPr>
      <w:r>
        <w:t>Challenges to innovation</w:t>
      </w:r>
    </w:p>
    <w:p w14:paraId="435E86D6" w14:textId="34CB5729" w:rsidR="476A30F1" w:rsidRDefault="476A30F1" w:rsidP="23BEB28A">
      <w:pPr>
        <w:pStyle w:val="ListParagraph"/>
        <w:numPr>
          <w:ilvl w:val="3"/>
          <w:numId w:val="12"/>
        </w:numPr>
        <w:spacing w:before="120"/>
      </w:pPr>
      <w:r>
        <w:t>Insects – some insects can damage or even destroy crops.</w:t>
      </w:r>
    </w:p>
    <w:p w14:paraId="35B700E7" w14:textId="743428CE" w:rsidR="476A30F1" w:rsidRDefault="476A30F1" w:rsidP="23BEB28A">
      <w:pPr>
        <w:pStyle w:val="ListParagraph"/>
        <w:numPr>
          <w:ilvl w:val="3"/>
          <w:numId w:val="12"/>
        </w:numPr>
        <w:spacing w:before="120"/>
      </w:pPr>
      <w:r>
        <w:t>Nutrients – plants need certain nutrients to stay healthy and productive.</w:t>
      </w:r>
    </w:p>
    <w:p w14:paraId="6B417292" w14:textId="6000460C" w:rsidR="476A30F1" w:rsidRDefault="476A30F1" w:rsidP="23BEB28A">
      <w:pPr>
        <w:pStyle w:val="ListParagraph"/>
        <w:numPr>
          <w:ilvl w:val="3"/>
          <w:numId w:val="12"/>
        </w:numPr>
        <w:spacing w:before="120"/>
      </w:pPr>
      <w:r>
        <w:t>Weeds – plants that compete against the plants you want to grow.</w:t>
      </w:r>
    </w:p>
    <w:p w14:paraId="13F4BF22" w14:textId="002175CE" w:rsidR="476A30F1" w:rsidRDefault="476A30F1" w:rsidP="23BEB28A">
      <w:pPr>
        <w:pStyle w:val="ListParagraph"/>
        <w:numPr>
          <w:ilvl w:val="3"/>
          <w:numId w:val="12"/>
        </w:numPr>
        <w:spacing w:before="120"/>
      </w:pPr>
      <w:r>
        <w:t>Disease – bacteria, viruses, fungi, and other things that kill crops</w:t>
      </w:r>
    </w:p>
    <w:p w14:paraId="70FA03CB" w14:textId="0FD84159" w:rsidR="042BF5F6" w:rsidRDefault="476A30F1" w:rsidP="23BEB28A">
      <w:pPr>
        <w:pStyle w:val="ListParagraph"/>
        <w:numPr>
          <w:ilvl w:val="3"/>
          <w:numId w:val="12"/>
        </w:numPr>
        <w:spacing w:before="120"/>
      </w:pPr>
      <w:r>
        <w:t>Weather</w:t>
      </w:r>
      <w:r w:rsidR="1D6869C9">
        <w:t xml:space="preserve"> and environmental variables</w:t>
      </w:r>
      <w:r>
        <w:t xml:space="preserve"> – a </w:t>
      </w:r>
      <w:r w:rsidR="511CF793">
        <w:t>significant</w:t>
      </w:r>
      <w:r>
        <w:t xml:space="preserve"> factor </w:t>
      </w:r>
      <w:r w:rsidR="1F851884">
        <w:t>that cannot be controlled</w:t>
      </w:r>
      <w:r w:rsidR="00771920">
        <w:t>.</w:t>
      </w:r>
    </w:p>
    <w:p w14:paraId="4DF90942" w14:textId="77777777" w:rsidR="00E53819" w:rsidRDefault="116245A1" w:rsidP="00E53819">
      <w:pPr>
        <w:pStyle w:val="ListParagraph"/>
        <w:numPr>
          <w:ilvl w:val="0"/>
          <w:numId w:val="12"/>
        </w:numPr>
        <w:spacing w:before="120"/>
      </w:pPr>
      <w:r>
        <w:t>Genetically Modified Organisms</w:t>
      </w:r>
      <w:r w:rsidR="00054DCB">
        <w:t xml:space="preserve"> Process</w:t>
      </w:r>
    </w:p>
    <w:p w14:paraId="1D024CDA" w14:textId="77777777" w:rsidR="00713066" w:rsidRPr="00713066" w:rsidRDefault="00E53819" w:rsidP="00713066">
      <w:pPr>
        <w:pStyle w:val="ListParagraph"/>
        <w:numPr>
          <w:ilvl w:val="1"/>
          <w:numId w:val="12"/>
        </w:numPr>
        <w:spacing w:before="120"/>
      </w:pPr>
      <w:r w:rsidRPr="00E53819">
        <w:rPr>
          <w:color w:val="1F1F1F"/>
        </w:rPr>
        <w:t xml:space="preserve">Identify the desired trait in a donor organism and </w:t>
      </w:r>
      <w:r w:rsidRPr="00E53819">
        <w:rPr>
          <w:b/>
          <w:bCs/>
          <w:color w:val="1F1F1F"/>
          <w:bdr w:val="none" w:sz="0" w:space="0" w:color="auto" w:frame="1"/>
        </w:rPr>
        <w:t>isolate</w:t>
      </w:r>
      <w:r w:rsidRPr="00E53819">
        <w:rPr>
          <w:color w:val="1F1F1F"/>
        </w:rPr>
        <w:t xml:space="preserve"> the specific gene sequence responsible for it.</w:t>
      </w:r>
    </w:p>
    <w:p w14:paraId="2402E6F8" w14:textId="67C70A56" w:rsidR="00976444" w:rsidRPr="00976444" w:rsidRDefault="00E53819" w:rsidP="00976444">
      <w:pPr>
        <w:pStyle w:val="ListParagraph"/>
        <w:numPr>
          <w:ilvl w:val="1"/>
          <w:numId w:val="12"/>
        </w:numPr>
        <w:spacing w:before="120"/>
      </w:pPr>
      <w:r w:rsidRPr="00713066">
        <w:rPr>
          <w:color w:val="1F1F1F"/>
        </w:rPr>
        <w:lastRenderedPageBreak/>
        <w:t xml:space="preserve">Insert that gene into </w:t>
      </w:r>
      <w:r w:rsidR="00976444">
        <w:rPr>
          <w:color w:val="1F1F1F"/>
        </w:rPr>
        <w:t>a carrier</w:t>
      </w:r>
    </w:p>
    <w:p w14:paraId="69C6D75A" w14:textId="02A4707B" w:rsidR="00976444" w:rsidRPr="00976444" w:rsidRDefault="00E53819" w:rsidP="00976444">
      <w:pPr>
        <w:pStyle w:val="ListParagraph"/>
        <w:numPr>
          <w:ilvl w:val="1"/>
          <w:numId w:val="12"/>
        </w:numPr>
        <w:spacing w:before="120"/>
      </w:pPr>
      <w:r w:rsidRPr="00976444">
        <w:rPr>
          <w:color w:val="1F1F1F"/>
        </w:rPr>
        <w:t>Place the modified plasmid into a bacterium</w:t>
      </w:r>
      <w:r w:rsidR="00976444">
        <w:rPr>
          <w:color w:val="1F1F1F"/>
        </w:rPr>
        <w:t xml:space="preserve"> - </w:t>
      </w:r>
      <w:r w:rsidRPr="00976444">
        <w:rPr>
          <w:color w:val="1F1F1F"/>
        </w:rPr>
        <w:t xml:space="preserve">typically </w:t>
      </w:r>
      <w:r w:rsidRPr="00976444">
        <w:rPr>
          <w:i/>
          <w:iCs/>
          <w:color w:val="1F1F1F"/>
          <w:bdr w:val="none" w:sz="0" w:space="0" w:color="auto" w:frame="1"/>
        </w:rPr>
        <w:t>Agrobacterium tumefaciens</w:t>
      </w:r>
    </w:p>
    <w:p w14:paraId="2DCDB130" w14:textId="77777777" w:rsidR="00976444" w:rsidRPr="00976444" w:rsidRDefault="00E53819" w:rsidP="00976444">
      <w:pPr>
        <w:pStyle w:val="ListParagraph"/>
        <w:numPr>
          <w:ilvl w:val="1"/>
          <w:numId w:val="12"/>
        </w:numPr>
        <w:spacing w:before="120"/>
      </w:pPr>
      <w:r w:rsidRPr="00976444">
        <w:rPr>
          <w:color w:val="1F1F1F"/>
        </w:rPr>
        <w:t>Allow the bacteria to infect the target organism's cells</w:t>
      </w:r>
      <w:r w:rsidR="00976444">
        <w:rPr>
          <w:color w:val="1F1F1F"/>
        </w:rPr>
        <w:t xml:space="preserve"> – this </w:t>
      </w:r>
      <w:r w:rsidR="00976444" w:rsidRPr="00976444">
        <w:rPr>
          <w:color w:val="1F1F1F"/>
          <w:bdr w:val="none" w:sz="0" w:space="0" w:color="auto" w:frame="1"/>
        </w:rPr>
        <w:t>transfers</w:t>
      </w:r>
      <w:r w:rsidRPr="00976444">
        <w:rPr>
          <w:color w:val="1F1F1F"/>
        </w:rPr>
        <w:t xml:space="preserve"> the new DNA into the host's genome.</w:t>
      </w:r>
    </w:p>
    <w:p w14:paraId="486B9C5B" w14:textId="77777777" w:rsidR="00F509F3" w:rsidRPr="00F509F3" w:rsidRDefault="00E53819" w:rsidP="00F509F3">
      <w:pPr>
        <w:pStyle w:val="ListParagraph"/>
        <w:numPr>
          <w:ilvl w:val="1"/>
          <w:numId w:val="12"/>
        </w:numPr>
        <w:spacing w:before="120"/>
      </w:pPr>
      <w:r w:rsidRPr="00976444">
        <w:rPr>
          <w:color w:val="1F1F1F"/>
        </w:rPr>
        <w:t>Grow the modified cells into whole organisms</w:t>
      </w:r>
      <w:r w:rsidR="00A14ED5">
        <w:rPr>
          <w:color w:val="1F1F1F"/>
        </w:rPr>
        <w:t xml:space="preserve"> - </w:t>
      </w:r>
      <w:r w:rsidRPr="00976444">
        <w:rPr>
          <w:color w:val="1F1F1F"/>
        </w:rPr>
        <w:t xml:space="preserve">often </w:t>
      </w:r>
      <w:r w:rsidR="00F509F3">
        <w:rPr>
          <w:color w:val="1F1F1F"/>
        </w:rPr>
        <w:t>uses</w:t>
      </w:r>
      <w:r w:rsidRPr="00976444">
        <w:rPr>
          <w:color w:val="1F1F1F"/>
        </w:rPr>
        <w:t xml:space="preserve"> tissue culture</w:t>
      </w:r>
      <w:r w:rsidR="00F509F3">
        <w:rPr>
          <w:color w:val="1F1F1F"/>
        </w:rPr>
        <w:t xml:space="preserve"> process</w:t>
      </w:r>
    </w:p>
    <w:p w14:paraId="3FEFE3C5" w14:textId="1825F13D" w:rsidR="00E53819" w:rsidRPr="00F509F3" w:rsidRDefault="00E53819" w:rsidP="00F509F3">
      <w:pPr>
        <w:pStyle w:val="ListParagraph"/>
        <w:numPr>
          <w:ilvl w:val="1"/>
          <w:numId w:val="12"/>
        </w:numPr>
        <w:spacing w:before="120"/>
      </w:pPr>
      <w:r w:rsidRPr="00F509F3">
        <w:rPr>
          <w:color w:val="1F1F1F"/>
          <w:bdr w:val="none" w:sz="0" w:space="0" w:color="auto" w:frame="1"/>
        </w:rPr>
        <w:t>Select and test</w:t>
      </w:r>
      <w:r w:rsidRPr="00F509F3">
        <w:rPr>
          <w:color w:val="1F1F1F"/>
        </w:rPr>
        <w:t xml:space="preserve"> the organisms to ensure the new trait is being expressed correctly and is stable</w:t>
      </w:r>
    </w:p>
    <w:p w14:paraId="4B17C8A0" w14:textId="4F531F44" w:rsidR="00985724" w:rsidRPr="00A73957" w:rsidRDefault="001046C6" w:rsidP="00985724">
      <w:pPr>
        <w:pStyle w:val="Heading3"/>
      </w:pPr>
      <w:r w:rsidRPr="00A73957">
        <w:br w:type="page"/>
      </w:r>
      <w:r w:rsidR="00985724" w:rsidRPr="00A73957">
        <w:lastRenderedPageBreak/>
        <w:t>2.02: Teacher Brief</w:t>
      </w:r>
    </w:p>
    <w:p w14:paraId="3C767258" w14:textId="32DF51D7" w:rsidR="00985724" w:rsidRPr="00A73957" w:rsidRDefault="00985724" w:rsidP="00985724">
      <w:pPr>
        <w:spacing w:after="0"/>
        <w:rPr>
          <w:rStyle w:val="citation-409"/>
          <w:color w:val="1F1F1F"/>
          <w:bdr w:val="none" w:sz="0" w:space="0" w:color="auto" w:frame="1"/>
        </w:rPr>
      </w:pPr>
      <w:r w:rsidRPr="00A73957">
        <w:rPr>
          <w:rStyle w:val="citation-410"/>
          <w:color w:val="1F1F1F"/>
          <w:bdr w:val="none" w:sz="0" w:space="0" w:color="auto" w:frame="1"/>
        </w:rPr>
        <w:t xml:space="preserve">This objective focuses on the transformative impact of biotechnology and high-tech innovations in agriculture. </w:t>
      </w:r>
      <w:r w:rsidRPr="00A73957">
        <w:rPr>
          <w:rStyle w:val="citation-409"/>
          <w:color w:val="1F1F1F"/>
          <w:bdr w:val="none" w:sz="0" w:space="0" w:color="auto" w:frame="1"/>
        </w:rPr>
        <w:t>Students will transition from understanding general research (2.01) to exploring specific technological applications that modify living systems.</w:t>
      </w:r>
    </w:p>
    <w:p w14:paraId="49E72075" w14:textId="77777777" w:rsidR="00985724" w:rsidRPr="00A73957" w:rsidRDefault="00985724" w:rsidP="00985724">
      <w:pPr>
        <w:spacing w:after="0"/>
        <w:rPr>
          <w:rStyle w:val="citation-409"/>
          <w:color w:val="1F1F1F"/>
          <w:bdr w:val="none" w:sz="0" w:space="0" w:color="auto" w:frame="1"/>
        </w:rPr>
      </w:pPr>
    </w:p>
    <w:p w14:paraId="23E0ADA8" w14:textId="270D7250" w:rsidR="00985724" w:rsidRDefault="00985724" w:rsidP="00985724">
      <w:pPr>
        <w:spacing w:after="0"/>
        <w:rPr>
          <w:rStyle w:val="citation-408"/>
          <w:color w:val="1F1F1F"/>
          <w:bdr w:val="none" w:sz="0" w:space="0" w:color="auto" w:frame="1"/>
        </w:rPr>
      </w:pPr>
      <w:r w:rsidRPr="00A73957">
        <w:rPr>
          <w:color w:val="1F1F1F"/>
        </w:rPr>
        <w:t xml:space="preserve">Students move beyond defining "what" biotechnology is and instead summarize its functional "roles" within the modern agricultural landscape. The focus is on three pillars: </w:t>
      </w:r>
      <w:r w:rsidRPr="00A73957">
        <w:rPr>
          <w:color w:val="1F1F1F"/>
          <w:bdr w:val="none" w:sz="0" w:space="0" w:color="auto" w:frame="1"/>
        </w:rPr>
        <w:t>productivity</w:t>
      </w:r>
      <w:r w:rsidRPr="00A73957">
        <w:rPr>
          <w:color w:val="1F1F1F"/>
        </w:rPr>
        <w:t xml:space="preserve">, </w:t>
      </w:r>
      <w:r w:rsidRPr="00A73957">
        <w:rPr>
          <w:color w:val="1F1F1F"/>
          <w:bdr w:val="none" w:sz="0" w:space="0" w:color="auto" w:frame="1"/>
        </w:rPr>
        <w:t>sustainability</w:t>
      </w:r>
      <w:r w:rsidRPr="00A73957">
        <w:rPr>
          <w:color w:val="1F1F1F"/>
        </w:rPr>
        <w:t xml:space="preserve">, and </w:t>
      </w:r>
      <w:r w:rsidRPr="00A73957">
        <w:rPr>
          <w:color w:val="1F1F1F"/>
          <w:bdr w:val="none" w:sz="0" w:space="0" w:color="auto" w:frame="1"/>
        </w:rPr>
        <w:t>global well-being</w:t>
      </w:r>
      <w:r w:rsidRPr="00A73957">
        <w:rPr>
          <w:color w:val="1F1F1F"/>
        </w:rPr>
        <w:t xml:space="preserve">. </w:t>
      </w:r>
      <w:r w:rsidRPr="00A73957">
        <w:rPr>
          <w:rStyle w:val="citation-408"/>
          <w:color w:val="1F1F1F"/>
          <w:bdr w:val="none" w:sz="0" w:space="0" w:color="auto" w:frame="1"/>
        </w:rPr>
        <w:t>Instruction should emphasize a balanced perspective, encouraging students to analyze both the immense potential for solving global hunger and environmental issues, alongside the ethical and social debates these technologies provoke.</w:t>
      </w:r>
    </w:p>
    <w:p w14:paraId="712B4E9B" w14:textId="77777777" w:rsidR="005B5138" w:rsidRPr="00A73957" w:rsidRDefault="005B5138" w:rsidP="00985724">
      <w:pPr>
        <w:spacing w:after="0"/>
        <w:rPr>
          <w:color w:val="1F1F1F"/>
        </w:rPr>
      </w:pPr>
    </w:p>
    <w:p w14:paraId="4E871698" w14:textId="727ACA3A" w:rsidR="00985724" w:rsidRPr="00A73957" w:rsidRDefault="00985724" w:rsidP="005B5138">
      <w:r w:rsidRPr="00A73957">
        <w:t>Teachers should guide students to see biotechnology not just as a laboratory science, but as a critical industry driver that addresses real-world problems such as climate change, resource scarcity, and malnutrition.</w:t>
      </w:r>
    </w:p>
    <w:p w14:paraId="27DF29D1" w14:textId="34285788" w:rsidR="33C7EC9C" w:rsidRDefault="33C7EC9C" w:rsidP="33C7EC9C">
      <w:pPr>
        <w:rPr>
          <w:color w:val="1F1F1F"/>
        </w:rPr>
      </w:pPr>
    </w:p>
    <w:p w14:paraId="568534ED" w14:textId="3AF6BB8A" w:rsidR="51BD6514" w:rsidRDefault="51BD6514">
      <w:r>
        <w:br w:type="page"/>
      </w:r>
    </w:p>
    <w:p w14:paraId="30BCC653" w14:textId="35F08D8C" w:rsidR="6EEC38CF" w:rsidRDefault="3EE0FF43" w:rsidP="1897D221">
      <w:pPr>
        <w:pStyle w:val="Heading3"/>
      </w:pPr>
      <w:r>
        <w:lastRenderedPageBreak/>
        <w:t>2.02: Key Terms</w:t>
      </w:r>
    </w:p>
    <w:p w14:paraId="1A241024" w14:textId="17F07A4E" w:rsidR="65ED4A40" w:rsidRDefault="65ED4A40" w:rsidP="1099FE81">
      <w:pPr>
        <w:pStyle w:val="ListParagraph"/>
        <w:numPr>
          <w:ilvl w:val="0"/>
          <w:numId w:val="29"/>
        </w:numPr>
      </w:pPr>
      <w:r w:rsidRPr="1099FE81">
        <w:rPr>
          <w:b/>
          <w:bCs/>
        </w:rPr>
        <w:t>Biotechnology</w:t>
      </w:r>
      <w:r w:rsidRPr="1099FE81">
        <w:t>: The use of living organisms or their parts to create products or processes for specific human uses.</w:t>
      </w:r>
    </w:p>
    <w:p w14:paraId="53D4ACBE" w14:textId="74A611DB" w:rsidR="1560250F" w:rsidRDefault="6EEC38CF" w:rsidP="1560250F">
      <w:pPr>
        <w:pStyle w:val="ListParagraph"/>
        <w:numPr>
          <w:ilvl w:val="0"/>
          <w:numId w:val="29"/>
        </w:numPr>
      </w:pPr>
      <w:r w:rsidRPr="0999825A">
        <w:rPr>
          <w:b/>
        </w:rPr>
        <w:t>Genetically Modified Organism (GMO) or Genetically Engineered Organism (GEO)</w:t>
      </w:r>
      <w:r>
        <w:t>: An organism whose genetic material has been altered using genetic engineering techniques.</w:t>
      </w:r>
    </w:p>
    <w:p w14:paraId="4FC711E0" w14:textId="23FD4A44" w:rsidR="6C4549BC" w:rsidRDefault="006CC072" w:rsidP="6C4549BC">
      <w:pPr>
        <w:pStyle w:val="ListParagraph"/>
        <w:numPr>
          <w:ilvl w:val="0"/>
          <w:numId w:val="29"/>
        </w:numPr>
      </w:pPr>
      <w:r w:rsidRPr="64B11D5E">
        <w:rPr>
          <w:b/>
          <w:bCs/>
        </w:rPr>
        <w:t>Global Positioning System (GPS)</w:t>
      </w:r>
      <w:r>
        <w:t>: A network of satellites that allows agricultural equipment to determine exact locations in a field to within centimeters for precise planting and harvesting</w:t>
      </w:r>
      <w:r w:rsidR="00BA5C78">
        <w:t>.</w:t>
      </w:r>
    </w:p>
    <w:p w14:paraId="7C815885" w14:textId="17CBFFF5" w:rsidR="16048F16" w:rsidRDefault="16048F16" w:rsidP="4F9EACBC">
      <w:pPr>
        <w:pStyle w:val="ListParagraph"/>
        <w:numPr>
          <w:ilvl w:val="0"/>
          <w:numId w:val="29"/>
        </w:numPr>
      </w:pPr>
      <w:r w:rsidRPr="0999825A">
        <w:rPr>
          <w:b/>
        </w:rPr>
        <w:t>Innovation</w:t>
      </w:r>
      <w:r>
        <w:t>: The ability and desire to introduce new ideas and technologies to create change.</w:t>
      </w:r>
    </w:p>
    <w:p w14:paraId="77F5F83D" w14:textId="0CA780F6" w:rsidR="6105D00B" w:rsidRDefault="3941D170" w:rsidP="6105D00B">
      <w:pPr>
        <w:pStyle w:val="ListParagraph"/>
        <w:numPr>
          <w:ilvl w:val="0"/>
          <w:numId w:val="29"/>
        </w:numPr>
      </w:pPr>
      <w:r w:rsidRPr="77776A0B">
        <w:rPr>
          <w:b/>
        </w:rPr>
        <w:t>Pesticides</w:t>
      </w:r>
      <w:r>
        <w:t>: Chemical substances used to kill or control pests, including insects, weeds, and diseases.</w:t>
      </w:r>
    </w:p>
    <w:p w14:paraId="5ECC04A0" w14:textId="2D03E0CF" w:rsidR="0182B5B6" w:rsidRDefault="0182B5B6" w:rsidP="3B3D8B30">
      <w:pPr>
        <w:pStyle w:val="ListParagraph"/>
        <w:numPr>
          <w:ilvl w:val="0"/>
          <w:numId w:val="29"/>
        </w:numPr>
        <w:rPr>
          <w:b/>
        </w:rPr>
      </w:pPr>
      <w:r w:rsidRPr="3FC98D6D">
        <w:rPr>
          <w:b/>
          <w:bCs/>
        </w:rPr>
        <w:t>Robotics</w:t>
      </w:r>
      <w:r w:rsidRPr="00E46220">
        <w:t>:</w:t>
      </w:r>
      <w:r w:rsidRPr="3FC98D6D">
        <w:rPr>
          <w:b/>
          <w:bCs/>
        </w:rPr>
        <w:t xml:space="preserve"> </w:t>
      </w:r>
      <w:r>
        <w:t>The use of automated machines to perform repetitive or dangerous tasks.</w:t>
      </w:r>
    </w:p>
    <w:p w14:paraId="64DDCD7E" w14:textId="67C84E8F" w:rsidR="129BA003" w:rsidRDefault="0C0D58CB" w:rsidP="74196331">
      <w:pPr>
        <w:pStyle w:val="ListParagraph"/>
        <w:numPr>
          <w:ilvl w:val="0"/>
          <w:numId w:val="29"/>
        </w:numPr>
      </w:pPr>
      <w:r w:rsidRPr="3FC98D6D">
        <w:rPr>
          <w:b/>
          <w:bCs/>
        </w:rPr>
        <w:t>Shelf-life</w:t>
      </w:r>
      <w:r>
        <w:t xml:space="preserve">: The length of time a food product </w:t>
      </w:r>
      <w:r w:rsidRPr="3FC98D6D">
        <w:t>remains usable, fit for consumption, or saleable.</w:t>
      </w:r>
    </w:p>
    <w:p w14:paraId="5D35B059" w14:textId="4F68A748" w:rsidR="4F9B4265" w:rsidRDefault="4F9B4265" w:rsidP="689B5136">
      <w:pPr>
        <w:pStyle w:val="ListParagraph"/>
        <w:numPr>
          <w:ilvl w:val="0"/>
          <w:numId w:val="29"/>
        </w:numPr>
      </w:pPr>
      <w:r w:rsidRPr="78B7BD8F">
        <w:rPr>
          <w:b/>
          <w:bCs/>
        </w:rPr>
        <w:t>Yield</w:t>
      </w:r>
      <w:r w:rsidRPr="78B7BD8F">
        <w:t>: The total amount of an agricultural product harvested per unit of land area.</w:t>
      </w:r>
    </w:p>
    <w:p w14:paraId="67063B1D" w14:textId="0F7A23AD" w:rsidR="0BD635DF" w:rsidRDefault="0BD635DF" w:rsidP="0BD635DF">
      <w:pPr>
        <w:rPr>
          <w:color w:val="1F1F1F"/>
        </w:rPr>
      </w:pPr>
    </w:p>
    <w:p w14:paraId="436BDB0E" w14:textId="68DFE8AE" w:rsidR="318102AF" w:rsidRDefault="318102AF" w:rsidP="318102AF">
      <w:pPr>
        <w:rPr>
          <w:color w:val="1F1F1F"/>
        </w:rPr>
      </w:pPr>
    </w:p>
    <w:p w14:paraId="6F476BBE" w14:textId="0F3FBA0B" w:rsidR="00985724" w:rsidRPr="00A73957" w:rsidRDefault="00985724">
      <w:pPr>
        <w:spacing w:after="0"/>
        <w:rPr>
          <w:rFonts w:eastAsia="Yu Gothic Light"/>
          <w:color w:val="023F6B"/>
          <w:sz w:val="36"/>
        </w:rPr>
      </w:pPr>
      <w:r w:rsidRPr="00A73957">
        <w:br w:type="page"/>
      </w:r>
    </w:p>
    <w:p w14:paraId="5439A758" w14:textId="0A6E7A61" w:rsidR="001046C6" w:rsidRPr="00A73957" w:rsidRDefault="00370EC3" w:rsidP="001046C6">
      <w:pPr>
        <w:pStyle w:val="Heading3"/>
      </w:pPr>
      <w:r w:rsidRPr="00A73957">
        <w:lastRenderedPageBreak/>
        <w:t>2</w:t>
      </w:r>
      <w:r w:rsidR="001046C6" w:rsidRPr="00A73957">
        <w:t>.02: Instructional Resources</w:t>
      </w:r>
    </w:p>
    <w:p w14:paraId="42D5BCFA" w14:textId="77777777" w:rsidR="001046C6" w:rsidRPr="00A73957" w:rsidRDefault="001046C6" w:rsidP="001046C6">
      <w:pPr>
        <w:pStyle w:val="Heading4"/>
      </w:pPr>
      <w:r w:rsidRPr="00A73957">
        <w:t>Supplemental Textbooks</w:t>
      </w:r>
    </w:p>
    <w:p w14:paraId="203D0B8C" w14:textId="478D5429" w:rsidR="653B5435" w:rsidRDefault="653B5435" w:rsidP="36621D18">
      <w:pPr>
        <w:spacing w:after="0"/>
        <w:rPr>
          <w:rFonts w:eastAsia="Arial"/>
        </w:rPr>
      </w:pPr>
      <w:r w:rsidRPr="36621D18">
        <w:rPr>
          <w:rFonts w:eastAsia="Arial"/>
        </w:rPr>
        <w:t xml:space="preserve">Croom, D. B. (2021). </w:t>
      </w:r>
      <w:r w:rsidRPr="36621D18">
        <w:rPr>
          <w:rFonts w:eastAsia="Arial"/>
          <w:i/>
          <w:iCs/>
        </w:rPr>
        <w:t>Exploring agriculture, food, and natural resources</w:t>
      </w:r>
      <w:r w:rsidRPr="36621D18">
        <w:rPr>
          <w:rFonts w:eastAsia="Arial"/>
        </w:rPr>
        <w:t>. Goodheart-</w:t>
      </w:r>
    </w:p>
    <w:p w14:paraId="160046B1" w14:textId="18AFA36C" w:rsidR="073C59E2" w:rsidRDefault="653B5435" w:rsidP="073C59E2">
      <w:pPr>
        <w:rPr>
          <w:rFonts w:eastAsia="Arial"/>
        </w:rPr>
      </w:pPr>
      <w:r w:rsidRPr="36621D18">
        <w:rPr>
          <w:rFonts w:eastAsia="Arial"/>
        </w:rPr>
        <w:t>Willcox Publisher.</w:t>
      </w:r>
    </w:p>
    <w:p w14:paraId="1CBF8CC7" w14:textId="77777777" w:rsidR="001046C6" w:rsidRPr="00A73957" w:rsidRDefault="001046C6" w:rsidP="001046C6">
      <w:pPr>
        <w:pStyle w:val="Heading4"/>
      </w:pPr>
      <w:r w:rsidRPr="00A73957">
        <w:t>Websites</w:t>
      </w:r>
    </w:p>
    <w:p w14:paraId="634B071F" w14:textId="058E7E18" w:rsidR="00A8312A" w:rsidRPr="00A73957" w:rsidRDefault="00A8312A" w:rsidP="00404A82">
      <w:pPr>
        <w:spacing w:after="120"/>
      </w:pPr>
      <w:r w:rsidRPr="00A73957">
        <w:t>Bawa, A. S., &amp; Anilakumar, K. R. (2013). Genetically modified foods: Safety, risks and</w:t>
      </w:r>
      <w:r w:rsidR="00404A82">
        <w:t xml:space="preserve"> </w:t>
      </w:r>
      <w:r w:rsidRPr="00A73957">
        <w:t xml:space="preserve">public concerns—a review. </w:t>
      </w:r>
      <w:r w:rsidRPr="00A73957">
        <w:rPr>
          <w:i/>
          <w:iCs/>
        </w:rPr>
        <w:t>Journal of Food Science and Technology</w:t>
      </w:r>
      <w:r w:rsidRPr="00A73957">
        <w:t xml:space="preserve">, </w:t>
      </w:r>
      <w:r w:rsidRPr="00A73957">
        <w:rPr>
          <w:i/>
          <w:iCs/>
        </w:rPr>
        <w:t>50</w:t>
      </w:r>
      <w:r w:rsidRPr="00A73957">
        <w:t>(6), 1035</w:t>
      </w:r>
      <w:r w:rsidR="00E96916">
        <w:t>–</w:t>
      </w:r>
      <w:r w:rsidRPr="00A73957">
        <w:t xml:space="preserve">1046. </w:t>
      </w:r>
      <w:hyperlink r:id="rId38" w:tgtFrame="_blank" w:history="1">
        <w:r w:rsidRPr="00A73957">
          <w:rPr>
            <w:rStyle w:val="Hyperlink"/>
          </w:rPr>
          <w:t>https://doi.org/10.1007/s13197-012-0899-1</w:t>
        </w:r>
      </w:hyperlink>
    </w:p>
    <w:p w14:paraId="14450952" w14:textId="08A38E15" w:rsidR="00A8312A" w:rsidRPr="00A73957" w:rsidRDefault="00A8312A" w:rsidP="00404A82">
      <w:pPr>
        <w:spacing w:after="120"/>
      </w:pPr>
      <w:r w:rsidRPr="00A73957">
        <w:t xml:space="preserve">Dunn, B. (n.d.). </w:t>
      </w:r>
      <w:r w:rsidRPr="00A73957">
        <w:rPr>
          <w:i/>
          <w:iCs/>
        </w:rPr>
        <w:t>Hydroponics</w:t>
      </w:r>
      <w:r w:rsidRPr="00A73957">
        <w:t>. Oklahoma State University Extension.</w:t>
      </w:r>
      <w:hyperlink r:id="rId39" w:history="1">
        <w:r w:rsidR="00404A82" w:rsidRPr="000F46BC">
          <w:rPr>
            <w:rStyle w:val="Hyperlink"/>
          </w:rPr>
          <w:t>https://extension.okstate.edu/fact-sheets/hydroponics.html</w:t>
        </w:r>
      </w:hyperlink>
    </w:p>
    <w:p w14:paraId="12DC4D5C" w14:textId="1D0FF7D6" w:rsidR="00A8312A" w:rsidRPr="00404A82" w:rsidRDefault="07E66AE7" w:rsidP="00404A82">
      <w:pPr>
        <w:spacing w:after="120"/>
        <w:rPr>
          <w:rFonts w:eastAsia="Arial"/>
          <w:i/>
          <w:iCs/>
        </w:rPr>
      </w:pPr>
      <w:r w:rsidRPr="4D8C9576">
        <w:rPr>
          <w:rFonts w:eastAsia="Arial"/>
        </w:rPr>
        <w:t xml:space="preserve">U.S. Food and Drug Administration. (2024, April 15). </w:t>
      </w:r>
      <w:r w:rsidRPr="4D8C9576">
        <w:rPr>
          <w:rFonts w:eastAsia="Arial"/>
          <w:i/>
          <w:iCs/>
        </w:rPr>
        <w:t xml:space="preserve">GMO crops, animal food, and </w:t>
      </w:r>
      <w:r w:rsidR="003F0987">
        <w:tab/>
      </w:r>
      <w:r w:rsidR="00404A82">
        <w:rPr>
          <w:rFonts w:eastAsia="Arial"/>
          <w:i/>
          <w:iCs/>
        </w:rPr>
        <w:t xml:space="preserve"> </w:t>
      </w:r>
      <w:r w:rsidRPr="4D8C9576">
        <w:rPr>
          <w:rFonts w:eastAsia="Arial"/>
          <w:i/>
          <w:iCs/>
        </w:rPr>
        <w:t>beyond</w:t>
      </w:r>
      <w:r w:rsidRPr="4D8C9576">
        <w:rPr>
          <w:rFonts w:eastAsia="Arial"/>
        </w:rPr>
        <w:t xml:space="preserve">. </w:t>
      </w:r>
      <w:hyperlink r:id="rId40" w:history="1">
        <w:r w:rsidR="00607F90" w:rsidRPr="000F46BC">
          <w:rPr>
            <w:rStyle w:val="Hyperlink"/>
            <w:rFonts w:eastAsia="Arial"/>
          </w:rPr>
          <w:t>https://www.fda.gov/food/agricultural-biotechnology/gmo-crops-animal-food-and-beyond</w:t>
        </w:r>
      </w:hyperlink>
      <w:r>
        <w:t xml:space="preserve"> </w:t>
      </w:r>
    </w:p>
    <w:p w14:paraId="6AE373F4" w14:textId="6B01DE6D" w:rsidR="003F0987" w:rsidRPr="00404A82" w:rsidRDefault="003F0987" w:rsidP="00404A82">
      <w:pPr>
        <w:spacing w:after="120"/>
        <w:rPr>
          <w:i/>
          <w:iCs/>
        </w:rPr>
      </w:pPr>
      <w:r>
        <w:t xml:space="preserve">U.S. Government Accountability Office. (2024). </w:t>
      </w:r>
      <w:r w:rsidRPr="4D8C9576">
        <w:rPr>
          <w:i/>
          <w:iCs/>
        </w:rPr>
        <w:t>Precision agriculture: Benefits and</w:t>
      </w:r>
      <w:r w:rsidR="00404A82">
        <w:rPr>
          <w:i/>
          <w:iCs/>
        </w:rPr>
        <w:t xml:space="preserve"> </w:t>
      </w:r>
      <w:r w:rsidRPr="00A73957">
        <w:rPr>
          <w:i/>
          <w:iCs/>
        </w:rPr>
        <w:t>challenges for technology adoption and use</w:t>
      </w:r>
      <w:r w:rsidRPr="00A73957">
        <w:t xml:space="preserve"> (GAO-24-105962). </w:t>
      </w:r>
      <w:hyperlink r:id="rId41" w:history="1">
        <w:r w:rsidR="00A8312A" w:rsidRPr="00A73957">
          <w:rPr>
            <w:rStyle w:val="Hyperlink"/>
          </w:rPr>
          <w:t>https://www.gao.gov/products/gao-24-105962</w:t>
        </w:r>
      </w:hyperlink>
    </w:p>
    <w:p w14:paraId="5F63C32C" w14:textId="11436A6F" w:rsidR="00E874F3" w:rsidRPr="00A73957" w:rsidRDefault="00E874F3">
      <w:pPr>
        <w:spacing w:after="0"/>
      </w:pPr>
      <w:r w:rsidRPr="00A73957">
        <w:br w:type="page"/>
      </w:r>
    </w:p>
    <w:p w14:paraId="617E30B0" w14:textId="7834C395" w:rsidR="00A73957" w:rsidRPr="00A73957" w:rsidRDefault="00A73957" w:rsidP="00A73957">
      <w:pPr>
        <w:pStyle w:val="Heading1"/>
      </w:pPr>
      <w:bookmarkStart w:id="113" w:name="_Toc228262133"/>
      <w:r w:rsidRPr="00A73957">
        <w:lastRenderedPageBreak/>
        <w:t>Standard 3.00</w:t>
      </w:r>
      <w:bookmarkEnd w:id="113"/>
    </w:p>
    <w:p w14:paraId="37377571" w14:textId="3524D7F9" w:rsidR="00E874F3" w:rsidRPr="00A73957" w:rsidRDefault="00E874F3" w:rsidP="00E874F3">
      <w:pPr>
        <w:pStyle w:val="Heading2"/>
        <w:spacing w:after="100" w:afterAutospacing="1"/>
      </w:pPr>
      <w:bookmarkStart w:id="114" w:name="_Toc228262134"/>
      <w:r w:rsidRPr="00A73957">
        <w:t>Objective 3.01</w:t>
      </w:r>
      <w:bookmarkEnd w:id="114"/>
    </w:p>
    <w:p w14:paraId="65A1379B" w14:textId="4FF393C9" w:rsidR="00E874F3" w:rsidRPr="00A73957" w:rsidRDefault="00E874F3" w:rsidP="00E874F3">
      <w:pPr>
        <w:pStyle w:val="Caption"/>
        <w:keepNext/>
      </w:pPr>
      <w:r>
        <w:t>Table</w:t>
      </w:r>
      <w:r w:rsidR="592E8CD5">
        <w:t xml:space="preserve"> 6</w:t>
      </w:r>
      <w:r>
        <w:t>: Explanation, weight, and RBT level for objective 3.01</w:t>
      </w:r>
    </w:p>
    <w:tbl>
      <w:tblPr>
        <w:tblpPr w:leftFromText="180" w:rightFromText="180" w:vertAnchor="text" w:horzAnchor="margin" w:tblpYSpec="cent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204"/>
        <w:gridCol w:w="5283"/>
        <w:gridCol w:w="944"/>
        <w:gridCol w:w="1159"/>
      </w:tblGrid>
      <w:tr w:rsidR="00C26A31" w:rsidRPr="00A73957" w14:paraId="6FB771CD" w14:textId="77777777" w:rsidTr="57962E74">
        <w:trPr>
          <w:cantSplit/>
          <w:tblHeader/>
        </w:trPr>
        <w:tc>
          <w:tcPr>
            <w:tcW w:w="2204" w:type="dxa"/>
            <w:shd w:val="clear" w:color="auto" w:fill="BFBFBF" w:themeFill="background1" w:themeFillShade="BF"/>
            <w:vAlign w:val="center"/>
          </w:tcPr>
          <w:p w14:paraId="74DF210D" w14:textId="77777777" w:rsidR="00E874F3" w:rsidRPr="00A73957" w:rsidRDefault="00E874F3">
            <w:pPr>
              <w:spacing w:after="0"/>
              <w:rPr>
                <w:rStyle w:val="CommentReference"/>
                <w:b/>
              </w:rPr>
            </w:pPr>
            <w:r w:rsidRPr="00A73957">
              <w:rPr>
                <w:rFonts w:eastAsia="Calibri"/>
                <w:b/>
              </w:rPr>
              <w:t>Item</w:t>
            </w:r>
          </w:p>
        </w:tc>
        <w:tc>
          <w:tcPr>
            <w:tcW w:w="5283" w:type="dxa"/>
            <w:shd w:val="clear" w:color="auto" w:fill="BFBFBF" w:themeFill="background1" w:themeFillShade="BF"/>
            <w:vAlign w:val="center"/>
          </w:tcPr>
          <w:p w14:paraId="2F03F792" w14:textId="77777777" w:rsidR="00E874F3" w:rsidRPr="00A73957" w:rsidRDefault="00E874F3">
            <w:pPr>
              <w:spacing w:after="0"/>
              <w:rPr>
                <w:rFonts w:eastAsia="Calibri"/>
                <w:b/>
              </w:rPr>
            </w:pPr>
            <w:r w:rsidRPr="00A73957">
              <w:rPr>
                <w:rFonts w:eastAsia="Calibri"/>
                <w:b/>
              </w:rPr>
              <w:t>Explanation</w:t>
            </w:r>
          </w:p>
        </w:tc>
        <w:tc>
          <w:tcPr>
            <w:tcW w:w="944" w:type="dxa"/>
            <w:shd w:val="clear" w:color="auto" w:fill="BFBFBF" w:themeFill="background1" w:themeFillShade="BF"/>
            <w:vAlign w:val="center"/>
          </w:tcPr>
          <w:p w14:paraId="463D5BA7" w14:textId="77777777" w:rsidR="00E874F3" w:rsidRPr="00A73957" w:rsidRDefault="00E874F3">
            <w:pPr>
              <w:spacing w:after="0"/>
              <w:rPr>
                <w:rFonts w:eastAsia="Calibri"/>
                <w:b/>
              </w:rPr>
            </w:pPr>
            <w:r w:rsidRPr="00A73957">
              <w:rPr>
                <w:rFonts w:eastAsia="Calibri"/>
                <w:b/>
              </w:rPr>
              <w:t>Weight</w:t>
            </w:r>
          </w:p>
        </w:tc>
        <w:tc>
          <w:tcPr>
            <w:tcW w:w="1159" w:type="dxa"/>
            <w:shd w:val="clear" w:color="auto" w:fill="BFBFBF" w:themeFill="background1" w:themeFillShade="BF"/>
            <w:vAlign w:val="center"/>
          </w:tcPr>
          <w:p w14:paraId="3AF1F7AD" w14:textId="77777777" w:rsidR="00E874F3" w:rsidRPr="00A73957" w:rsidRDefault="00E874F3">
            <w:pPr>
              <w:spacing w:after="0"/>
              <w:rPr>
                <w:rFonts w:eastAsia="Calibri"/>
                <w:b/>
              </w:rPr>
            </w:pPr>
            <w:r w:rsidRPr="00A73957">
              <w:rPr>
                <w:rFonts w:eastAsia="Calibri"/>
                <w:b/>
              </w:rPr>
              <w:t xml:space="preserve">RBT </w:t>
            </w:r>
          </w:p>
        </w:tc>
      </w:tr>
      <w:tr w:rsidR="001771B8" w:rsidRPr="00A73957" w14:paraId="5CB346AA" w14:textId="77777777" w:rsidTr="57962E74">
        <w:trPr>
          <w:trHeight w:val="40"/>
        </w:trPr>
        <w:tc>
          <w:tcPr>
            <w:tcW w:w="2204" w:type="dxa"/>
          </w:tcPr>
          <w:p w14:paraId="6B95AA06" w14:textId="79A9750C" w:rsidR="00E874F3" w:rsidRPr="00A73957" w:rsidRDefault="00E874F3">
            <w:pPr>
              <w:spacing w:after="0"/>
              <w:rPr>
                <w:rFonts w:eastAsia="Calibri"/>
                <w:b/>
              </w:rPr>
            </w:pPr>
            <w:r w:rsidRPr="00A73957">
              <w:rPr>
                <w:rFonts w:eastAsia="Calibri"/>
                <w:b/>
              </w:rPr>
              <w:t>STANDARD 3.00</w:t>
            </w:r>
          </w:p>
        </w:tc>
        <w:tc>
          <w:tcPr>
            <w:tcW w:w="5283" w:type="dxa"/>
          </w:tcPr>
          <w:p w14:paraId="67A89F3D" w14:textId="66CA137A" w:rsidR="00E874F3" w:rsidRPr="00A73957" w:rsidRDefault="002A138C">
            <w:pPr>
              <w:spacing w:after="0"/>
              <w:rPr>
                <w:b/>
                <w:bCs/>
                <w:color w:val="000000"/>
              </w:rPr>
            </w:pPr>
            <w:r w:rsidRPr="00A73957">
              <w:rPr>
                <w:b/>
                <w:bCs/>
                <w:color w:val="000000"/>
              </w:rPr>
              <w:t>Understand the current issues impacting the agriculture industry.</w:t>
            </w:r>
          </w:p>
        </w:tc>
        <w:tc>
          <w:tcPr>
            <w:tcW w:w="944" w:type="dxa"/>
          </w:tcPr>
          <w:p w14:paraId="4AF1D920" w14:textId="10109382" w:rsidR="00E874F3" w:rsidRPr="00A73957" w:rsidRDefault="002A138C">
            <w:pPr>
              <w:spacing w:after="0"/>
              <w:jc w:val="right"/>
              <w:rPr>
                <w:rFonts w:eastAsia="Calibri"/>
                <w:b/>
              </w:rPr>
            </w:pPr>
            <w:r w:rsidRPr="00A73957">
              <w:rPr>
                <w:rFonts w:eastAsia="Calibri"/>
                <w:b/>
              </w:rPr>
              <w:t>45%</w:t>
            </w:r>
          </w:p>
        </w:tc>
        <w:tc>
          <w:tcPr>
            <w:tcW w:w="1159" w:type="dxa"/>
          </w:tcPr>
          <w:p w14:paraId="3B238508" w14:textId="0FC8EF9B" w:rsidR="00E874F3" w:rsidRPr="00A73957" w:rsidRDefault="002A138C">
            <w:pPr>
              <w:spacing w:after="0"/>
              <w:jc w:val="right"/>
              <w:rPr>
                <w:rFonts w:eastAsia="Calibri"/>
                <w:b/>
              </w:rPr>
            </w:pPr>
            <w:r w:rsidRPr="00A73957">
              <w:rPr>
                <w:rFonts w:eastAsia="Calibri"/>
                <w:b/>
              </w:rPr>
              <w:t>B2</w:t>
            </w:r>
          </w:p>
        </w:tc>
      </w:tr>
      <w:tr w:rsidR="001771B8" w:rsidRPr="00A73957" w14:paraId="040B83A6" w14:textId="77777777" w:rsidTr="57962E74">
        <w:trPr>
          <w:trHeight w:val="184"/>
        </w:trPr>
        <w:tc>
          <w:tcPr>
            <w:tcW w:w="2204" w:type="dxa"/>
          </w:tcPr>
          <w:p w14:paraId="64AAE1E4" w14:textId="07195BD5" w:rsidR="00E874F3" w:rsidRPr="00A73957" w:rsidRDefault="00E874F3">
            <w:pPr>
              <w:spacing w:after="0"/>
              <w:rPr>
                <w:rFonts w:eastAsia="Calibri"/>
                <w:b/>
              </w:rPr>
            </w:pPr>
            <w:r w:rsidRPr="00A73957">
              <w:rPr>
                <w:rFonts w:eastAsia="Calibri"/>
                <w:b/>
              </w:rPr>
              <w:t>OBJECTIVE 3.01</w:t>
            </w:r>
          </w:p>
        </w:tc>
        <w:tc>
          <w:tcPr>
            <w:tcW w:w="5283" w:type="dxa"/>
          </w:tcPr>
          <w:p w14:paraId="0AA8C485" w14:textId="42F0BDEB" w:rsidR="00E874F3" w:rsidRPr="00A73957" w:rsidRDefault="002A138C">
            <w:pPr>
              <w:spacing w:after="0"/>
              <w:rPr>
                <w:color w:val="000000"/>
              </w:rPr>
            </w:pPr>
            <w:r w:rsidRPr="00A73957">
              <w:rPr>
                <w:color w:val="000000"/>
              </w:rPr>
              <w:t>Recognize issue</w:t>
            </w:r>
            <w:r w:rsidR="00985724" w:rsidRPr="00A73957">
              <w:rPr>
                <w:color w:val="000000"/>
              </w:rPr>
              <w:t>s</w:t>
            </w:r>
            <w:r w:rsidRPr="00A73957">
              <w:rPr>
                <w:color w:val="000000"/>
              </w:rPr>
              <w:t xml:space="preserve"> impacting the agriculture industry.</w:t>
            </w:r>
          </w:p>
        </w:tc>
        <w:tc>
          <w:tcPr>
            <w:tcW w:w="944" w:type="dxa"/>
          </w:tcPr>
          <w:p w14:paraId="0787C9E2" w14:textId="4825E59C" w:rsidR="00E874F3" w:rsidRPr="00A73957" w:rsidRDefault="002A138C">
            <w:pPr>
              <w:spacing w:after="0"/>
              <w:jc w:val="right"/>
              <w:rPr>
                <w:rFonts w:eastAsia="Calibri"/>
                <w:bCs/>
              </w:rPr>
            </w:pPr>
            <w:r w:rsidRPr="00A73957">
              <w:rPr>
                <w:rFonts w:eastAsia="Calibri"/>
                <w:bCs/>
              </w:rPr>
              <w:t>20%</w:t>
            </w:r>
          </w:p>
        </w:tc>
        <w:tc>
          <w:tcPr>
            <w:tcW w:w="1159" w:type="dxa"/>
          </w:tcPr>
          <w:p w14:paraId="7F5892FA" w14:textId="532D0F93" w:rsidR="00E874F3" w:rsidRPr="00A73957" w:rsidRDefault="6F737C71">
            <w:pPr>
              <w:spacing w:after="0"/>
              <w:jc w:val="right"/>
              <w:rPr>
                <w:rFonts w:eastAsia="Calibri"/>
                <w:bCs/>
              </w:rPr>
            </w:pPr>
            <w:r w:rsidRPr="57962E74">
              <w:rPr>
                <w:rFonts w:eastAsia="Calibri"/>
              </w:rPr>
              <w:t>A1</w:t>
            </w:r>
          </w:p>
        </w:tc>
      </w:tr>
    </w:tbl>
    <w:p w14:paraId="7638C2C1" w14:textId="234B58D7" w:rsidR="00E874F3" w:rsidRPr="00A73957" w:rsidRDefault="00E874F3" w:rsidP="00E874F3">
      <w:pPr>
        <w:pStyle w:val="Heading3"/>
      </w:pPr>
      <w:r w:rsidRPr="00A73957">
        <w:t>3.01: Essential Questions</w:t>
      </w:r>
    </w:p>
    <w:p w14:paraId="515B1D08" w14:textId="77777777" w:rsidR="008772AD" w:rsidRPr="00A73957" w:rsidRDefault="008772AD" w:rsidP="008D1607">
      <w:pPr>
        <w:pStyle w:val="ListParagraph"/>
        <w:numPr>
          <w:ilvl w:val="0"/>
          <w:numId w:val="24"/>
        </w:numPr>
      </w:pPr>
      <w:r w:rsidRPr="00A73957">
        <w:t>What are the most significant challenges currently facing the global and local food systems?</w:t>
      </w:r>
    </w:p>
    <w:p w14:paraId="2E9FE469" w14:textId="77777777" w:rsidR="008772AD" w:rsidRPr="00A73957" w:rsidRDefault="008772AD" w:rsidP="008D1607">
      <w:pPr>
        <w:pStyle w:val="ListParagraph"/>
        <w:numPr>
          <w:ilvl w:val="0"/>
          <w:numId w:val="24"/>
        </w:numPr>
      </w:pPr>
      <w:r w:rsidRPr="00A73957">
        <w:t>Why does a growing world population create a "math problem" for modern farmers?</w:t>
      </w:r>
    </w:p>
    <w:p w14:paraId="5E452D1C" w14:textId="696C152D" w:rsidR="008772AD" w:rsidRPr="00A73957" w:rsidRDefault="008772AD" w:rsidP="008D1607">
      <w:pPr>
        <w:pStyle w:val="ListParagraph"/>
        <w:numPr>
          <w:ilvl w:val="0"/>
          <w:numId w:val="24"/>
        </w:numPr>
      </w:pPr>
      <w:r w:rsidRPr="00A73957">
        <w:t xml:space="preserve">How do environmental changes and resource scarcity impact how </w:t>
      </w:r>
      <w:r>
        <w:t>food</w:t>
      </w:r>
      <w:r w:rsidR="4F6BCD19">
        <w:t xml:space="preserve"> is grown</w:t>
      </w:r>
      <w:r w:rsidRPr="00A73957">
        <w:t xml:space="preserve"> and fiber</w:t>
      </w:r>
      <w:r w:rsidR="37835FEF">
        <w:t xml:space="preserve"> is produced</w:t>
      </w:r>
      <w:r w:rsidRPr="00A73957">
        <w:t>?</w:t>
      </w:r>
    </w:p>
    <w:p w14:paraId="06A4CE73" w14:textId="3CECAA11" w:rsidR="008772AD" w:rsidRPr="00A73957" w:rsidRDefault="008772AD" w:rsidP="008D1607">
      <w:pPr>
        <w:pStyle w:val="ListParagraph"/>
        <w:numPr>
          <w:ilvl w:val="0"/>
          <w:numId w:val="24"/>
        </w:numPr>
      </w:pPr>
      <w:r w:rsidRPr="00A73957">
        <w:t>What social or economic factors (like labor or public perception) influence the agricultural industry?</w:t>
      </w:r>
    </w:p>
    <w:p w14:paraId="29BDB175" w14:textId="6D4D9F9B" w:rsidR="003B3698" w:rsidRPr="00A73957" w:rsidRDefault="00E874F3" w:rsidP="00E874F3">
      <w:pPr>
        <w:pStyle w:val="Heading3"/>
      </w:pPr>
      <w:r w:rsidRPr="00A73957">
        <w:t>3.01: Unpacked Content</w:t>
      </w:r>
    </w:p>
    <w:p w14:paraId="2DB4E6A9" w14:textId="77777777" w:rsidR="008772AD" w:rsidRPr="00A73957" w:rsidRDefault="008772AD" w:rsidP="008D1607">
      <w:pPr>
        <w:pStyle w:val="ListParagraph"/>
        <w:numPr>
          <w:ilvl w:val="0"/>
          <w:numId w:val="13"/>
        </w:numPr>
      </w:pPr>
      <w:r w:rsidRPr="00A73957">
        <w:t>Population and Resource Issues</w:t>
      </w:r>
    </w:p>
    <w:p w14:paraId="1001A894" w14:textId="008C7B95" w:rsidR="008772AD" w:rsidRPr="00A73957" w:rsidRDefault="008772AD" w:rsidP="008D1607">
      <w:pPr>
        <w:pStyle w:val="ListParagraph"/>
        <w:numPr>
          <w:ilvl w:val="1"/>
          <w:numId w:val="13"/>
        </w:numPr>
      </w:pPr>
      <w:r w:rsidRPr="00A73957">
        <w:t>The 2050 Challenge – recognizing that the world population is expected to reach nearly 10 billion by 2050, requiring a massive increase in food production.</w:t>
      </w:r>
    </w:p>
    <w:p w14:paraId="2AACFEAC" w14:textId="5B9CC47C" w:rsidR="008772AD" w:rsidRPr="00A73957" w:rsidRDefault="008772AD" w:rsidP="008D1607">
      <w:pPr>
        <w:pStyle w:val="ListParagraph"/>
        <w:numPr>
          <w:ilvl w:val="1"/>
          <w:numId w:val="13"/>
        </w:numPr>
      </w:pPr>
      <w:r w:rsidRPr="00A73957">
        <w:t>Urbanization – the loss of prime agricultural land to housing and commercial development (often called "farmland loss").</w:t>
      </w:r>
    </w:p>
    <w:p w14:paraId="49B2DC35" w14:textId="6631242A" w:rsidR="008772AD" w:rsidRPr="00A73957" w:rsidRDefault="008772AD" w:rsidP="008D1607">
      <w:pPr>
        <w:pStyle w:val="ListParagraph"/>
        <w:numPr>
          <w:ilvl w:val="1"/>
          <w:numId w:val="13"/>
        </w:numPr>
      </w:pPr>
      <w:r w:rsidRPr="00A73957">
        <w:t>Water scarcity – recognizing the competition for water between agriculture, industry, and growing cities.</w:t>
      </w:r>
    </w:p>
    <w:p w14:paraId="6DB6C148" w14:textId="77777777" w:rsidR="008772AD" w:rsidRPr="00A73957" w:rsidRDefault="008772AD" w:rsidP="008D1607">
      <w:pPr>
        <w:pStyle w:val="ListParagraph"/>
        <w:numPr>
          <w:ilvl w:val="0"/>
          <w:numId w:val="13"/>
        </w:numPr>
      </w:pPr>
      <w:r w:rsidRPr="00A73957">
        <w:t>Environmental and Climate Issues</w:t>
      </w:r>
    </w:p>
    <w:p w14:paraId="1721D3CE" w14:textId="5D3EFC0A" w:rsidR="008772AD" w:rsidRPr="00A73957" w:rsidRDefault="008772AD" w:rsidP="008D1607">
      <w:pPr>
        <w:pStyle w:val="ListParagraph"/>
        <w:numPr>
          <w:ilvl w:val="1"/>
          <w:numId w:val="13"/>
        </w:numPr>
      </w:pPr>
      <w:r w:rsidRPr="00A73957">
        <w:t>Extreme weather – recognizing how droughts, floods, and unpredictable frost dates affect crop yields and livestock health.</w:t>
      </w:r>
    </w:p>
    <w:p w14:paraId="07C747DA" w14:textId="65518D79" w:rsidR="008772AD" w:rsidRPr="00A73957" w:rsidRDefault="008772AD" w:rsidP="008D1607">
      <w:pPr>
        <w:pStyle w:val="ListParagraph"/>
        <w:numPr>
          <w:ilvl w:val="1"/>
          <w:numId w:val="13"/>
        </w:numPr>
      </w:pPr>
      <w:r w:rsidRPr="00A73957">
        <w:t>Soil health – the challenge of preventing soil erosion and maintaining the nutrients needed to grow healthy plants.</w:t>
      </w:r>
    </w:p>
    <w:p w14:paraId="031C2AA6" w14:textId="7DC30290" w:rsidR="008772AD" w:rsidRPr="00A73957" w:rsidRDefault="008772AD" w:rsidP="008D1607">
      <w:pPr>
        <w:pStyle w:val="ListParagraph"/>
        <w:numPr>
          <w:ilvl w:val="1"/>
          <w:numId w:val="13"/>
        </w:numPr>
      </w:pPr>
      <w:r w:rsidRPr="00A73957">
        <w:t>Invasive species – identifying how non-native pests and diseases (like the Spotted Lanternfly or Avian Flu) disrupt local ecosystems and economies.</w:t>
      </w:r>
    </w:p>
    <w:p w14:paraId="6A9CDB79" w14:textId="77777777" w:rsidR="008772AD" w:rsidRPr="00A73957" w:rsidRDefault="008772AD" w:rsidP="008D1607">
      <w:pPr>
        <w:pStyle w:val="ListParagraph"/>
        <w:numPr>
          <w:ilvl w:val="0"/>
          <w:numId w:val="13"/>
        </w:numPr>
      </w:pPr>
      <w:r w:rsidRPr="00A73957">
        <w:t>Social and Economic Issues</w:t>
      </w:r>
    </w:p>
    <w:p w14:paraId="1E9CA181" w14:textId="11C74C1D" w:rsidR="008772AD" w:rsidRPr="00A73957" w:rsidRDefault="008772AD" w:rsidP="008D1607">
      <w:pPr>
        <w:pStyle w:val="ListParagraph"/>
        <w:numPr>
          <w:ilvl w:val="1"/>
          <w:numId w:val="13"/>
        </w:numPr>
      </w:pPr>
      <w:r w:rsidRPr="00A73957">
        <w:t>Labor shortage – difficulty in finding skilled workers to operate high-tech machinery and manage large-scale farms.</w:t>
      </w:r>
    </w:p>
    <w:p w14:paraId="79EC9598" w14:textId="69930A7B" w:rsidR="008772AD" w:rsidRPr="00A73957" w:rsidRDefault="008772AD" w:rsidP="008D1607">
      <w:pPr>
        <w:pStyle w:val="ListParagraph"/>
        <w:numPr>
          <w:ilvl w:val="1"/>
          <w:numId w:val="13"/>
        </w:numPr>
      </w:pPr>
      <w:r w:rsidRPr="00A73957">
        <w:lastRenderedPageBreak/>
        <w:t>Public perception – the gap between what the public believes about farming (e.g., "factory farming") and the actual practices of modern producers.</w:t>
      </w:r>
    </w:p>
    <w:p w14:paraId="2F8B4FD3" w14:textId="77777777" w:rsidR="008772AD" w:rsidRPr="00A73957" w:rsidRDefault="008772AD" w:rsidP="008D1607">
      <w:pPr>
        <w:pStyle w:val="ListParagraph"/>
        <w:numPr>
          <w:ilvl w:val="1"/>
          <w:numId w:val="13"/>
        </w:numPr>
      </w:pPr>
      <w:r w:rsidRPr="00A73957">
        <w:t>Food waste – nearly one-third of all food produced is lost or wasted between the farm and the consumer's plate.</w:t>
      </w:r>
    </w:p>
    <w:p w14:paraId="0A2BE032" w14:textId="2ABA9AAE" w:rsidR="008772AD" w:rsidRPr="00A73957" w:rsidRDefault="008772AD" w:rsidP="008D1607">
      <w:pPr>
        <w:pStyle w:val="ListParagraph"/>
        <w:numPr>
          <w:ilvl w:val="1"/>
          <w:numId w:val="13"/>
        </w:numPr>
      </w:pPr>
      <w:r w:rsidRPr="00A73957">
        <w:t>Food deserts – areas where people have little to no access to fresh, healthy, and affordable food.</w:t>
      </w:r>
    </w:p>
    <w:p w14:paraId="30E0DD59" w14:textId="77777777" w:rsidR="00985724" w:rsidRPr="00A73957" w:rsidRDefault="00985724" w:rsidP="008D1607">
      <w:pPr>
        <w:pStyle w:val="ListParagraph"/>
        <w:numPr>
          <w:ilvl w:val="0"/>
          <w:numId w:val="13"/>
        </w:numPr>
      </w:pPr>
      <w:r w:rsidRPr="00A73957">
        <w:t xml:space="preserve">Issues in Animal Science </w:t>
      </w:r>
    </w:p>
    <w:p w14:paraId="3D9879B2" w14:textId="0CA1E802" w:rsidR="00985724" w:rsidRPr="00A73957" w:rsidRDefault="00985724" w:rsidP="008D1607">
      <w:pPr>
        <w:pStyle w:val="ListParagraph"/>
        <w:numPr>
          <w:ilvl w:val="1"/>
          <w:numId w:val="13"/>
        </w:numPr>
      </w:pPr>
      <w:r w:rsidRPr="00A73957">
        <w:t>Animal rights – the belief that the basic interests of animals should be similar to those of humans and that animals should not be used for food, clothing, or research.</w:t>
      </w:r>
    </w:p>
    <w:p w14:paraId="1D817DC1" w14:textId="3A4E4342" w:rsidR="00985724" w:rsidRPr="00A73957" w:rsidRDefault="00985724" w:rsidP="008D1607">
      <w:pPr>
        <w:pStyle w:val="ListParagraph"/>
        <w:numPr>
          <w:ilvl w:val="1"/>
          <w:numId w:val="13"/>
        </w:numPr>
      </w:pPr>
      <w:r w:rsidRPr="00A73957">
        <w:t>Animal welfare – the humane treatment of animals, emphasizing that standard husbandry practices (handling, housing, and health) ensure the well-being of the animal.</w:t>
      </w:r>
    </w:p>
    <w:p w14:paraId="0BC211A9" w14:textId="67770D19" w:rsidR="00985724" w:rsidRPr="00A73957" w:rsidRDefault="00985724" w:rsidP="008D1607">
      <w:pPr>
        <w:pStyle w:val="ListParagraph"/>
        <w:numPr>
          <w:ilvl w:val="0"/>
          <w:numId w:val="13"/>
        </w:numPr>
      </w:pPr>
      <w:r w:rsidRPr="00A73957">
        <w:t>Issues in Plant Science and Production</w:t>
      </w:r>
    </w:p>
    <w:p w14:paraId="2F2C2AE1" w14:textId="57EB62DA" w:rsidR="00985724" w:rsidRPr="00A73957" w:rsidRDefault="00985724" w:rsidP="008D1607">
      <w:pPr>
        <w:pStyle w:val="ListParagraph"/>
        <w:numPr>
          <w:ilvl w:val="1"/>
          <w:numId w:val="13"/>
        </w:numPr>
      </w:pPr>
      <w:r w:rsidRPr="00A73957">
        <w:t xml:space="preserve">Chemical and pesticide safety – recognizing the risks and regulations regarding chemical use in crop production. </w:t>
      </w:r>
    </w:p>
    <w:p w14:paraId="4C75D334" w14:textId="2C6399DD" w:rsidR="00985724" w:rsidRPr="00A73957" w:rsidRDefault="00985724" w:rsidP="008D1607">
      <w:pPr>
        <w:pStyle w:val="ListParagraph"/>
        <w:numPr>
          <w:ilvl w:val="1"/>
          <w:numId w:val="13"/>
        </w:numPr>
      </w:pPr>
      <w:r w:rsidRPr="00A73957">
        <w:t xml:space="preserve">Genetically Modified Organisms </w:t>
      </w:r>
      <w:r w:rsidR="0072036D">
        <w:t>(</w:t>
      </w:r>
      <w:r w:rsidRPr="00A73957">
        <w:t>GMOs) – identifying the role and public perception of GMOs in increasing efficiency.</w:t>
      </w:r>
    </w:p>
    <w:p w14:paraId="5F344715" w14:textId="0452A6CD" w:rsidR="00985724" w:rsidRPr="00A73957" w:rsidRDefault="00985724" w:rsidP="008D1607">
      <w:pPr>
        <w:pStyle w:val="ListParagraph"/>
        <w:numPr>
          <w:ilvl w:val="1"/>
          <w:numId w:val="13"/>
        </w:numPr>
      </w:pPr>
      <w:r w:rsidRPr="00A73957">
        <w:t>Environmental concerns – recognizing the impact of large-scale crop production on soil, water, and ecosystems.</w:t>
      </w:r>
    </w:p>
    <w:p w14:paraId="7397DE9F" w14:textId="77777777" w:rsidR="00985724" w:rsidRPr="00A73957" w:rsidRDefault="00985724" w:rsidP="008D1607">
      <w:pPr>
        <w:pStyle w:val="ListParagraph"/>
        <w:numPr>
          <w:ilvl w:val="0"/>
          <w:numId w:val="13"/>
        </w:numPr>
      </w:pPr>
      <w:r w:rsidRPr="00A73957">
        <w:t xml:space="preserve">Stages of Production and Related Issues </w:t>
      </w:r>
    </w:p>
    <w:p w14:paraId="24446C7B" w14:textId="71D5BD51" w:rsidR="00985724" w:rsidRPr="00A73957" w:rsidRDefault="00985724" w:rsidP="008D1607">
      <w:pPr>
        <w:pStyle w:val="ListParagraph"/>
        <w:numPr>
          <w:ilvl w:val="1"/>
          <w:numId w:val="13"/>
        </w:numPr>
      </w:pPr>
      <w:r w:rsidRPr="00A73957">
        <w:t>Production phase – issues occurring during the raising, planting, tending, or harvesting of agricultural products.</w:t>
      </w:r>
    </w:p>
    <w:p w14:paraId="700261C1" w14:textId="2FCCCB21" w:rsidR="00985724" w:rsidRPr="00A73957" w:rsidRDefault="00985724" w:rsidP="008D1607">
      <w:pPr>
        <w:pStyle w:val="ListParagraph"/>
        <w:numPr>
          <w:ilvl w:val="1"/>
          <w:numId w:val="13"/>
        </w:numPr>
      </w:pPr>
      <w:r w:rsidRPr="00A73957">
        <w:t>Processing phase – challenges related to the transformation of raw materials into consumer-ready products.</w:t>
      </w:r>
    </w:p>
    <w:p w14:paraId="1977BA00" w14:textId="5E9990D2" w:rsidR="00985724" w:rsidRPr="00A73957" w:rsidRDefault="00985724" w:rsidP="008D1607">
      <w:pPr>
        <w:pStyle w:val="ListParagraph"/>
        <w:numPr>
          <w:ilvl w:val="1"/>
          <w:numId w:val="13"/>
        </w:numPr>
      </w:pPr>
      <w:r w:rsidRPr="00A73957">
        <w:t>Consumer phase – issues that arise once a product is purchased, including food safety and nutritional labeling (e.g., Mandatory Nutritional Fact Cards).</w:t>
      </w:r>
    </w:p>
    <w:p w14:paraId="26C7B471" w14:textId="77777777" w:rsidR="00985724" w:rsidRPr="00A73957" w:rsidRDefault="00985724" w:rsidP="008D1607">
      <w:pPr>
        <w:pStyle w:val="ListParagraph"/>
        <w:numPr>
          <w:ilvl w:val="0"/>
          <w:numId w:val="13"/>
        </w:numPr>
      </w:pPr>
      <w:r w:rsidRPr="00A73957">
        <w:rPr>
          <w:color w:val="1F1F1F"/>
        </w:rPr>
        <w:t>Emerging Issues in Agriculture</w:t>
      </w:r>
    </w:p>
    <w:p w14:paraId="0DA7FC09" w14:textId="420F0AB4" w:rsidR="00985724" w:rsidRPr="00A73957" w:rsidRDefault="00985724" w:rsidP="008D1607">
      <w:pPr>
        <w:pStyle w:val="ListParagraph"/>
        <w:numPr>
          <w:ilvl w:val="1"/>
          <w:numId w:val="13"/>
        </w:numPr>
      </w:pPr>
      <w:r w:rsidRPr="00A73957">
        <w:rPr>
          <w:color w:val="1F1F1F"/>
          <w:bdr w:val="none" w:sz="0" w:space="0" w:color="auto" w:frame="1"/>
        </w:rPr>
        <w:t>Supply chain resilience – r</w:t>
      </w:r>
      <w:r w:rsidRPr="00A73957">
        <w:rPr>
          <w:color w:val="1F1F1F"/>
        </w:rPr>
        <w:t>ecognizing how global events (</w:t>
      </w:r>
      <w:r w:rsidR="326A233C" w:rsidRPr="00A73957">
        <w:rPr>
          <w:color w:val="1F1F1F"/>
        </w:rPr>
        <w:t>such as</w:t>
      </w:r>
      <w:r w:rsidRPr="00A73957">
        <w:rPr>
          <w:color w:val="1F1F1F"/>
        </w:rPr>
        <w:t xml:space="preserve"> the pandemic or international conflicts) disrupt the flow of fertilizer, feed, and finished food products.</w:t>
      </w:r>
    </w:p>
    <w:p w14:paraId="4D046391" w14:textId="30CAF9F9" w:rsidR="00985724" w:rsidRPr="00A73957" w:rsidRDefault="00985724" w:rsidP="008D1607">
      <w:pPr>
        <w:pStyle w:val="ListParagraph"/>
        <w:numPr>
          <w:ilvl w:val="1"/>
          <w:numId w:val="13"/>
        </w:numPr>
      </w:pPr>
      <w:r w:rsidRPr="00A73957">
        <w:rPr>
          <w:color w:val="1F1F1F"/>
          <w:bdr w:val="none" w:sz="0" w:space="0" w:color="auto" w:frame="1"/>
        </w:rPr>
        <w:t>Cybersecurity in agriculture – a</w:t>
      </w:r>
      <w:r w:rsidRPr="00A73957">
        <w:rPr>
          <w:color w:val="1F1F1F"/>
        </w:rPr>
        <w:t>s farms become more high-tech (using GPS and AI), the risk of "hacking" or data theft becomes a legitimate agricultural issue.</w:t>
      </w:r>
    </w:p>
    <w:p w14:paraId="2E07A63D" w14:textId="10CF3D76" w:rsidR="00985724" w:rsidRPr="00A73957" w:rsidRDefault="00985724" w:rsidP="008D1607">
      <w:pPr>
        <w:pStyle w:val="ListParagraph"/>
        <w:numPr>
          <w:ilvl w:val="1"/>
          <w:numId w:val="13"/>
        </w:numPr>
      </w:pPr>
      <w:r w:rsidRPr="00A73957">
        <w:rPr>
          <w:color w:val="1F1F1F"/>
          <w:bdr w:val="none" w:sz="0" w:space="0" w:color="auto" w:frame="1"/>
        </w:rPr>
        <w:t>Circular economy/zero waste – m</w:t>
      </w:r>
      <w:r w:rsidRPr="00A73957">
        <w:rPr>
          <w:color w:val="1F1F1F"/>
        </w:rPr>
        <w:t>oving beyond just "food waste" to recognize the issue of agricultural byproduct management (e.g., how to turn "waste" like hog manure or corn stalks into energy or products).</w:t>
      </w:r>
    </w:p>
    <w:p w14:paraId="2447F3DD" w14:textId="6919F72B" w:rsidR="00985724" w:rsidRPr="00A73957" w:rsidRDefault="00985724" w:rsidP="008D1607">
      <w:pPr>
        <w:pStyle w:val="ListParagraph"/>
        <w:numPr>
          <w:ilvl w:val="1"/>
          <w:numId w:val="13"/>
        </w:numPr>
      </w:pPr>
      <w:r w:rsidRPr="00A73957">
        <w:rPr>
          <w:color w:val="1F1F1F"/>
        </w:rPr>
        <w:t>North Carolina</w:t>
      </w:r>
      <w:r w:rsidR="003B7905">
        <w:rPr>
          <w:color w:val="1F1F1F"/>
        </w:rPr>
        <w:t xml:space="preserve"> s</w:t>
      </w:r>
      <w:r w:rsidRPr="00A73957">
        <w:rPr>
          <w:color w:val="1F1F1F"/>
        </w:rPr>
        <w:t xml:space="preserve">pecific </w:t>
      </w:r>
      <w:r w:rsidR="003B7905">
        <w:rPr>
          <w:color w:val="1F1F1F"/>
        </w:rPr>
        <w:t>c</w:t>
      </w:r>
      <w:r w:rsidRPr="00A73957">
        <w:rPr>
          <w:color w:val="1F1F1F"/>
        </w:rPr>
        <w:t>ontext</w:t>
      </w:r>
    </w:p>
    <w:p w14:paraId="1225A674" w14:textId="03736AFC" w:rsidR="00985724" w:rsidRPr="00A73957" w:rsidRDefault="00985724" w:rsidP="008D1607">
      <w:pPr>
        <w:pStyle w:val="ListParagraph"/>
        <w:numPr>
          <w:ilvl w:val="1"/>
          <w:numId w:val="13"/>
        </w:numPr>
      </w:pPr>
      <w:r w:rsidRPr="00A73957">
        <w:rPr>
          <w:color w:val="1F1F1F"/>
          <w:bdr w:val="none" w:sz="0" w:space="0" w:color="auto" w:frame="1"/>
        </w:rPr>
        <w:t>Urban-</w:t>
      </w:r>
      <w:r w:rsidR="003B7905">
        <w:rPr>
          <w:color w:val="1F1F1F"/>
          <w:bdr w:val="none" w:sz="0" w:space="0" w:color="auto" w:frame="1"/>
        </w:rPr>
        <w:t>r</w:t>
      </w:r>
      <w:r w:rsidRPr="00A73957">
        <w:rPr>
          <w:color w:val="1F1F1F"/>
          <w:bdr w:val="none" w:sz="0" w:space="0" w:color="auto" w:frame="1"/>
        </w:rPr>
        <w:t xml:space="preserve">ural </w:t>
      </w:r>
      <w:r w:rsidR="003B7905">
        <w:rPr>
          <w:color w:val="1F1F1F"/>
          <w:bdr w:val="none" w:sz="0" w:space="0" w:color="auto" w:frame="1"/>
        </w:rPr>
        <w:t>i</w:t>
      </w:r>
      <w:r w:rsidRPr="00A73957">
        <w:rPr>
          <w:color w:val="1F1F1F"/>
          <w:bdr w:val="none" w:sz="0" w:space="0" w:color="auto" w:frame="1"/>
        </w:rPr>
        <w:t>nterface</w:t>
      </w:r>
      <w:r w:rsidR="003B7905">
        <w:rPr>
          <w:color w:val="1F1F1F"/>
          <w:bdr w:val="none" w:sz="0" w:space="0" w:color="auto" w:frame="1"/>
        </w:rPr>
        <w:t xml:space="preserve"> –</w:t>
      </w:r>
      <w:r w:rsidRPr="00A73957">
        <w:rPr>
          <w:color w:val="1F1F1F"/>
        </w:rPr>
        <w:t xml:space="preserve"> </w:t>
      </w:r>
      <w:r w:rsidR="003B7905">
        <w:rPr>
          <w:color w:val="1F1F1F"/>
        </w:rPr>
        <w:t>r</w:t>
      </w:r>
      <w:r w:rsidRPr="00A73957">
        <w:rPr>
          <w:color w:val="1F1F1F"/>
        </w:rPr>
        <w:t>ecognizing the unique challenges in NC where rapid urbanization in cities like Raleigh or Charlotte directly impacts the water and land availability for neighboring rural farms.</w:t>
      </w:r>
    </w:p>
    <w:p w14:paraId="7E5C60EC" w14:textId="2FBE981B" w:rsidR="00985724" w:rsidRPr="00A73957" w:rsidRDefault="00E874F3" w:rsidP="00985724">
      <w:pPr>
        <w:pStyle w:val="Heading3"/>
      </w:pPr>
      <w:r w:rsidRPr="00A73957">
        <w:rPr>
          <w:strike/>
        </w:rPr>
        <w:br w:type="page"/>
      </w:r>
      <w:r w:rsidR="00985724" w:rsidRPr="00A73957">
        <w:lastRenderedPageBreak/>
        <w:t>3.01: Teacher Brief</w:t>
      </w:r>
    </w:p>
    <w:p w14:paraId="62D42CC3" w14:textId="3DFAAC3E" w:rsidR="00985724" w:rsidRPr="00A73957" w:rsidRDefault="00985724" w:rsidP="009A53CD">
      <w:pPr>
        <w:spacing w:after="120"/>
        <w:contextualSpacing/>
      </w:pPr>
      <w:r w:rsidRPr="00A73957">
        <w:t xml:space="preserve">Objective 3.01 serves as the "What is the problem?" phase of the curriculum. </w:t>
      </w:r>
      <w:r w:rsidRPr="00A73957">
        <w:rPr>
          <w:rStyle w:val="citation-718"/>
          <w:color w:val="1F1F1F"/>
          <w:bdr w:val="none" w:sz="0" w:space="0" w:color="auto" w:frame="1"/>
        </w:rPr>
        <w:t xml:space="preserve">Students are expected to recognize and identify the primary challenges facing the </w:t>
      </w:r>
      <w:r w:rsidR="5970FCFC" w:rsidRPr="00A73957">
        <w:rPr>
          <w:rStyle w:val="citation-718"/>
          <w:color w:val="1F1F1F"/>
          <w:bdr w:val="none" w:sz="0" w:space="0" w:color="auto" w:frame="1"/>
        </w:rPr>
        <w:t>agricultural</w:t>
      </w:r>
      <w:r w:rsidRPr="00A73957">
        <w:rPr>
          <w:rStyle w:val="citation-718"/>
          <w:color w:val="1F1F1F"/>
          <w:bdr w:val="none" w:sz="0" w:space="0" w:color="auto" w:frame="1"/>
        </w:rPr>
        <w:t xml:space="preserve"> industry today</w:t>
      </w:r>
      <w:r w:rsidRPr="00A73957">
        <w:rPr>
          <w:color w:val="1F1F1F"/>
          <w:bdr w:val="none" w:sz="0" w:space="0" w:color="auto" w:frame="1"/>
        </w:rPr>
        <w:t xml:space="preserve">. </w:t>
      </w:r>
      <w:r w:rsidRPr="00A73957">
        <w:t>Students are not yet required to solve these problems or evaluate complex policy; they simply need to be able to name, define, and spot these issues in the real world.</w:t>
      </w:r>
    </w:p>
    <w:p w14:paraId="19EA4C1D" w14:textId="77777777" w:rsidR="00985724" w:rsidRPr="00A73957" w:rsidRDefault="00985724" w:rsidP="009A53CD">
      <w:pPr>
        <w:pStyle w:val="ListParagraph"/>
        <w:numPr>
          <w:ilvl w:val="0"/>
          <w:numId w:val="18"/>
        </w:numPr>
        <w:spacing w:after="120"/>
        <w:contextualSpacing w:val="0"/>
      </w:pPr>
      <w:r w:rsidRPr="00A73957">
        <w:t>Teachers should focus on making these global issues "local" by pointing to North Carolina-specific examples, such as the loss of farmland in rapidly growing counties or the impact of hurricanes on the eastern part of the state.</w:t>
      </w:r>
    </w:p>
    <w:p w14:paraId="3880E464" w14:textId="3E56904A" w:rsidR="00985724" w:rsidRPr="00A73957" w:rsidRDefault="00985724" w:rsidP="009A53CD">
      <w:pPr>
        <w:pStyle w:val="ListParagraph"/>
        <w:numPr>
          <w:ilvl w:val="0"/>
          <w:numId w:val="18"/>
        </w:numPr>
        <w:spacing w:after="120"/>
      </w:pPr>
      <w:r w:rsidRPr="00A73957">
        <w:rPr>
          <w:rStyle w:val="citation-717"/>
          <w:color w:val="1F1F1F"/>
          <w:bdr w:val="none" w:sz="0" w:space="0" w:color="auto" w:frame="1"/>
        </w:rPr>
        <w:t>Teachers should guide students through the distinction between animal rights and welfare and use the "three phases" (Production, Processing, and Consumer) as a framework for identifying where issues occur in the supply chain</w:t>
      </w:r>
      <w:r w:rsidRPr="00A73957">
        <w:rPr>
          <w:color w:val="1F1F1F"/>
          <w:bdr w:val="none" w:sz="0" w:space="0" w:color="auto" w:frame="1"/>
        </w:rPr>
        <w:t xml:space="preserve">. </w:t>
      </w:r>
      <w:r w:rsidRPr="00A73957">
        <w:rPr>
          <w:rStyle w:val="citation-716"/>
          <w:color w:val="1F1F1F"/>
          <w:bdr w:val="none" w:sz="0" w:space="0" w:color="auto" w:frame="1"/>
        </w:rPr>
        <w:t>Utilizing visual presentations and real-life examples—such as the mandatory use of Nutritional Fact Cards or pesticide safety—helps anchor these concepts in a factual context</w:t>
      </w:r>
      <w:r w:rsidRPr="00A73957">
        <w:rPr>
          <w:color w:val="1F1F1F"/>
          <w:bdr w:val="none" w:sz="0" w:space="0" w:color="auto" w:frame="1"/>
        </w:rPr>
        <w:t>.</w:t>
      </w:r>
    </w:p>
    <w:p w14:paraId="66F7E9A1" w14:textId="2F18F11F" w:rsidR="00985724" w:rsidRPr="00A73957" w:rsidRDefault="00985724">
      <w:pPr>
        <w:spacing w:after="0"/>
        <w:rPr>
          <w:rFonts w:eastAsia="Yu Gothic Light"/>
          <w:bCs/>
          <w:color w:val="023F6B"/>
          <w:sz w:val="36"/>
        </w:rPr>
      </w:pPr>
      <w:r w:rsidRPr="00A73957">
        <w:br w:type="page"/>
      </w:r>
    </w:p>
    <w:p w14:paraId="4AC8D94B" w14:textId="2E2ED679" w:rsidR="00391BCD" w:rsidRPr="00A73957" w:rsidRDefault="00391BCD" w:rsidP="00391BCD">
      <w:pPr>
        <w:pStyle w:val="Heading3"/>
      </w:pPr>
      <w:r w:rsidRPr="00A73957">
        <w:lastRenderedPageBreak/>
        <w:t xml:space="preserve">3.01: Key </w:t>
      </w:r>
      <w:r w:rsidR="00AD48FA" w:rsidRPr="00A73957">
        <w:t>T</w:t>
      </w:r>
      <w:r w:rsidRPr="00A73957">
        <w:t>erms</w:t>
      </w:r>
    </w:p>
    <w:p w14:paraId="2C5064F6" w14:textId="76B25744" w:rsidR="00985724" w:rsidRPr="00A73957" w:rsidRDefault="00985724" w:rsidP="008D1607">
      <w:pPr>
        <w:pStyle w:val="ListParagraph"/>
        <w:numPr>
          <w:ilvl w:val="0"/>
          <w:numId w:val="16"/>
        </w:numPr>
        <w:spacing w:after="0"/>
      </w:pPr>
      <w:r w:rsidRPr="00A73957">
        <w:rPr>
          <w:b/>
          <w:bCs/>
        </w:rPr>
        <w:t xml:space="preserve">Animal </w:t>
      </w:r>
      <w:r w:rsidR="00140F2C">
        <w:rPr>
          <w:b/>
          <w:bCs/>
        </w:rPr>
        <w:t>r</w:t>
      </w:r>
      <w:r w:rsidRPr="00A73957">
        <w:rPr>
          <w:b/>
          <w:bCs/>
        </w:rPr>
        <w:t>ights</w:t>
      </w:r>
      <w:r w:rsidRPr="00140F2C">
        <w:t>:</w:t>
      </w:r>
      <w:r w:rsidRPr="00A73957">
        <w:t xml:space="preserve"> The idea that animals should have similar interests to humans and not be used for human consumption or research. </w:t>
      </w:r>
    </w:p>
    <w:p w14:paraId="233DFB53" w14:textId="470292BC" w:rsidR="00985724" w:rsidRPr="00A73957" w:rsidRDefault="00985724" w:rsidP="008D1607">
      <w:pPr>
        <w:pStyle w:val="ListParagraph"/>
        <w:numPr>
          <w:ilvl w:val="0"/>
          <w:numId w:val="16"/>
        </w:numPr>
        <w:spacing w:after="0"/>
      </w:pPr>
      <w:r w:rsidRPr="00A73957">
        <w:rPr>
          <w:b/>
          <w:bCs/>
        </w:rPr>
        <w:t xml:space="preserve">Animal </w:t>
      </w:r>
      <w:r w:rsidR="00584C04">
        <w:rPr>
          <w:b/>
          <w:bCs/>
        </w:rPr>
        <w:t>w</w:t>
      </w:r>
      <w:r w:rsidRPr="00A73957">
        <w:rPr>
          <w:b/>
          <w:bCs/>
        </w:rPr>
        <w:t>elfare</w:t>
      </w:r>
      <w:r w:rsidRPr="00584C04">
        <w:t>:</w:t>
      </w:r>
      <w:r w:rsidRPr="00A73957">
        <w:t xml:space="preserve"> The humane treatment and well-being of animals through proper management and husbandry. </w:t>
      </w:r>
    </w:p>
    <w:p w14:paraId="6F7D64A5" w14:textId="25F61581" w:rsidR="00985724" w:rsidRPr="00A73957" w:rsidRDefault="00985724" w:rsidP="008D1607">
      <w:pPr>
        <w:pStyle w:val="ListParagraph"/>
        <w:numPr>
          <w:ilvl w:val="0"/>
          <w:numId w:val="16"/>
        </w:numPr>
        <w:spacing w:after="0"/>
      </w:pPr>
      <w:r w:rsidRPr="00A73957">
        <w:rPr>
          <w:b/>
          <w:bCs/>
        </w:rPr>
        <w:t xml:space="preserve">Consumer </w:t>
      </w:r>
      <w:r w:rsidR="00584C04">
        <w:rPr>
          <w:b/>
          <w:bCs/>
        </w:rPr>
        <w:t>p</w:t>
      </w:r>
      <w:r w:rsidRPr="00A73957">
        <w:rPr>
          <w:b/>
          <w:bCs/>
        </w:rPr>
        <w:t>hase</w:t>
      </w:r>
      <w:r w:rsidRPr="00584C04">
        <w:t>:</w:t>
      </w:r>
      <w:r w:rsidRPr="00A73957">
        <w:t xml:space="preserve"> The stage where a product is purchased and used by the end-user. </w:t>
      </w:r>
    </w:p>
    <w:p w14:paraId="49BFAF2C" w14:textId="60F9F9DE" w:rsidR="00391BCD" w:rsidRPr="00A73957" w:rsidRDefault="00391BCD" w:rsidP="008D1607">
      <w:pPr>
        <w:pStyle w:val="ListParagraph"/>
        <w:numPr>
          <w:ilvl w:val="0"/>
          <w:numId w:val="16"/>
        </w:numPr>
        <w:spacing w:after="0"/>
      </w:pPr>
      <w:r w:rsidRPr="00A73957">
        <w:rPr>
          <w:b/>
          <w:bCs/>
        </w:rPr>
        <w:t xml:space="preserve">Economic </w:t>
      </w:r>
      <w:r w:rsidR="00584C04">
        <w:rPr>
          <w:b/>
          <w:bCs/>
        </w:rPr>
        <w:t>v</w:t>
      </w:r>
      <w:r w:rsidRPr="00A73957">
        <w:rPr>
          <w:b/>
          <w:bCs/>
        </w:rPr>
        <w:t>iability</w:t>
      </w:r>
      <w:r w:rsidRPr="00584C04">
        <w:t xml:space="preserve">: </w:t>
      </w:r>
      <w:r w:rsidRPr="00A73957">
        <w:t>The ability of a farm or business to survive and thrive financially over the long term.</w:t>
      </w:r>
    </w:p>
    <w:p w14:paraId="344D2752" w14:textId="2FADA53D" w:rsidR="00391BCD" w:rsidRPr="00A73957" w:rsidRDefault="00391BCD" w:rsidP="008D1607">
      <w:pPr>
        <w:pStyle w:val="ListParagraph"/>
        <w:numPr>
          <w:ilvl w:val="0"/>
          <w:numId w:val="16"/>
        </w:numPr>
        <w:spacing w:after="0"/>
      </w:pPr>
      <w:r w:rsidRPr="00A73957">
        <w:rPr>
          <w:b/>
          <w:bCs/>
        </w:rPr>
        <w:t xml:space="preserve">Environmental </w:t>
      </w:r>
      <w:r w:rsidR="00BF1AE7">
        <w:rPr>
          <w:b/>
          <w:bCs/>
        </w:rPr>
        <w:t>s</w:t>
      </w:r>
      <w:r w:rsidRPr="00A73957">
        <w:rPr>
          <w:b/>
          <w:bCs/>
        </w:rPr>
        <w:t>tewardship</w:t>
      </w:r>
      <w:r w:rsidRPr="00BF1AE7">
        <w:t>:</w:t>
      </w:r>
      <w:r w:rsidRPr="00A73957">
        <w:t xml:space="preserve"> The responsible use and protection of the natural environment through conservation and sustainable practices.</w:t>
      </w:r>
    </w:p>
    <w:p w14:paraId="3A57396F" w14:textId="66D318D9" w:rsidR="00391BCD" w:rsidRPr="00A73957" w:rsidRDefault="00391BCD" w:rsidP="008D1607">
      <w:pPr>
        <w:pStyle w:val="ListParagraph"/>
        <w:numPr>
          <w:ilvl w:val="0"/>
          <w:numId w:val="16"/>
        </w:numPr>
        <w:spacing w:after="0"/>
      </w:pPr>
      <w:r w:rsidRPr="00A73957">
        <w:rPr>
          <w:b/>
          <w:bCs/>
        </w:rPr>
        <w:t xml:space="preserve">Ethical </w:t>
      </w:r>
      <w:r w:rsidR="00BF1AE7">
        <w:rPr>
          <w:b/>
          <w:bCs/>
        </w:rPr>
        <w:t>d</w:t>
      </w:r>
      <w:r w:rsidRPr="00A73957">
        <w:rPr>
          <w:b/>
          <w:bCs/>
        </w:rPr>
        <w:t>ilemma</w:t>
      </w:r>
      <w:r w:rsidRPr="00BF1AE7">
        <w:t>:</w:t>
      </w:r>
      <w:r w:rsidRPr="00A73957">
        <w:t xml:space="preserve"> A situation in which a difficult choice has to be made between two courses of action, either of which entails transgressing a moral principle.</w:t>
      </w:r>
    </w:p>
    <w:p w14:paraId="2CA389F7" w14:textId="3644910A" w:rsidR="00985724" w:rsidRPr="00A73957" w:rsidRDefault="00985724" w:rsidP="008D1607">
      <w:pPr>
        <w:pStyle w:val="ListParagraph"/>
        <w:numPr>
          <w:ilvl w:val="0"/>
          <w:numId w:val="16"/>
        </w:numPr>
        <w:spacing w:after="0"/>
      </w:pPr>
      <w:r w:rsidRPr="00A73957">
        <w:rPr>
          <w:b/>
          <w:bCs/>
        </w:rPr>
        <w:t xml:space="preserve">Invasive </w:t>
      </w:r>
      <w:r w:rsidR="00BF1AE7">
        <w:rPr>
          <w:b/>
          <w:bCs/>
        </w:rPr>
        <w:t>s</w:t>
      </w:r>
      <w:r w:rsidRPr="00A73957">
        <w:rPr>
          <w:b/>
          <w:bCs/>
        </w:rPr>
        <w:t>pecies</w:t>
      </w:r>
      <w:r w:rsidRPr="00BF1AE7">
        <w:t>:</w:t>
      </w:r>
      <w:r w:rsidRPr="00A73957">
        <w:t xml:space="preserve"> A species that is not native to a specific location and has a tendency to spread to a degree believed to cause damage to the environment or economy.</w:t>
      </w:r>
    </w:p>
    <w:p w14:paraId="3B234BE0" w14:textId="7B56F726" w:rsidR="00985724" w:rsidRPr="00A73957" w:rsidRDefault="00985724" w:rsidP="008D1607">
      <w:pPr>
        <w:pStyle w:val="ListParagraph"/>
        <w:numPr>
          <w:ilvl w:val="0"/>
          <w:numId w:val="16"/>
        </w:numPr>
        <w:spacing w:after="0"/>
      </w:pPr>
      <w:r w:rsidRPr="00A73957">
        <w:rPr>
          <w:b/>
          <w:bCs/>
        </w:rPr>
        <w:t xml:space="preserve">Processing </w:t>
      </w:r>
      <w:r w:rsidR="00BF1AE7">
        <w:rPr>
          <w:b/>
          <w:bCs/>
        </w:rPr>
        <w:t>p</w:t>
      </w:r>
      <w:r w:rsidRPr="00A73957">
        <w:rPr>
          <w:b/>
          <w:bCs/>
        </w:rPr>
        <w:t>hase</w:t>
      </w:r>
      <w:r w:rsidRPr="00BF1AE7">
        <w:t>:</w:t>
      </w:r>
      <w:r w:rsidRPr="00A73957">
        <w:t xml:space="preserve"> The conversion of raw agricultural products into refined consumer goods. </w:t>
      </w:r>
    </w:p>
    <w:p w14:paraId="542298AE" w14:textId="0D902456" w:rsidR="00985724" w:rsidRPr="00A73957" w:rsidRDefault="00985724" w:rsidP="008D1607">
      <w:pPr>
        <w:pStyle w:val="ListParagraph"/>
        <w:numPr>
          <w:ilvl w:val="0"/>
          <w:numId w:val="16"/>
        </w:numPr>
        <w:spacing w:after="0"/>
      </w:pPr>
      <w:r w:rsidRPr="00A73957">
        <w:rPr>
          <w:b/>
          <w:bCs/>
        </w:rPr>
        <w:t xml:space="preserve">Production </w:t>
      </w:r>
      <w:r w:rsidR="00BF1AE7">
        <w:rPr>
          <w:b/>
          <w:bCs/>
        </w:rPr>
        <w:t>p</w:t>
      </w:r>
      <w:r w:rsidRPr="00A73957">
        <w:rPr>
          <w:b/>
          <w:bCs/>
        </w:rPr>
        <w:t>hase</w:t>
      </w:r>
      <w:r w:rsidRPr="00BF1AE7">
        <w:t>:</w:t>
      </w:r>
      <w:r w:rsidRPr="00A73957">
        <w:t xml:space="preserve"> The initial stage of raising animals or growing crops. </w:t>
      </w:r>
    </w:p>
    <w:p w14:paraId="18F09EAD" w14:textId="77777777" w:rsidR="00985724" w:rsidRPr="00A73957" w:rsidRDefault="00985724" w:rsidP="008D1607">
      <w:pPr>
        <w:pStyle w:val="ListParagraph"/>
        <w:numPr>
          <w:ilvl w:val="0"/>
          <w:numId w:val="16"/>
        </w:numPr>
        <w:spacing w:after="0"/>
      </w:pPr>
      <w:r w:rsidRPr="00A73957">
        <w:rPr>
          <w:b/>
          <w:bCs/>
        </w:rPr>
        <w:t>Sustainability</w:t>
      </w:r>
      <w:r w:rsidRPr="00BF1AE7">
        <w:t>:</w:t>
      </w:r>
      <w:r w:rsidRPr="00A73957">
        <w:t xml:space="preserve"> A method of harvesting or using a resource so that the resource is not depleted or permanently damaged.</w:t>
      </w:r>
    </w:p>
    <w:p w14:paraId="3AA1BAC0" w14:textId="5FDC5B53" w:rsidR="00985724" w:rsidRPr="00A73957" w:rsidRDefault="00985724" w:rsidP="008D1607">
      <w:pPr>
        <w:pStyle w:val="ListParagraph"/>
        <w:numPr>
          <w:ilvl w:val="0"/>
          <w:numId w:val="16"/>
        </w:numPr>
        <w:spacing w:after="0"/>
      </w:pPr>
      <w:r w:rsidRPr="00A73957">
        <w:rPr>
          <w:b/>
          <w:bCs/>
        </w:rPr>
        <w:t>Urbanization</w:t>
      </w:r>
      <w:r w:rsidRPr="00BF1AE7">
        <w:t>:</w:t>
      </w:r>
      <w:r w:rsidRPr="00A73957">
        <w:t xml:space="preserve"> The process of making an area more urban (city-like), which often results in the loss of farmland.</w:t>
      </w:r>
    </w:p>
    <w:p w14:paraId="38AD8584" w14:textId="044A8830" w:rsidR="00391BCD" w:rsidRPr="00A73957" w:rsidRDefault="00391BCD" w:rsidP="008D1607">
      <w:pPr>
        <w:pStyle w:val="ListParagraph"/>
        <w:numPr>
          <w:ilvl w:val="0"/>
          <w:numId w:val="16"/>
        </w:numPr>
        <w:spacing w:after="0"/>
      </w:pPr>
      <w:r w:rsidRPr="00A73957">
        <w:br w:type="page"/>
      </w:r>
    </w:p>
    <w:p w14:paraId="2FCAA60C" w14:textId="1B34ED7D" w:rsidR="00E874F3" w:rsidRPr="00A73957" w:rsidRDefault="00E874F3" w:rsidP="00E874F3">
      <w:pPr>
        <w:pStyle w:val="Heading3"/>
      </w:pPr>
      <w:r w:rsidRPr="00A73957">
        <w:lastRenderedPageBreak/>
        <w:t>3.01: Instructional Resources</w:t>
      </w:r>
    </w:p>
    <w:p w14:paraId="0C50F5B3" w14:textId="77777777" w:rsidR="00E874F3" w:rsidRPr="00A73957" w:rsidRDefault="00E874F3" w:rsidP="00E874F3">
      <w:pPr>
        <w:pStyle w:val="Heading4"/>
      </w:pPr>
      <w:r w:rsidRPr="00A73957">
        <w:t>Supplemental Textbooks</w:t>
      </w:r>
    </w:p>
    <w:p w14:paraId="0B1BD9A7" w14:textId="133B6903" w:rsidR="7DD2C11C" w:rsidRDefault="7DD2C11C" w:rsidP="0B60AB5A">
      <w:pPr>
        <w:spacing w:after="0"/>
      </w:pPr>
      <w:r w:rsidRPr="0B60AB5A">
        <w:rPr>
          <w:rFonts w:eastAsia="Arial"/>
        </w:rPr>
        <w:t xml:space="preserve">Croom, D. B. (2021). </w:t>
      </w:r>
      <w:r w:rsidRPr="0B60AB5A">
        <w:rPr>
          <w:rFonts w:eastAsia="Arial"/>
          <w:i/>
          <w:iCs/>
        </w:rPr>
        <w:t>Exploring agriculture, food, and natural resources</w:t>
      </w:r>
      <w:r w:rsidRPr="0B60AB5A">
        <w:rPr>
          <w:rFonts w:eastAsia="Arial"/>
        </w:rPr>
        <w:t>. Goodheart-</w:t>
      </w:r>
    </w:p>
    <w:p w14:paraId="35A8FDF9" w14:textId="16434FDC" w:rsidR="17E3F082" w:rsidRDefault="7DD2C11C" w:rsidP="17E3F082">
      <w:r w:rsidRPr="0B60AB5A">
        <w:rPr>
          <w:rFonts w:eastAsia="Arial"/>
        </w:rPr>
        <w:t>Willcox Publisher.</w:t>
      </w:r>
    </w:p>
    <w:p w14:paraId="18EE979E" w14:textId="77777777" w:rsidR="00E874F3" w:rsidRPr="00A73957" w:rsidRDefault="00E874F3" w:rsidP="00E874F3">
      <w:pPr>
        <w:pStyle w:val="Heading4"/>
      </w:pPr>
      <w:r w:rsidRPr="00A73957">
        <w:t>Websites</w:t>
      </w:r>
    </w:p>
    <w:p w14:paraId="766EDB30" w14:textId="77777777" w:rsidR="00655370" w:rsidRPr="00A73957" w:rsidRDefault="00655370" w:rsidP="00655370">
      <w:pPr>
        <w:spacing w:after="0"/>
      </w:pPr>
      <w:r w:rsidRPr="00A73957">
        <w:t xml:space="preserve">Cornelisse, S. (2024, June 7). </w:t>
      </w:r>
      <w:r w:rsidRPr="00A73957">
        <w:rPr>
          <w:i/>
          <w:iCs/>
        </w:rPr>
        <w:t>Cybersecurity basics for farms and ag businesses</w:t>
      </w:r>
      <w:r w:rsidRPr="00A73957">
        <w:t xml:space="preserve">. Penn </w:t>
      </w:r>
    </w:p>
    <w:p w14:paraId="7186F4BF" w14:textId="78A5EE37" w:rsidR="00655370" w:rsidRPr="00A73957" w:rsidRDefault="00655370" w:rsidP="00BF1AE7">
      <w:pPr>
        <w:spacing w:after="120"/>
      </w:pPr>
      <w:r w:rsidRPr="00A73957">
        <w:t xml:space="preserve">State Extension. </w:t>
      </w:r>
      <w:hyperlink r:id="rId42" w:history="1">
        <w:r w:rsidRPr="00A73957">
          <w:rPr>
            <w:rStyle w:val="Hyperlink"/>
          </w:rPr>
          <w:t>https://extension.psu.edu/cybersecurity-basics-for-farms-and-ag-businesses</w:t>
        </w:r>
      </w:hyperlink>
    </w:p>
    <w:p w14:paraId="05D0EE0E" w14:textId="28737CC9" w:rsidR="00655370" w:rsidRPr="00A73957" w:rsidRDefault="00655370" w:rsidP="00655370">
      <w:pPr>
        <w:spacing w:after="0"/>
      </w:pPr>
      <w:r w:rsidRPr="00A73957">
        <w:t xml:space="preserve">U.S. Department of Agriculture, National Agricultural Library. (n.d.). </w:t>
      </w:r>
      <w:r w:rsidRPr="00A73957">
        <w:rPr>
          <w:i/>
          <w:iCs/>
        </w:rPr>
        <w:t>Animal Welfare Act</w:t>
      </w:r>
      <w:r w:rsidRPr="00A73957">
        <w:t xml:space="preserve">. </w:t>
      </w:r>
    </w:p>
    <w:p w14:paraId="1499E871" w14:textId="6F038BA1" w:rsidR="00655370" w:rsidRPr="00A73957" w:rsidRDefault="00BF1AE7" w:rsidP="00BF1AE7">
      <w:pPr>
        <w:spacing w:after="120"/>
      </w:pPr>
      <w:hyperlink r:id="rId43" w:history="1">
        <w:r w:rsidRPr="00B36DA2">
          <w:rPr>
            <w:rStyle w:val="Hyperlink"/>
          </w:rPr>
          <w:t>https://www.nal.usda.gov/animal-health-and-welfare/animal-welfare-act</w:t>
        </w:r>
      </w:hyperlink>
    </w:p>
    <w:p w14:paraId="744DE25D" w14:textId="77777777" w:rsidR="00655370" w:rsidRPr="00A73957" w:rsidRDefault="00655370" w:rsidP="00655370">
      <w:pPr>
        <w:spacing w:after="0"/>
      </w:pPr>
      <w:r w:rsidRPr="00A73957">
        <w:t xml:space="preserve">U.S. Department of Agriculture. (n.d.). </w:t>
      </w:r>
      <w:r w:rsidRPr="00A73957">
        <w:rPr>
          <w:i/>
          <w:iCs/>
        </w:rPr>
        <w:t>Food security</w:t>
      </w:r>
      <w:r w:rsidRPr="00A73957">
        <w:t>.</w:t>
      </w:r>
    </w:p>
    <w:p w14:paraId="676AF485" w14:textId="340B5DBB" w:rsidR="00655370" w:rsidRPr="00A73957" w:rsidRDefault="00BF1AE7" w:rsidP="00BF1AE7">
      <w:hyperlink r:id="rId44" w:history="1">
        <w:r w:rsidRPr="00B36DA2">
          <w:rPr>
            <w:rStyle w:val="Hyperlink"/>
          </w:rPr>
          <w:t>https://www.usda.gov/about-food/food-safety/food-security</w:t>
        </w:r>
      </w:hyperlink>
    </w:p>
    <w:p w14:paraId="6256CE5B" w14:textId="2C563877" w:rsidR="00E874F3" w:rsidRPr="00A73957" w:rsidRDefault="00E874F3">
      <w:pPr>
        <w:spacing w:after="0"/>
      </w:pPr>
      <w:r w:rsidRPr="00A73957">
        <w:br w:type="page"/>
      </w:r>
    </w:p>
    <w:p w14:paraId="41759801" w14:textId="59E70E73" w:rsidR="00E874F3" w:rsidRPr="00A73957" w:rsidRDefault="00E874F3" w:rsidP="00E874F3">
      <w:pPr>
        <w:pStyle w:val="Heading2"/>
        <w:spacing w:after="100" w:afterAutospacing="1"/>
      </w:pPr>
      <w:bookmarkStart w:id="115" w:name="_Toc228262135"/>
      <w:r w:rsidRPr="00A73957">
        <w:lastRenderedPageBreak/>
        <w:t>Objective 3.02</w:t>
      </w:r>
      <w:bookmarkEnd w:id="115"/>
    </w:p>
    <w:p w14:paraId="57554371" w14:textId="499A3061" w:rsidR="00E874F3" w:rsidRPr="00A73957" w:rsidRDefault="00E874F3" w:rsidP="00E874F3">
      <w:pPr>
        <w:pStyle w:val="Caption"/>
        <w:keepNext/>
      </w:pPr>
      <w:r>
        <w:t>Table</w:t>
      </w:r>
      <w:r w:rsidR="002C3977">
        <w:t xml:space="preserve"> </w:t>
      </w:r>
      <w:r w:rsidR="0E135D17">
        <w:t>7</w:t>
      </w:r>
      <w:r>
        <w:t>: Explanation, weight, and RBT level for objective 3.02</w:t>
      </w:r>
    </w:p>
    <w:tbl>
      <w:tblPr>
        <w:tblpPr w:leftFromText="180" w:rightFromText="180" w:vertAnchor="text" w:horzAnchor="margin" w:tblpYSpec="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154"/>
        <w:gridCol w:w="5457"/>
        <w:gridCol w:w="1025"/>
        <w:gridCol w:w="714"/>
      </w:tblGrid>
      <w:tr w:rsidR="00D57FAC" w:rsidRPr="00A73957" w14:paraId="12ACA765" w14:textId="77777777">
        <w:trPr>
          <w:cantSplit/>
          <w:tblHeader/>
        </w:trPr>
        <w:tc>
          <w:tcPr>
            <w:tcW w:w="1152" w:type="pct"/>
            <w:shd w:val="clear" w:color="auto" w:fill="BFBFBF" w:themeFill="background1" w:themeFillShade="BF"/>
            <w:vAlign w:val="center"/>
          </w:tcPr>
          <w:p w14:paraId="7D09382A" w14:textId="77777777" w:rsidR="00E874F3" w:rsidRPr="00A73957" w:rsidRDefault="00E874F3">
            <w:pPr>
              <w:spacing w:after="0"/>
              <w:rPr>
                <w:rStyle w:val="CommentReference"/>
                <w:b/>
              </w:rPr>
            </w:pPr>
            <w:r w:rsidRPr="00A73957">
              <w:rPr>
                <w:rFonts w:eastAsia="Calibri"/>
                <w:b/>
              </w:rPr>
              <w:t>Item</w:t>
            </w:r>
          </w:p>
        </w:tc>
        <w:tc>
          <w:tcPr>
            <w:tcW w:w="2918" w:type="pct"/>
            <w:shd w:val="clear" w:color="auto" w:fill="BFBFBF" w:themeFill="background1" w:themeFillShade="BF"/>
            <w:vAlign w:val="center"/>
          </w:tcPr>
          <w:p w14:paraId="65BC9599" w14:textId="77777777" w:rsidR="00E874F3" w:rsidRPr="00A73957" w:rsidRDefault="00E874F3">
            <w:pPr>
              <w:spacing w:after="0"/>
              <w:rPr>
                <w:rFonts w:eastAsia="Calibri"/>
                <w:b/>
              </w:rPr>
            </w:pPr>
            <w:r w:rsidRPr="00A73957">
              <w:rPr>
                <w:rFonts w:eastAsia="Calibri"/>
                <w:b/>
              </w:rPr>
              <w:t>Explanation</w:t>
            </w:r>
          </w:p>
        </w:tc>
        <w:tc>
          <w:tcPr>
            <w:tcW w:w="548" w:type="pct"/>
            <w:shd w:val="clear" w:color="auto" w:fill="BFBFBF" w:themeFill="background1" w:themeFillShade="BF"/>
            <w:vAlign w:val="center"/>
          </w:tcPr>
          <w:p w14:paraId="0EC3EF78" w14:textId="77777777" w:rsidR="00E874F3" w:rsidRPr="00A73957" w:rsidRDefault="00E874F3">
            <w:pPr>
              <w:spacing w:after="0"/>
              <w:rPr>
                <w:rFonts w:eastAsia="Calibri"/>
                <w:b/>
              </w:rPr>
            </w:pPr>
            <w:r w:rsidRPr="00A73957">
              <w:rPr>
                <w:rFonts w:eastAsia="Calibri"/>
                <w:b/>
              </w:rPr>
              <w:t>Weight</w:t>
            </w:r>
          </w:p>
        </w:tc>
        <w:tc>
          <w:tcPr>
            <w:tcW w:w="382" w:type="pct"/>
            <w:shd w:val="clear" w:color="auto" w:fill="BFBFBF" w:themeFill="background1" w:themeFillShade="BF"/>
            <w:vAlign w:val="center"/>
          </w:tcPr>
          <w:p w14:paraId="0DC67CC1" w14:textId="77777777" w:rsidR="00E874F3" w:rsidRPr="00A73957" w:rsidRDefault="00E874F3">
            <w:pPr>
              <w:spacing w:after="0"/>
              <w:rPr>
                <w:rFonts w:eastAsia="Calibri"/>
                <w:b/>
              </w:rPr>
            </w:pPr>
            <w:r w:rsidRPr="00A73957">
              <w:rPr>
                <w:rFonts w:eastAsia="Calibri"/>
                <w:b/>
              </w:rPr>
              <w:t xml:space="preserve">RBT </w:t>
            </w:r>
          </w:p>
        </w:tc>
      </w:tr>
      <w:tr w:rsidR="00A02099" w:rsidRPr="00A73957" w14:paraId="167D110A" w14:textId="77777777">
        <w:trPr>
          <w:trHeight w:val="40"/>
        </w:trPr>
        <w:tc>
          <w:tcPr>
            <w:tcW w:w="1152" w:type="pct"/>
          </w:tcPr>
          <w:p w14:paraId="049E98C6" w14:textId="77777777" w:rsidR="00E874F3" w:rsidRPr="00A73957" w:rsidRDefault="00E874F3">
            <w:pPr>
              <w:spacing w:after="0"/>
              <w:rPr>
                <w:rFonts w:eastAsia="Calibri"/>
                <w:b/>
              </w:rPr>
            </w:pPr>
            <w:r w:rsidRPr="00A73957">
              <w:rPr>
                <w:rFonts w:eastAsia="Calibri"/>
                <w:b/>
              </w:rPr>
              <w:t>STANDARD 3.00</w:t>
            </w:r>
          </w:p>
        </w:tc>
        <w:tc>
          <w:tcPr>
            <w:tcW w:w="2918" w:type="pct"/>
          </w:tcPr>
          <w:p w14:paraId="5357978E" w14:textId="4301128E" w:rsidR="00E874F3" w:rsidRPr="00A73957" w:rsidRDefault="002A138C">
            <w:pPr>
              <w:spacing w:after="0"/>
              <w:rPr>
                <w:b/>
                <w:bCs/>
                <w:color w:val="000000"/>
              </w:rPr>
            </w:pPr>
            <w:r w:rsidRPr="00A73957">
              <w:rPr>
                <w:b/>
                <w:bCs/>
                <w:color w:val="000000"/>
              </w:rPr>
              <w:t>Understand the current issues impacting the agriculture industry.</w:t>
            </w:r>
          </w:p>
        </w:tc>
        <w:tc>
          <w:tcPr>
            <w:tcW w:w="548" w:type="pct"/>
          </w:tcPr>
          <w:p w14:paraId="625E0231" w14:textId="4CECEE1F" w:rsidR="00E874F3" w:rsidRPr="00A73957" w:rsidRDefault="002A138C">
            <w:pPr>
              <w:spacing w:after="0"/>
              <w:jc w:val="right"/>
              <w:rPr>
                <w:rFonts w:eastAsia="Calibri"/>
                <w:b/>
              </w:rPr>
            </w:pPr>
            <w:r w:rsidRPr="00A73957">
              <w:rPr>
                <w:rFonts w:eastAsia="Calibri"/>
                <w:b/>
              </w:rPr>
              <w:t>45%</w:t>
            </w:r>
          </w:p>
        </w:tc>
        <w:tc>
          <w:tcPr>
            <w:tcW w:w="382" w:type="pct"/>
          </w:tcPr>
          <w:p w14:paraId="4B870950" w14:textId="5352B992" w:rsidR="00E874F3" w:rsidRPr="00A73957" w:rsidRDefault="002A138C">
            <w:pPr>
              <w:spacing w:after="0"/>
              <w:jc w:val="right"/>
              <w:rPr>
                <w:rFonts w:eastAsia="Calibri"/>
                <w:b/>
              </w:rPr>
            </w:pPr>
            <w:r w:rsidRPr="00A73957">
              <w:rPr>
                <w:rFonts w:eastAsia="Calibri"/>
                <w:b/>
              </w:rPr>
              <w:t>B2</w:t>
            </w:r>
          </w:p>
        </w:tc>
      </w:tr>
      <w:tr w:rsidR="00A02099" w:rsidRPr="00A73957" w14:paraId="2BC2886E" w14:textId="77777777">
        <w:trPr>
          <w:trHeight w:val="184"/>
        </w:trPr>
        <w:tc>
          <w:tcPr>
            <w:tcW w:w="1152" w:type="pct"/>
          </w:tcPr>
          <w:p w14:paraId="57037157" w14:textId="544C65E7" w:rsidR="00E874F3" w:rsidRPr="00A73957" w:rsidRDefault="00E874F3">
            <w:pPr>
              <w:spacing w:after="0"/>
              <w:rPr>
                <w:rFonts w:eastAsia="Calibri"/>
                <w:b/>
              </w:rPr>
            </w:pPr>
            <w:r w:rsidRPr="00A73957">
              <w:rPr>
                <w:rFonts w:eastAsia="Calibri"/>
                <w:b/>
              </w:rPr>
              <w:t>OBJECTIVE 3.02</w:t>
            </w:r>
          </w:p>
        </w:tc>
        <w:tc>
          <w:tcPr>
            <w:tcW w:w="2918" w:type="pct"/>
          </w:tcPr>
          <w:p w14:paraId="3A200619" w14:textId="51A2EA69" w:rsidR="00E874F3" w:rsidRPr="00A73957" w:rsidRDefault="002A138C">
            <w:pPr>
              <w:spacing w:after="0"/>
              <w:rPr>
                <w:color w:val="000000"/>
              </w:rPr>
            </w:pPr>
            <w:r w:rsidRPr="00A73957">
              <w:rPr>
                <w:color w:val="000000"/>
              </w:rPr>
              <w:t>Understand the role of advocacy in agriculture.</w:t>
            </w:r>
          </w:p>
        </w:tc>
        <w:tc>
          <w:tcPr>
            <w:tcW w:w="548" w:type="pct"/>
          </w:tcPr>
          <w:p w14:paraId="7996D1B5" w14:textId="29717C56" w:rsidR="00E874F3" w:rsidRPr="00A73957" w:rsidRDefault="002A138C">
            <w:pPr>
              <w:spacing w:after="0"/>
              <w:jc w:val="right"/>
              <w:rPr>
                <w:rFonts w:eastAsia="Calibri"/>
                <w:bCs/>
              </w:rPr>
            </w:pPr>
            <w:r w:rsidRPr="00A73957">
              <w:rPr>
                <w:rFonts w:eastAsia="Calibri"/>
                <w:bCs/>
              </w:rPr>
              <w:t>25%</w:t>
            </w:r>
          </w:p>
        </w:tc>
        <w:tc>
          <w:tcPr>
            <w:tcW w:w="382" w:type="pct"/>
          </w:tcPr>
          <w:p w14:paraId="29F80AC9" w14:textId="6992CA39" w:rsidR="00E874F3" w:rsidRPr="00A73957" w:rsidRDefault="002A138C">
            <w:pPr>
              <w:spacing w:after="0"/>
              <w:jc w:val="right"/>
              <w:rPr>
                <w:rFonts w:eastAsia="Calibri"/>
                <w:bCs/>
              </w:rPr>
            </w:pPr>
            <w:r w:rsidRPr="00A73957">
              <w:rPr>
                <w:rFonts w:eastAsia="Calibri"/>
                <w:bCs/>
              </w:rPr>
              <w:t>B2</w:t>
            </w:r>
          </w:p>
        </w:tc>
      </w:tr>
    </w:tbl>
    <w:p w14:paraId="3C6ECE81" w14:textId="522E0D56" w:rsidR="00E874F3" w:rsidRPr="00A73957" w:rsidRDefault="00E874F3" w:rsidP="00E874F3">
      <w:pPr>
        <w:pStyle w:val="Heading3"/>
      </w:pPr>
      <w:r w:rsidRPr="00A73957">
        <w:t>3.02: Essential Questions</w:t>
      </w:r>
    </w:p>
    <w:p w14:paraId="505F3E1C" w14:textId="77777777" w:rsidR="006E37EA" w:rsidRPr="00A73957" w:rsidRDefault="006E37EA" w:rsidP="008D1607">
      <w:pPr>
        <w:pStyle w:val="ListParagraph"/>
        <w:numPr>
          <w:ilvl w:val="0"/>
          <w:numId w:val="26"/>
        </w:numPr>
        <w:ind w:hanging="450"/>
      </w:pPr>
      <w:r w:rsidRPr="00A73957">
        <w:t>What is the difference between agricultural promotion and agricultural advocacy?</w:t>
      </w:r>
    </w:p>
    <w:p w14:paraId="0678EE66" w14:textId="77777777" w:rsidR="006E37EA" w:rsidRPr="00A73957" w:rsidRDefault="006E37EA" w:rsidP="008D1607">
      <w:pPr>
        <w:pStyle w:val="ListParagraph"/>
        <w:numPr>
          <w:ilvl w:val="0"/>
          <w:numId w:val="26"/>
        </w:numPr>
        <w:ind w:hanging="450"/>
      </w:pPr>
      <w:r w:rsidRPr="00A73957">
        <w:t xml:space="preserve">Why is it essential for the agriculture industry to have active advocates? </w:t>
      </w:r>
    </w:p>
    <w:p w14:paraId="13C08309" w14:textId="279E7EF3" w:rsidR="006E37EA" w:rsidRPr="00A73957" w:rsidRDefault="006E37EA" w:rsidP="008D1607">
      <w:pPr>
        <w:pStyle w:val="ListParagraph"/>
        <w:numPr>
          <w:ilvl w:val="0"/>
          <w:numId w:val="26"/>
        </w:numPr>
        <w:ind w:hanging="450"/>
      </w:pPr>
      <w:r w:rsidRPr="00A73957">
        <w:t>How can individuals and organizations effectively communicate the importance of agriculture to the general public?</w:t>
      </w:r>
    </w:p>
    <w:p w14:paraId="01F51005" w14:textId="00359E6A" w:rsidR="00E874F3" w:rsidRPr="00A73957" w:rsidRDefault="00E874F3" w:rsidP="00E874F3">
      <w:pPr>
        <w:pStyle w:val="Heading3"/>
      </w:pPr>
      <w:r w:rsidRPr="00A73957">
        <w:t>3.02: Unpacked Content</w:t>
      </w:r>
    </w:p>
    <w:p w14:paraId="33475F90" w14:textId="77777777" w:rsidR="006E37EA" w:rsidRPr="00A73957" w:rsidRDefault="006E37EA" w:rsidP="008D1607">
      <w:pPr>
        <w:pStyle w:val="ListParagraph"/>
        <w:numPr>
          <w:ilvl w:val="0"/>
          <w:numId w:val="15"/>
        </w:numPr>
      </w:pPr>
      <w:r w:rsidRPr="00A73957">
        <w:t xml:space="preserve">Defining Advocacy in Agriculture </w:t>
      </w:r>
    </w:p>
    <w:p w14:paraId="787BB1B4" w14:textId="5DD8011C" w:rsidR="006E37EA" w:rsidRPr="00A73957" w:rsidRDefault="006E37EA" w:rsidP="008D1607">
      <w:pPr>
        <w:pStyle w:val="ListParagraph"/>
        <w:numPr>
          <w:ilvl w:val="1"/>
          <w:numId w:val="15"/>
        </w:numPr>
      </w:pPr>
      <w:r w:rsidRPr="00A73957">
        <w:t>Advocacy</w:t>
      </w:r>
      <w:r w:rsidR="00CC1F5F" w:rsidRPr="00A73957">
        <w:t xml:space="preserve"> – t</w:t>
      </w:r>
      <w:r w:rsidRPr="00A73957">
        <w:t xml:space="preserve">he act of supporting or recommending a particular cause or policy. In agriculture, this involves speaking up for the industry to ensure its sustainability and public support. </w:t>
      </w:r>
    </w:p>
    <w:p w14:paraId="1AA65E08" w14:textId="000F42E5" w:rsidR="006E37EA" w:rsidRPr="00A73957" w:rsidRDefault="006E37EA" w:rsidP="008D1607">
      <w:pPr>
        <w:pStyle w:val="ListParagraph"/>
        <w:numPr>
          <w:ilvl w:val="0"/>
          <w:numId w:val="15"/>
        </w:numPr>
      </w:pPr>
      <w:r w:rsidRPr="00A73957">
        <w:t xml:space="preserve">Advocacy vs. Promotion </w:t>
      </w:r>
    </w:p>
    <w:p w14:paraId="7B72137F" w14:textId="77777777" w:rsidR="006E37EA" w:rsidRPr="00A73957" w:rsidRDefault="006E37EA" w:rsidP="008D1607">
      <w:pPr>
        <w:pStyle w:val="ListParagraph"/>
        <w:numPr>
          <w:ilvl w:val="1"/>
          <w:numId w:val="15"/>
        </w:numPr>
      </w:pPr>
      <w:r w:rsidRPr="00A73957">
        <w:t xml:space="preserve">Promotion focuses on selling a product or service (e.g., "Drink Milk"). </w:t>
      </w:r>
    </w:p>
    <w:p w14:paraId="6262F0FC" w14:textId="77777777" w:rsidR="006E37EA" w:rsidRPr="00A73957" w:rsidRDefault="006E37EA" w:rsidP="008D1607">
      <w:pPr>
        <w:pStyle w:val="ListParagraph"/>
        <w:numPr>
          <w:ilvl w:val="1"/>
          <w:numId w:val="15"/>
        </w:numPr>
      </w:pPr>
      <w:r w:rsidRPr="00A73957">
        <w:t xml:space="preserve">Advocacy focuses on building relationships and sharing the "why" behind agricultural practices to influence opinions or policies (e.g., explaining why dairy farmers use specific housing for cows). </w:t>
      </w:r>
    </w:p>
    <w:p w14:paraId="08C3EB83" w14:textId="77777777" w:rsidR="006E37EA" w:rsidRPr="00A73957" w:rsidRDefault="006E37EA" w:rsidP="008D1607">
      <w:pPr>
        <w:pStyle w:val="ListParagraph"/>
        <w:numPr>
          <w:ilvl w:val="0"/>
          <w:numId w:val="15"/>
        </w:numPr>
      </w:pPr>
      <w:r w:rsidRPr="00A73957">
        <w:t xml:space="preserve">The Importance of Advocacy </w:t>
      </w:r>
    </w:p>
    <w:p w14:paraId="5F2EACA5" w14:textId="20486E51" w:rsidR="006E37EA" w:rsidRPr="00A73957" w:rsidRDefault="006E37EA" w:rsidP="008D1607">
      <w:pPr>
        <w:pStyle w:val="ListParagraph"/>
        <w:numPr>
          <w:ilvl w:val="1"/>
          <w:numId w:val="15"/>
        </w:numPr>
      </w:pPr>
      <w:r w:rsidRPr="00A73957">
        <w:t xml:space="preserve">Less than 2% of the U.S. population is directly involved in production agriculture. Advocacy helps educate the remaining 98% who may be several generations removed from the farm. </w:t>
      </w:r>
    </w:p>
    <w:p w14:paraId="1CA22EA7" w14:textId="16D4D250" w:rsidR="006E37EA" w:rsidRPr="00A73957" w:rsidRDefault="006E37EA" w:rsidP="008D1607">
      <w:pPr>
        <w:pStyle w:val="ListParagraph"/>
        <w:numPr>
          <w:ilvl w:val="1"/>
          <w:numId w:val="15"/>
        </w:numPr>
      </w:pPr>
      <w:r w:rsidRPr="00A73957">
        <w:t xml:space="preserve">Addressing misconceptions – proactively sharing facts to counter misinformation regarding food safety, animal welfare, and environmental impact. </w:t>
      </w:r>
    </w:p>
    <w:p w14:paraId="1E4403DC" w14:textId="56680015" w:rsidR="006E37EA" w:rsidRPr="00A73957" w:rsidRDefault="006E37EA" w:rsidP="008D1607">
      <w:pPr>
        <w:pStyle w:val="ListParagraph"/>
        <w:numPr>
          <w:ilvl w:val="1"/>
          <w:numId w:val="15"/>
        </w:numPr>
      </w:pPr>
      <w:r w:rsidRPr="00A73957">
        <w:t xml:space="preserve">Influencing policy – ensuring that legislators understand the impact of regulations on the agriculture industry. </w:t>
      </w:r>
    </w:p>
    <w:p w14:paraId="3254DE0C" w14:textId="77777777" w:rsidR="006E37EA" w:rsidRPr="00A73957" w:rsidRDefault="006E37EA" w:rsidP="008D1607">
      <w:pPr>
        <w:pStyle w:val="ListParagraph"/>
        <w:numPr>
          <w:ilvl w:val="0"/>
          <w:numId w:val="15"/>
        </w:numPr>
      </w:pPr>
      <w:r w:rsidRPr="00A73957">
        <w:t xml:space="preserve">Methods of Advocacy </w:t>
      </w:r>
    </w:p>
    <w:p w14:paraId="7CD74500" w14:textId="501B3A28" w:rsidR="006E37EA" w:rsidRPr="00A73957" w:rsidRDefault="006E37EA" w:rsidP="008D1607">
      <w:pPr>
        <w:pStyle w:val="ListParagraph"/>
        <w:numPr>
          <w:ilvl w:val="1"/>
          <w:numId w:val="15"/>
        </w:numPr>
      </w:pPr>
      <w:r w:rsidRPr="00A73957">
        <w:t xml:space="preserve">Personal storytelling – sharing personal experiences through social media, blogs, or community presentations. </w:t>
      </w:r>
    </w:p>
    <w:p w14:paraId="697F1E9D" w14:textId="5852FCF6" w:rsidR="006E37EA" w:rsidRPr="00A73957" w:rsidRDefault="006E37EA" w:rsidP="008D1607">
      <w:pPr>
        <w:pStyle w:val="ListParagraph"/>
        <w:numPr>
          <w:ilvl w:val="1"/>
          <w:numId w:val="15"/>
        </w:numPr>
      </w:pPr>
      <w:r w:rsidRPr="00A73957">
        <w:t xml:space="preserve">Digital engagement – utilizing platforms like Instagram or TikTok to show "behind-the-scenes" farm life. </w:t>
      </w:r>
    </w:p>
    <w:p w14:paraId="4CC6526A" w14:textId="5AD763C5" w:rsidR="006E37EA" w:rsidRPr="00A73957" w:rsidRDefault="006E37EA" w:rsidP="008D1607">
      <w:pPr>
        <w:pStyle w:val="ListParagraph"/>
        <w:numPr>
          <w:ilvl w:val="1"/>
          <w:numId w:val="15"/>
        </w:numPr>
      </w:pPr>
      <w:r w:rsidRPr="00A73957">
        <w:t xml:space="preserve">Community involvement – participating in "Ag in the Classroom" or hosting farm tours. </w:t>
      </w:r>
    </w:p>
    <w:p w14:paraId="11AD9769" w14:textId="04D1BAEB" w:rsidR="006E37EA" w:rsidRPr="00A73957" w:rsidRDefault="006E37EA" w:rsidP="008D1607">
      <w:pPr>
        <w:pStyle w:val="ListParagraph"/>
        <w:numPr>
          <w:ilvl w:val="1"/>
          <w:numId w:val="15"/>
        </w:numPr>
      </w:pPr>
      <w:r w:rsidRPr="00A73957">
        <w:t xml:space="preserve">Professional organizations – leveraging the power of groups like the Farm Bureau or commodity-specific associations (e.g., NC Pork Council). </w:t>
      </w:r>
    </w:p>
    <w:p w14:paraId="60384B08" w14:textId="77777777" w:rsidR="006E37EA" w:rsidRPr="00A73957" w:rsidRDefault="006E37EA" w:rsidP="008D1607">
      <w:pPr>
        <w:pStyle w:val="ListParagraph"/>
        <w:widowControl w:val="0"/>
        <w:numPr>
          <w:ilvl w:val="1"/>
          <w:numId w:val="15"/>
        </w:numPr>
        <w:tabs>
          <w:tab w:val="left" w:pos="1559"/>
        </w:tabs>
        <w:autoSpaceDE w:val="0"/>
        <w:autoSpaceDN w:val="0"/>
        <w:spacing w:after="0"/>
        <w:contextualSpacing w:val="0"/>
      </w:pPr>
      <w:r w:rsidRPr="00A73957">
        <w:lastRenderedPageBreak/>
        <w:t>Methods</w:t>
      </w:r>
      <w:r w:rsidRPr="00A73957">
        <w:rPr>
          <w:spacing w:val="-1"/>
        </w:rPr>
        <w:t xml:space="preserve"> </w:t>
      </w:r>
      <w:r w:rsidRPr="00A73957">
        <w:t>of</w:t>
      </w:r>
      <w:r w:rsidRPr="00A73957">
        <w:rPr>
          <w:spacing w:val="-1"/>
        </w:rPr>
        <w:t xml:space="preserve"> </w:t>
      </w:r>
      <w:r w:rsidRPr="00A73957">
        <w:rPr>
          <w:spacing w:val="-2"/>
        </w:rPr>
        <w:t>advocacy</w:t>
      </w:r>
    </w:p>
    <w:p w14:paraId="6AA35868" w14:textId="77777777" w:rsidR="006E37EA" w:rsidRPr="00A73957" w:rsidRDefault="006E37EA" w:rsidP="008D1607">
      <w:pPr>
        <w:pStyle w:val="ListParagraph"/>
        <w:widowControl w:val="0"/>
        <w:numPr>
          <w:ilvl w:val="2"/>
          <w:numId w:val="15"/>
        </w:numPr>
        <w:tabs>
          <w:tab w:val="left" w:pos="2280"/>
        </w:tabs>
        <w:autoSpaceDE w:val="0"/>
        <w:autoSpaceDN w:val="0"/>
        <w:spacing w:after="0"/>
        <w:contextualSpacing w:val="0"/>
      </w:pPr>
      <w:r w:rsidRPr="00A73957">
        <w:rPr>
          <w:spacing w:val="-2"/>
        </w:rPr>
        <w:t>E-</w:t>
      </w:r>
      <w:r w:rsidRPr="00A73957">
        <w:rPr>
          <w:spacing w:val="-4"/>
        </w:rPr>
        <w:t>mail</w:t>
      </w:r>
    </w:p>
    <w:p w14:paraId="17837A35" w14:textId="77777777" w:rsidR="006E37EA" w:rsidRPr="00A73957" w:rsidRDefault="006E37EA" w:rsidP="008D1607">
      <w:pPr>
        <w:pStyle w:val="ListParagraph"/>
        <w:widowControl w:val="0"/>
        <w:numPr>
          <w:ilvl w:val="2"/>
          <w:numId w:val="15"/>
        </w:numPr>
        <w:tabs>
          <w:tab w:val="left" w:pos="2280"/>
        </w:tabs>
        <w:autoSpaceDE w:val="0"/>
        <w:autoSpaceDN w:val="0"/>
        <w:spacing w:after="0"/>
        <w:contextualSpacing w:val="0"/>
      </w:pPr>
      <w:r w:rsidRPr="00A73957">
        <w:t>Personal</w:t>
      </w:r>
      <w:r w:rsidRPr="00A73957">
        <w:rPr>
          <w:spacing w:val="-3"/>
        </w:rPr>
        <w:t xml:space="preserve"> </w:t>
      </w:r>
      <w:r w:rsidRPr="00A73957">
        <w:rPr>
          <w:spacing w:val="-2"/>
        </w:rPr>
        <w:t>letter</w:t>
      </w:r>
    </w:p>
    <w:p w14:paraId="29F3F05D" w14:textId="66268BD6" w:rsidR="006E37EA" w:rsidRPr="00A73957" w:rsidRDefault="006E37EA" w:rsidP="008D1607">
      <w:pPr>
        <w:pStyle w:val="ListParagraph"/>
        <w:widowControl w:val="0"/>
        <w:numPr>
          <w:ilvl w:val="2"/>
          <w:numId w:val="15"/>
        </w:numPr>
        <w:tabs>
          <w:tab w:val="left" w:pos="2280"/>
        </w:tabs>
        <w:autoSpaceDE w:val="0"/>
        <w:autoSpaceDN w:val="0"/>
        <w:spacing w:after="0"/>
        <w:contextualSpacing w:val="0"/>
      </w:pPr>
      <w:r w:rsidRPr="00A73957">
        <w:t>Phone</w:t>
      </w:r>
      <w:r w:rsidRPr="00A73957">
        <w:rPr>
          <w:spacing w:val="-3"/>
        </w:rPr>
        <w:t xml:space="preserve"> </w:t>
      </w:r>
      <w:r w:rsidRPr="00A73957">
        <w:rPr>
          <w:spacing w:val="-4"/>
        </w:rPr>
        <w:t>call</w:t>
      </w:r>
    </w:p>
    <w:p w14:paraId="0E58E09A" w14:textId="77777777" w:rsidR="006E37EA" w:rsidRPr="00A73957" w:rsidRDefault="006E37EA" w:rsidP="008D1607">
      <w:pPr>
        <w:pStyle w:val="ListParagraph"/>
        <w:widowControl w:val="0"/>
        <w:numPr>
          <w:ilvl w:val="2"/>
          <w:numId w:val="15"/>
        </w:numPr>
        <w:tabs>
          <w:tab w:val="left" w:pos="2280"/>
        </w:tabs>
        <w:autoSpaceDE w:val="0"/>
        <w:autoSpaceDN w:val="0"/>
        <w:spacing w:after="0"/>
        <w:contextualSpacing w:val="0"/>
      </w:pPr>
      <w:r w:rsidRPr="00A73957">
        <w:rPr>
          <w:spacing w:val="-2"/>
        </w:rPr>
        <w:t>Webpage</w:t>
      </w:r>
    </w:p>
    <w:p w14:paraId="02AD2BFF" w14:textId="12F25C1C" w:rsidR="006E37EA" w:rsidRPr="00A73957" w:rsidRDefault="006E37EA" w:rsidP="008D1607">
      <w:pPr>
        <w:pStyle w:val="ListParagraph"/>
        <w:widowControl w:val="0"/>
        <w:numPr>
          <w:ilvl w:val="2"/>
          <w:numId w:val="15"/>
        </w:numPr>
        <w:tabs>
          <w:tab w:val="left" w:pos="2280"/>
        </w:tabs>
        <w:autoSpaceDE w:val="0"/>
        <w:autoSpaceDN w:val="0"/>
        <w:spacing w:after="0"/>
        <w:contextualSpacing w:val="0"/>
      </w:pPr>
      <w:r w:rsidRPr="00A73957">
        <w:t>Newspaper</w:t>
      </w:r>
      <w:r w:rsidRPr="00A73957">
        <w:rPr>
          <w:spacing w:val="-4"/>
        </w:rPr>
        <w:t xml:space="preserve"> </w:t>
      </w:r>
      <w:r w:rsidRPr="00A73957">
        <w:rPr>
          <w:spacing w:val="-2"/>
        </w:rPr>
        <w:t>article</w:t>
      </w:r>
    </w:p>
    <w:p w14:paraId="487D8404" w14:textId="04605EFF" w:rsidR="006E37EA" w:rsidRPr="00A73957" w:rsidRDefault="006E37EA" w:rsidP="008D1607">
      <w:pPr>
        <w:pStyle w:val="ListParagraph"/>
        <w:widowControl w:val="0"/>
        <w:numPr>
          <w:ilvl w:val="2"/>
          <w:numId w:val="15"/>
        </w:numPr>
        <w:tabs>
          <w:tab w:val="left" w:pos="2280"/>
        </w:tabs>
        <w:autoSpaceDE w:val="0"/>
        <w:autoSpaceDN w:val="0"/>
        <w:spacing w:after="0"/>
        <w:contextualSpacing w:val="0"/>
      </w:pPr>
      <w:r w:rsidRPr="00A73957">
        <w:rPr>
          <w:spacing w:val="-4"/>
        </w:rPr>
        <w:t>Social media</w:t>
      </w:r>
    </w:p>
    <w:p w14:paraId="123E7802" w14:textId="77777777" w:rsidR="006E37EA" w:rsidRPr="00A73957" w:rsidRDefault="006E37EA" w:rsidP="008D1607">
      <w:pPr>
        <w:pStyle w:val="ListParagraph"/>
        <w:widowControl w:val="0"/>
        <w:numPr>
          <w:ilvl w:val="2"/>
          <w:numId w:val="15"/>
        </w:numPr>
        <w:tabs>
          <w:tab w:val="left" w:pos="2280"/>
        </w:tabs>
        <w:autoSpaceDE w:val="0"/>
        <w:autoSpaceDN w:val="0"/>
        <w:spacing w:after="0"/>
        <w:contextualSpacing w:val="0"/>
      </w:pPr>
      <w:r w:rsidRPr="00A73957">
        <w:rPr>
          <w:spacing w:val="-2"/>
        </w:rPr>
        <w:t>Presentation</w:t>
      </w:r>
    </w:p>
    <w:p w14:paraId="41E74469" w14:textId="62AD2772" w:rsidR="006E37EA" w:rsidRPr="00A73957" w:rsidRDefault="006E37EA" w:rsidP="008D1607">
      <w:pPr>
        <w:pStyle w:val="ListParagraph"/>
        <w:widowControl w:val="0"/>
        <w:numPr>
          <w:ilvl w:val="2"/>
          <w:numId w:val="15"/>
        </w:numPr>
        <w:tabs>
          <w:tab w:val="left" w:pos="2280"/>
        </w:tabs>
        <w:autoSpaceDE w:val="0"/>
        <w:autoSpaceDN w:val="0"/>
        <w:spacing w:after="0"/>
        <w:contextualSpacing w:val="0"/>
      </w:pPr>
      <w:r w:rsidRPr="00A73957">
        <w:t>Television</w:t>
      </w:r>
      <w:r w:rsidRPr="00A73957">
        <w:rPr>
          <w:spacing w:val="-2"/>
        </w:rPr>
        <w:t xml:space="preserve"> </w:t>
      </w:r>
      <w:r w:rsidR="002D316B" w:rsidRPr="00A73957">
        <w:rPr>
          <w:spacing w:val="-2"/>
        </w:rPr>
        <w:t>a</w:t>
      </w:r>
      <w:r w:rsidRPr="00A73957">
        <w:rPr>
          <w:spacing w:val="-2"/>
        </w:rPr>
        <w:t>dvertisements</w:t>
      </w:r>
    </w:p>
    <w:p w14:paraId="184E4DFE" w14:textId="4E9D0226" w:rsidR="00D35958" w:rsidRPr="00A73957" w:rsidRDefault="00D35958" w:rsidP="008D1607">
      <w:pPr>
        <w:pStyle w:val="ListParagraph"/>
        <w:numPr>
          <w:ilvl w:val="0"/>
          <w:numId w:val="15"/>
        </w:numPr>
      </w:pPr>
      <w:r w:rsidRPr="00A73957">
        <w:t xml:space="preserve">Evaluating </w:t>
      </w:r>
      <w:r w:rsidR="006E37EA" w:rsidRPr="00A73957">
        <w:t>S</w:t>
      </w:r>
      <w:r w:rsidRPr="00A73957">
        <w:t xml:space="preserve">ources of </w:t>
      </w:r>
      <w:r w:rsidR="006E37EA" w:rsidRPr="00A73957">
        <w:t>A</w:t>
      </w:r>
      <w:r w:rsidRPr="00A73957">
        <w:t xml:space="preserve">griculture </w:t>
      </w:r>
      <w:r w:rsidR="006E37EA" w:rsidRPr="00A73957">
        <w:t>I</w:t>
      </w:r>
      <w:r w:rsidRPr="00A73957">
        <w:t>ssues</w:t>
      </w:r>
    </w:p>
    <w:p w14:paraId="0F12D2EE" w14:textId="77777777" w:rsidR="00D35958" w:rsidRPr="00A73957" w:rsidRDefault="00D35958" w:rsidP="008D1607">
      <w:pPr>
        <w:pStyle w:val="ListParagraph"/>
        <w:numPr>
          <w:ilvl w:val="1"/>
          <w:numId w:val="15"/>
        </w:numPr>
      </w:pPr>
      <w:r w:rsidRPr="00A73957">
        <w:t>Resources available</w:t>
      </w:r>
    </w:p>
    <w:p w14:paraId="6032BD24" w14:textId="77777777" w:rsidR="00D35958" w:rsidRPr="00A73957" w:rsidRDefault="00D35958" w:rsidP="008D1607">
      <w:pPr>
        <w:pStyle w:val="ListParagraph"/>
        <w:numPr>
          <w:ilvl w:val="2"/>
          <w:numId w:val="15"/>
        </w:numPr>
      </w:pPr>
      <w:r w:rsidRPr="00A73957">
        <w:t>Internet</w:t>
      </w:r>
    </w:p>
    <w:p w14:paraId="158EEF43" w14:textId="77777777" w:rsidR="00D35958" w:rsidRPr="00A73957" w:rsidRDefault="00D35958" w:rsidP="008D1607">
      <w:pPr>
        <w:pStyle w:val="ListParagraph"/>
        <w:numPr>
          <w:ilvl w:val="2"/>
          <w:numId w:val="15"/>
        </w:numPr>
      </w:pPr>
      <w:r w:rsidRPr="00A73957">
        <w:t>Newspapers</w:t>
      </w:r>
    </w:p>
    <w:p w14:paraId="277DA75F" w14:textId="77777777" w:rsidR="00D35958" w:rsidRPr="00A73957" w:rsidRDefault="00D35958" w:rsidP="008D1607">
      <w:pPr>
        <w:pStyle w:val="ListParagraph"/>
        <w:numPr>
          <w:ilvl w:val="2"/>
          <w:numId w:val="15"/>
        </w:numPr>
      </w:pPr>
      <w:r w:rsidRPr="00A73957">
        <w:t>Magazines of all different types</w:t>
      </w:r>
    </w:p>
    <w:p w14:paraId="1A8AACAC" w14:textId="77777777" w:rsidR="00D35958" w:rsidRPr="00A73957" w:rsidRDefault="00D35958" w:rsidP="008D1607">
      <w:pPr>
        <w:pStyle w:val="ListParagraph"/>
        <w:numPr>
          <w:ilvl w:val="2"/>
          <w:numId w:val="15"/>
        </w:numPr>
      </w:pPr>
      <w:r w:rsidRPr="00A73957">
        <w:t>Interviews – a range of great resources</w:t>
      </w:r>
    </w:p>
    <w:p w14:paraId="550F0F0F" w14:textId="4808F469" w:rsidR="00D35958" w:rsidRPr="00A73957" w:rsidRDefault="00D35958" w:rsidP="008D1607">
      <w:pPr>
        <w:pStyle w:val="ListParagraph"/>
        <w:numPr>
          <w:ilvl w:val="1"/>
          <w:numId w:val="15"/>
        </w:numPr>
      </w:pPr>
      <w:r w:rsidRPr="00A73957">
        <w:t xml:space="preserve">Tips </w:t>
      </w:r>
      <w:r w:rsidR="639E1275">
        <w:t>for</w:t>
      </w:r>
      <w:r w:rsidRPr="00A73957">
        <w:t xml:space="preserve"> evaluating resource</w:t>
      </w:r>
      <w:r w:rsidR="00022441">
        <w:t>.</w:t>
      </w:r>
    </w:p>
    <w:p w14:paraId="3DC1A4B7" w14:textId="77777777" w:rsidR="00D35958" w:rsidRPr="00A73957" w:rsidRDefault="00D35958" w:rsidP="008D1607">
      <w:pPr>
        <w:pStyle w:val="ListParagraph"/>
        <w:numPr>
          <w:ilvl w:val="2"/>
          <w:numId w:val="15"/>
        </w:numPr>
      </w:pPr>
      <w:r w:rsidRPr="00A73957">
        <w:t>Examine the author’s credentials</w:t>
      </w:r>
    </w:p>
    <w:p w14:paraId="48D8DA65" w14:textId="77777777" w:rsidR="00D35958" w:rsidRPr="00A73957" w:rsidRDefault="00D35958" w:rsidP="008D1607">
      <w:pPr>
        <w:pStyle w:val="ListParagraph"/>
        <w:numPr>
          <w:ilvl w:val="3"/>
          <w:numId w:val="15"/>
        </w:numPr>
      </w:pPr>
      <w:r w:rsidRPr="00A73957">
        <w:t>Who authored the article?</w:t>
      </w:r>
    </w:p>
    <w:p w14:paraId="423F2D55" w14:textId="77777777" w:rsidR="00D35958" w:rsidRPr="00A73957" w:rsidRDefault="00D35958" w:rsidP="008D1607">
      <w:pPr>
        <w:pStyle w:val="ListParagraph"/>
        <w:numPr>
          <w:ilvl w:val="3"/>
          <w:numId w:val="15"/>
        </w:numPr>
      </w:pPr>
      <w:r w:rsidRPr="00A73957">
        <w:t>What are the author’s credentials?</w:t>
      </w:r>
    </w:p>
    <w:p w14:paraId="0CBAEB27" w14:textId="5137C609" w:rsidR="00D35958" w:rsidRPr="00A73957" w:rsidRDefault="00D35958" w:rsidP="008D1607">
      <w:pPr>
        <w:pStyle w:val="ListParagraph"/>
        <w:numPr>
          <w:ilvl w:val="3"/>
          <w:numId w:val="15"/>
        </w:numPr>
      </w:pPr>
      <w:r w:rsidRPr="00A73957">
        <w:t xml:space="preserve">Is the author an expert </w:t>
      </w:r>
      <w:r w:rsidR="6D3A023D">
        <w:t>on</w:t>
      </w:r>
      <w:r w:rsidRPr="00A73957">
        <w:t xml:space="preserve"> the topic?</w:t>
      </w:r>
    </w:p>
    <w:p w14:paraId="79DBDF67" w14:textId="2DBE9A12" w:rsidR="00D35958" w:rsidRPr="00A73957" w:rsidRDefault="00D35958" w:rsidP="008D1607">
      <w:pPr>
        <w:pStyle w:val="ListParagraph"/>
        <w:numPr>
          <w:ilvl w:val="3"/>
          <w:numId w:val="15"/>
        </w:numPr>
      </w:pPr>
      <w:r w:rsidRPr="00A73957">
        <w:t xml:space="preserve">Is </w:t>
      </w:r>
      <w:r w:rsidR="3DA7F742">
        <w:t>the author’s con</w:t>
      </w:r>
      <w:r>
        <w:t>tact</w:t>
      </w:r>
      <w:r w:rsidRPr="00A73957">
        <w:t xml:space="preserve"> information provided?</w:t>
      </w:r>
    </w:p>
    <w:p w14:paraId="03166104" w14:textId="77777777" w:rsidR="00D35958" w:rsidRPr="00A73957" w:rsidRDefault="00D35958" w:rsidP="008D1607">
      <w:pPr>
        <w:pStyle w:val="ListParagraph"/>
        <w:numPr>
          <w:ilvl w:val="2"/>
          <w:numId w:val="15"/>
        </w:numPr>
      </w:pPr>
      <w:r w:rsidRPr="00A73957">
        <w:t>Date</w:t>
      </w:r>
    </w:p>
    <w:p w14:paraId="0C948DD4" w14:textId="4038A62F" w:rsidR="00D35958" w:rsidRPr="00A73957" w:rsidRDefault="00D35958" w:rsidP="008D1607">
      <w:pPr>
        <w:pStyle w:val="ListParagraph"/>
        <w:numPr>
          <w:ilvl w:val="3"/>
          <w:numId w:val="15"/>
        </w:numPr>
      </w:pPr>
      <w:r w:rsidRPr="00A73957">
        <w:t xml:space="preserve">When was this </w:t>
      </w:r>
      <w:r w:rsidR="31EF962A">
        <w:t xml:space="preserve">resource </w:t>
      </w:r>
      <w:r w:rsidRPr="00A73957">
        <w:t>published?</w:t>
      </w:r>
    </w:p>
    <w:p w14:paraId="3A11BA69" w14:textId="77777777" w:rsidR="00D35958" w:rsidRPr="00A73957" w:rsidRDefault="00D35958" w:rsidP="008D1607">
      <w:pPr>
        <w:pStyle w:val="ListParagraph"/>
        <w:numPr>
          <w:ilvl w:val="3"/>
          <w:numId w:val="15"/>
        </w:numPr>
      </w:pPr>
      <w:r w:rsidRPr="00A73957">
        <w:t>Is it still applicable?</w:t>
      </w:r>
    </w:p>
    <w:p w14:paraId="5529280C" w14:textId="77777777" w:rsidR="00D35958" w:rsidRPr="00A73957" w:rsidRDefault="00D35958" w:rsidP="008D1607">
      <w:pPr>
        <w:pStyle w:val="ListParagraph"/>
        <w:numPr>
          <w:ilvl w:val="3"/>
          <w:numId w:val="15"/>
        </w:numPr>
      </w:pPr>
      <w:r w:rsidRPr="00A73957">
        <w:t>Is it outdated?</w:t>
      </w:r>
    </w:p>
    <w:p w14:paraId="26F24414" w14:textId="27CF28CA" w:rsidR="00D35958" w:rsidRPr="00A73957" w:rsidRDefault="00D35958" w:rsidP="008D1607">
      <w:pPr>
        <w:pStyle w:val="ListParagraph"/>
        <w:numPr>
          <w:ilvl w:val="2"/>
          <w:numId w:val="15"/>
        </w:numPr>
      </w:pPr>
      <w:r w:rsidRPr="00A73957">
        <w:t>Background</w:t>
      </w:r>
    </w:p>
    <w:p w14:paraId="372A8670" w14:textId="77777777" w:rsidR="00D35958" w:rsidRPr="00A73957" w:rsidRDefault="00D35958" w:rsidP="008D1607">
      <w:pPr>
        <w:pStyle w:val="ListParagraph"/>
        <w:numPr>
          <w:ilvl w:val="3"/>
          <w:numId w:val="15"/>
        </w:numPr>
      </w:pPr>
      <w:r w:rsidRPr="00A73957">
        <w:t>Who funded the research?</w:t>
      </w:r>
    </w:p>
    <w:p w14:paraId="757441FD" w14:textId="429D8832" w:rsidR="00D35958" w:rsidRPr="00A73957" w:rsidRDefault="00D35958" w:rsidP="008D1607">
      <w:pPr>
        <w:pStyle w:val="ListParagraph"/>
        <w:numPr>
          <w:ilvl w:val="3"/>
          <w:numId w:val="15"/>
        </w:numPr>
      </w:pPr>
      <w:r w:rsidRPr="00A73957">
        <w:t xml:space="preserve">Did a specific organization sponsor this </w:t>
      </w:r>
      <w:r w:rsidR="523A7786">
        <w:t>r</w:t>
      </w:r>
      <w:r>
        <w:t>e</w:t>
      </w:r>
      <w:r w:rsidR="39491DBB">
        <w:t>source</w:t>
      </w:r>
      <w:r w:rsidRPr="00A73957">
        <w:t>?</w:t>
      </w:r>
    </w:p>
    <w:p w14:paraId="13F83316" w14:textId="3C901F7C" w:rsidR="00D35958" w:rsidRPr="00A73957" w:rsidRDefault="00D35958" w:rsidP="008D1607">
      <w:pPr>
        <w:pStyle w:val="ListParagraph"/>
        <w:numPr>
          <w:ilvl w:val="2"/>
          <w:numId w:val="15"/>
        </w:numPr>
      </w:pPr>
      <w:r w:rsidRPr="00A73957">
        <w:t>Type of resource</w:t>
      </w:r>
      <w:r w:rsidR="002D316B" w:rsidRPr="00A73957">
        <w:t xml:space="preserve"> – i</w:t>
      </w:r>
      <w:r w:rsidRPr="00A73957">
        <w:t xml:space="preserve">s the resource educational, opinion, media-generated, a non-profit publication, from a scientific journal, from a </w:t>
      </w:r>
      <w:r>
        <w:t>fi</w:t>
      </w:r>
      <w:r w:rsidR="741822FE">
        <w:t xml:space="preserve">ction </w:t>
      </w:r>
      <w:r w:rsidRPr="00A73957">
        <w:t xml:space="preserve">or non-fiction book, or a respected </w:t>
      </w:r>
      <w:r w:rsidR="4A018C2B">
        <w:t>source</w:t>
      </w:r>
      <w:r w:rsidRPr="00A73957">
        <w:t xml:space="preserve"> like an encyclopedia or dictionary?</w:t>
      </w:r>
    </w:p>
    <w:p w14:paraId="472D2854" w14:textId="4ADE489B" w:rsidR="00D35958" w:rsidRPr="00A73957" w:rsidRDefault="00D35958" w:rsidP="008D1607">
      <w:pPr>
        <w:pStyle w:val="ListParagraph"/>
        <w:numPr>
          <w:ilvl w:val="2"/>
          <w:numId w:val="15"/>
        </w:numPr>
      </w:pPr>
      <w:r w:rsidRPr="00A73957">
        <w:t>Relation</w:t>
      </w:r>
      <w:r w:rsidR="002D316B" w:rsidRPr="00A73957">
        <w:t xml:space="preserve"> – d</w:t>
      </w:r>
      <w:r w:rsidRPr="00A73957">
        <w:t xml:space="preserve">oes the information address or relate specifically to the </w:t>
      </w:r>
      <w:r w:rsidR="628B59F8">
        <w:t xml:space="preserve">research </w:t>
      </w:r>
      <w:r w:rsidRPr="00A73957">
        <w:t xml:space="preserve"> </w:t>
      </w:r>
      <w:r w:rsidR="36BF7DF2">
        <w:t>topic</w:t>
      </w:r>
      <w:r w:rsidRPr="00A73957">
        <w:t>?</w:t>
      </w:r>
    </w:p>
    <w:p w14:paraId="4A05F777" w14:textId="374D1263" w:rsidR="00D35958" w:rsidRPr="00A73957" w:rsidRDefault="00D35958" w:rsidP="008D1607">
      <w:pPr>
        <w:pStyle w:val="ListParagraph"/>
        <w:numPr>
          <w:ilvl w:val="2"/>
          <w:numId w:val="15"/>
        </w:numPr>
      </w:pPr>
      <w:r w:rsidRPr="00A73957">
        <w:t>Repetition</w:t>
      </w:r>
      <w:r w:rsidR="002D316B" w:rsidRPr="00A73957">
        <w:t xml:space="preserve"> – h</w:t>
      </w:r>
      <w:r w:rsidRPr="00A73957">
        <w:t>as this information been repeated in other resources, or is this something you’ve never seen and can’t find certified in another source?</w:t>
      </w:r>
    </w:p>
    <w:p w14:paraId="4A27AC2B" w14:textId="41EA9D8E" w:rsidR="00D35958" w:rsidRPr="00A73957" w:rsidRDefault="00D35958" w:rsidP="008D1607">
      <w:pPr>
        <w:pStyle w:val="ListParagraph"/>
        <w:numPr>
          <w:ilvl w:val="1"/>
          <w:numId w:val="15"/>
        </w:numPr>
      </w:pPr>
      <w:r w:rsidRPr="00A73957">
        <w:t>Organizing a debate on a</w:t>
      </w:r>
      <w:r w:rsidR="006E37EA" w:rsidRPr="00A73957">
        <w:t xml:space="preserve">n agricultural </w:t>
      </w:r>
      <w:r w:rsidRPr="00A73957">
        <w:t>issue</w:t>
      </w:r>
      <w:r w:rsidR="00022441">
        <w:t>.</w:t>
      </w:r>
    </w:p>
    <w:p w14:paraId="6F04D8EA" w14:textId="2AD6A920" w:rsidR="00D35958" w:rsidRPr="00A73957" w:rsidRDefault="00D35958" w:rsidP="008D1607">
      <w:pPr>
        <w:pStyle w:val="ListParagraph"/>
        <w:numPr>
          <w:ilvl w:val="2"/>
          <w:numId w:val="15"/>
        </w:numPr>
      </w:pPr>
      <w:r w:rsidRPr="00A73957">
        <w:t>Opening statements for both sides</w:t>
      </w:r>
      <w:r w:rsidR="0097092F">
        <w:t>.</w:t>
      </w:r>
    </w:p>
    <w:p w14:paraId="28028D68" w14:textId="0822EB4C" w:rsidR="00D35958" w:rsidRPr="00A73957" w:rsidRDefault="00D35958" w:rsidP="008D1607">
      <w:pPr>
        <w:pStyle w:val="ListParagraph"/>
        <w:numPr>
          <w:ilvl w:val="2"/>
          <w:numId w:val="15"/>
        </w:numPr>
      </w:pPr>
      <w:r w:rsidRPr="00A73957">
        <w:t>Arguments for both sides</w:t>
      </w:r>
      <w:r w:rsidR="0097092F">
        <w:t>.</w:t>
      </w:r>
    </w:p>
    <w:p w14:paraId="04F7A720" w14:textId="3EA97EB4" w:rsidR="00D35958" w:rsidRPr="00A73957" w:rsidRDefault="00D35958" w:rsidP="008D1607">
      <w:pPr>
        <w:pStyle w:val="ListParagraph"/>
        <w:numPr>
          <w:ilvl w:val="2"/>
          <w:numId w:val="15"/>
        </w:numPr>
      </w:pPr>
      <w:r w:rsidRPr="00A73957">
        <w:t>Rebuttal conference</w:t>
      </w:r>
      <w:r w:rsidR="0097092F">
        <w:t>.</w:t>
      </w:r>
    </w:p>
    <w:p w14:paraId="2BD33006" w14:textId="0C82DADB" w:rsidR="00D35958" w:rsidRPr="00A73957" w:rsidRDefault="00D35958" w:rsidP="008D1607">
      <w:pPr>
        <w:pStyle w:val="ListParagraph"/>
        <w:numPr>
          <w:ilvl w:val="2"/>
          <w:numId w:val="15"/>
        </w:numPr>
      </w:pPr>
      <w:r w:rsidRPr="00A73957">
        <w:t>Rebuttals</w:t>
      </w:r>
      <w:r w:rsidR="000B639B">
        <w:t>.</w:t>
      </w:r>
    </w:p>
    <w:p w14:paraId="5FE60EE6" w14:textId="1312B7A3" w:rsidR="00D35958" w:rsidRPr="00A73957" w:rsidRDefault="00D35958" w:rsidP="008D1607">
      <w:pPr>
        <w:pStyle w:val="ListParagraph"/>
        <w:numPr>
          <w:ilvl w:val="2"/>
          <w:numId w:val="15"/>
        </w:numPr>
      </w:pPr>
      <w:r w:rsidRPr="00A73957">
        <w:t>Closing statements for both sides</w:t>
      </w:r>
      <w:r w:rsidR="000B639B">
        <w:t>.</w:t>
      </w:r>
    </w:p>
    <w:p w14:paraId="74F47BA3" w14:textId="0F772E0C" w:rsidR="00D35958" w:rsidRPr="00A73957" w:rsidRDefault="00D35958" w:rsidP="008D1607">
      <w:pPr>
        <w:pStyle w:val="ListParagraph"/>
        <w:numPr>
          <w:ilvl w:val="0"/>
          <w:numId w:val="15"/>
        </w:numPr>
      </w:pPr>
      <w:r w:rsidRPr="00A73957">
        <w:t>List characteristics of quality presentations</w:t>
      </w:r>
      <w:r w:rsidR="006411A1">
        <w:t>.</w:t>
      </w:r>
    </w:p>
    <w:p w14:paraId="62380D94" w14:textId="6A2E45F1" w:rsidR="00D35958" w:rsidRPr="00A73957" w:rsidRDefault="00D35958" w:rsidP="008D1607">
      <w:pPr>
        <w:pStyle w:val="ListParagraph"/>
        <w:numPr>
          <w:ilvl w:val="1"/>
          <w:numId w:val="15"/>
        </w:numPr>
      </w:pPr>
      <w:r w:rsidRPr="00A73957">
        <w:t>Components of effective, nonverbal communication</w:t>
      </w:r>
      <w:r w:rsidR="006411A1">
        <w:t>.</w:t>
      </w:r>
    </w:p>
    <w:p w14:paraId="1B6DE03A" w14:textId="38CEF67E" w:rsidR="00D35958" w:rsidRPr="00A73957" w:rsidRDefault="00D35958" w:rsidP="008D1607">
      <w:pPr>
        <w:pStyle w:val="ListParagraph"/>
        <w:numPr>
          <w:ilvl w:val="2"/>
          <w:numId w:val="15"/>
        </w:numPr>
      </w:pPr>
      <w:r w:rsidRPr="00A73957">
        <w:lastRenderedPageBreak/>
        <w:t>Eye contact</w:t>
      </w:r>
      <w:r w:rsidR="00913CFD" w:rsidRPr="00A73957">
        <w:t xml:space="preserve"> – d</w:t>
      </w:r>
      <w:r w:rsidRPr="00A73957">
        <w:t>irect, visual contact with every person or group of people for three to give seconds</w:t>
      </w:r>
      <w:r w:rsidR="00202A75">
        <w:t>.</w:t>
      </w:r>
    </w:p>
    <w:p w14:paraId="613FD567" w14:textId="14E9C07C" w:rsidR="00D35958" w:rsidRPr="00A73957" w:rsidRDefault="00D35958" w:rsidP="008D1607">
      <w:pPr>
        <w:pStyle w:val="ListParagraph"/>
        <w:numPr>
          <w:ilvl w:val="2"/>
          <w:numId w:val="15"/>
        </w:numPr>
      </w:pPr>
      <w:r w:rsidRPr="00A73957">
        <w:t>Gestures</w:t>
      </w:r>
      <w:r w:rsidR="00913CFD" w:rsidRPr="00A73957">
        <w:t xml:space="preserve"> – a</w:t>
      </w:r>
      <w:r w:rsidRPr="00A73957">
        <w:t>dd impact and clarity</w:t>
      </w:r>
      <w:r w:rsidR="008D492D">
        <w:t>.</w:t>
      </w:r>
    </w:p>
    <w:p w14:paraId="68EAC36E" w14:textId="668A0CF1" w:rsidR="00D35958" w:rsidRPr="00A73957" w:rsidRDefault="00D35958" w:rsidP="008D1607">
      <w:pPr>
        <w:pStyle w:val="ListParagraph"/>
        <w:numPr>
          <w:ilvl w:val="2"/>
          <w:numId w:val="15"/>
        </w:numPr>
      </w:pPr>
      <w:r w:rsidRPr="00A73957">
        <w:t>Movement/</w:t>
      </w:r>
      <w:r w:rsidR="00913CFD" w:rsidRPr="00A73957">
        <w:t>p</w:t>
      </w:r>
      <w:r w:rsidRPr="00A73957">
        <w:t>osture</w:t>
      </w:r>
      <w:r w:rsidR="00913CFD" w:rsidRPr="00A73957">
        <w:t xml:space="preserve"> – d</w:t>
      </w:r>
      <w:r w:rsidRPr="00A73957">
        <w:t>isplays confidence</w:t>
      </w:r>
      <w:r w:rsidR="008D492D">
        <w:t>.</w:t>
      </w:r>
    </w:p>
    <w:p w14:paraId="11584C33" w14:textId="266AE21D" w:rsidR="00D35958" w:rsidRPr="00A73957" w:rsidRDefault="00D35958" w:rsidP="008D1607">
      <w:pPr>
        <w:pStyle w:val="ListParagraph"/>
        <w:numPr>
          <w:ilvl w:val="2"/>
          <w:numId w:val="15"/>
        </w:numPr>
      </w:pPr>
      <w:r w:rsidRPr="00A73957">
        <w:t xml:space="preserve">Facial </w:t>
      </w:r>
      <w:r w:rsidR="00913CFD" w:rsidRPr="00A73957">
        <w:t>e</w:t>
      </w:r>
      <w:r w:rsidRPr="00A73957">
        <w:t>xpressions</w:t>
      </w:r>
      <w:r w:rsidR="00913CFD" w:rsidRPr="00A73957">
        <w:t xml:space="preserve"> – </w:t>
      </w:r>
      <w:r w:rsidR="00913CFD">
        <w:t>s</w:t>
      </w:r>
      <w:r>
        <w:t>how</w:t>
      </w:r>
      <w:r w:rsidR="4A6CB1E4">
        <w:t>s</w:t>
      </w:r>
      <w:r w:rsidRPr="00A73957">
        <w:t xml:space="preserve"> emotions</w:t>
      </w:r>
    </w:p>
    <w:p w14:paraId="036FEFF6" w14:textId="118C5997" w:rsidR="00D35958" w:rsidRPr="00A73957" w:rsidRDefault="00D35958" w:rsidP="008D1607">
      <w:pPr>
        <w:pStyle w:val="ListParagraph"/>
        <w:numPr>
          <w:ilvl w:val="1"/>
          <w:numId w:val="15"/>
        </w:numPr>
      </w:pPr>
      <w:r w:rsidRPr="00A73957">
        <w:t>Creating an outline</w:t>
      </w:r>
      <w:r w:rsidR="008A3150">
        <w:t>.</w:t>
      </w:r>
    </w:p>
    <w:p w14:paraId="78556304" w14:textId="1306FC00" w:rsidR="00D35958" w:rsidRPr="00A73957" w:rsidRDefault="00D35958" w:rsidP="008D1607">
      <w:pPr>
        <w:pStyle w:val="ListParagraph"/>
        <w:numPr>
          <w:ilvl w:val="2"/>
          <w:numId w:val="15"/>
        </w:numPr>
      </w:pPr>
      <w:r w:rsidRPr="00A73957">
        <w:t xml:space="preserve">Presentation </w:t>
      </w:r>
      <w:r w:rsidR="00913CFD" w:rsidRPr="00A73957">
        <w:t>t</w:t>
      </w:r>
      <w:r w:rsidRPr="00A73957">
        <w:t>itle</w:t>
      </w:r>
      <w:r w:rsidR="00FE7473">
        <w:t>.</w:t>
      </w:r>
    </w:p>
    <w:p w14:paraId="7EC4888F" w14:textId="3D0F11D7" w:rsidR="00D35958" w:rsidRPr="00A73957" w:rsidRDefault="00D35958" w:rsidP="008D1607">
      <w:pPr>
        <w:pStyle w:val="ListParagraph"/>
        <w:numPr>
          <w:ilvl w:val="2"/>
          <w:numId w:val="15"/>
        </w:numPr>
      </w:pPr>
      <w:r w:rsidRPr="00A73957">
        <w:t>Topic</w:t>
      </w:r>
      <w:r w:rsidR="44A6738E">
        <w:t>/</w:t>
      </w:r>
      <w:r w:rsidRPr="00A73957">
        <w:t>area</w:t>
      </w:r>
      <w:r w:rsidR="52F06FBF">
        <w:t xml:space="preserve"> - </w:t>
      </w:r>
      <w:r w:rsidRPr="00A73957">
        <w:t>what it is or means</w:t>
      </w:r>
      <w:r w:rsidR="00FE7473">
        <w:t>.</w:t>
      </w:r>
    </w:p>
    <w:p w14:paraId="617F1CF0" w14:textId="3724C3D1" w:rsidR="006E37EA" w:rsidRPr="00A73957" w:rsidRDefault="00D35958" w:rsidP="008D1607">
      <w:pPr>
        <w:pStyle w:val="ListParagraph"/>
        <w:numPr>
          <w:ilvl w:val="2"/>
          <w:numId w:val="15"/>
        </w:numPr>
        <w:sectPr w:rsidR="006E37EA" w:rsidRPr="00A73957" w:rsidSect="00AE2A47">
          <w:pgSz w:w="12240" w:h="15840"/>
          <w:pgMar w:top="1440" w:right="1440" w:bottom="1440" w:left="1440" w:header="0" w:footer="523" w:gutter="0"/>
          <w:cols w:space="720"/>
          <w:docGrid w:linePitch="326"/>
        </w:sectPr>
      </w:pPr>
      <w:r w:rsidRPr="00A73957">
        <w:t>List at least three facts about the topi</w:t>
      </w:r>
      <w:r w:rsidR="00913CFD" w:rsidRPr="00A73957">
        <w:t>c</w:t>
      </w:r>
      <w:r w:rsidR="00FE7473">
        <w:t>.</w:t>
      </w:r>
    </w:p>
    <w:p w14:paraId="3CD74DA4" w14:textId="1FEC2503" w:rsidR="00985724" w:rsidRPr="00A73957" w:rsidRDefault="00985724" w:rsidP="00913CFD">
      <w:pPr>
        <w:pStyle w:val="Heading3"/>
      </w:pPr>
      <w:r w:rsidRPr="00A73957">
        <w:lastRenderedPageBreak/>
        <w:t>3.02: Teacher Brief</w:t>
      </w:r>
    </w:p>
    <w:p w14:paraId="66B97707" w14:textId="26B04966" w:rsidR="00A14861" w:rsidRDefault="00985724" w:rsidP="10C7CDAB">
      <w:pPr>
        <w:spacing w:after="0"/>
      </w:pPr>
      <w:r w:rsidRPr="00A73957">
        <w:t>This objective moves students from simple identification to a deeper conceptual understanding</w:t>
      </w:r>
      <w:r w:rsidR="59B18E69">
        <w:t xml:space="preserve"> of agricultural advocacy</w:t>
      </w:r>
      <w:r w:rsidRPr="00A73957">
        <w:t>. Students must learn to analyze an issue and determine its primary driver. It is critical to emphasize that these categories often overlap; for example, implementing a new environmental regulation (environmental) often carries a high financial cost for the farmer (economic).</w:t>
      </w:r>
    </w:p>
    <w:p w14:paraId="25C07E19" w14:textId="383C853D" w:rsidR="10C7CDAB" w:rsidRDefault="10C7CDAB" w:rsidP="10C7CDAB">
      <w:pPr>
        <w:spacing w:after="0"/>
      </w:pPr>
    </w:p>
    <w:p w14:paraId="68EFDCEA" w14:textId="1B4013F5" w:rsidR="006E37EA" w:rsidRPr="00A73957" w:rsidRDefault="006E37EA" w:rsidP="00A14861">
      <w:r w:rsidRPr="00A73957">
        <w:rPr>
          <w:rStyle w:val="citation-54"/>
          <w:color w:val="1F1F1F"/>
          <w:bdr w:val="none" w:sz="0" w:space="0" w:color="auto" w:frame="1"/>
        </w:rPr>
        <w:t xml:space="preserve">Teachers should emphasize that advocacy is not just about "winning an argument," but about building trust and transparency with consumers. </w:t>
      </w:r>
      <w:r w:rsidRPr="00A73957">
        <w:rPr>
          <w:rStyle w:val="citation-53"/>
          <w:color w:val="1F1F1F"/>
          <w:bdr w:val="none" w:sz="0" w:space="0" w:color="auto" w:frame="1"/>
        </w:rPr>
        <w:t>Use real-world examples of agricultural issues (e.g., GMO labeling or water rights) to show how advocacy plays a role in the outcome of these challenges.</w:t>
      </w:r>
    </w:p>
    <w:p w14:paraId="67BC4606" w14:textId="58DEBAB6" w:rsidR="00985724" w:rsidRPr="00A73957" w:rsidRDefault="00E874F3" w:rsidP="00985724">
      <w:r w:rsidRPr="00A73957">
        <w:br w:type="page"/>
      </w:r>
    </w:p>
    <w:p w14:paraId="1EB39D73" w14:textId="65B12ED5" w:rsidR="00391BCD" w:rsidRPr="00A73957" w:rsidRDefault="00391BCD" w:rsidP="00391BCD">
      <w:pPr>
        <w:pStyle w:val="Heading3"/>
      </w:pPr>
      <w:r w:rsidRPr="00A73957">
        <w:lastRenderedPageBreak/>
        <w:t xml:space="preserve">3.02: Key </w:t>
      </w:r>
      <w:r w:rsidR="00AD48FA" w:rsidRPr="00A73957">
        <w:t>T</w:t>
      </w:r>
      <w:r w:rsidRPr="00A73957">
        <w:t>erms</w:t>
      </w:r>
    </w:p>
    <w:p w14:paraId="6BABFE05" w14:textId="4FC13A5A" w:rsidR="00391BCD" w:rsidRPr="00A73957" w:rsidRDefault="00391BCD" w:rsidP="008D1607">
      <w:pPr>
        <w:pStyle w:val="ListParagraph"/>
        <w:numPr>
          <w:ilvl w:val="0"/>
          <w:numId w:val="17"/>
        </w:numPr>
        <w:spacing w:after="0"/>
      </w:pPr>
      <w:r w:rsidRPr="00A73957">
        <w:rPr>
          <w:b/>
          <w:bCs/>
        </w:rPr>
        <w:t>Advocacy</w:t>
      </w:r>
      <w:r w:rsidRPr="003A5D1C">
        <w:t>:</w:t>
      </w:r>
      <w:r w:rsidRPr="00A73957">
        <w:t xml:space="preserve"> Public support for or recommendation of a particular cause or policy </w:t>
      </w:r>
    </w:p>
    <w:p w14:paraId="42CF7665" w14:textId="34A08356" w:rsidR="006E37EA" w:rsidRPr="00A73957" w:rsidRDefault="1DBFCF11" w:rsidP="0E616BA7">
      <w:pPr>
        <w:pStyle w:val="NormalWeb"/>
        <w:numPr>
          <w:ilvl w:val="0"/>
          <w:numId w:val="17"/>
        </w:numPr>
        <w:spacing w:before="0" w:beforeAutospacing="0" w:after="0" w:afterAutospacing="0"/>
        <w:rPr>
          <w:rFonts w:ascii="Arial" w:hAnsi="Arial" w:cs="Arial"/>
          <w:color w:val="1F1F1F"/>
        </w:rPr>
      </w:pPr>
      <w:r w:rsidRPr="0E616BA7">
        <w:rPr>
          <w:rStyle w:val="citation-47"/>
          <w:rFonts w:ascii="Arial" w:hAnsi="Arial" w:cs="Arial"/>
          <w:b/>
          <w:bCs/>
          <w:color w:val="1F1F1F"/>
        </w:rPr>
        <w:t>Misinformation</w:t>
      </w:r>
      <w:r w:rsidRPr="0E616BA7">
        <w:rPr>
          <w:rStyle w:val="citation-47"/>
          <w:rFonts w:ascii="Arial" w:hAnsi="Arial" w:cs="Arial"/>
          <w:color w:val="1F1F1F"/>
        </w:rPr>
        <w:t>: False or inaccurate information that is spread, regardless of intent</w:t>
      </w:r>
      <w:r w:rsidR="00E93C4F">
        <w:rPr>
          <w:rStyle w:val="citation-47"/>
          <w:rFonts w:ascii="Arial" w:hAnsi="Arial" w:cs="Arial"/>
          <w:color w:val="1F1F1F"/>
        </w:rPr>
        <w:t>,</w:t>
      </w:r>
      <w:r w:rsidRPr="0E616BA7">
        <w:rPr>
          <w:rStyle w:val="citation-47"/>
          <w:rFonts w:ascii="Arial" w:hAnsi="Arial" w:cs="Arial"/>
          <w:color w:val="1F1F1F"/>
        </w:rPr>
        <w:t xml:space="preserve"> to deceive.</w:t>
      </w:r>
    </w:p>
    <w:p w14:paraId="26427622" w14:textId="1495121C" w:rsidR="006E37EA" w:rsidRPr="00A73957" w:rsidRDefault="006E37EA" w:rsidP="008D1607">
      <w:pPr>
        <w:pStyle w:val="NormalWeb"/>
        <w:numPr>
          <w:ilvl w:val="0"/>
          <w:numId w:val="17"/>
        </w:numPr>
        <w:spacing w:before="0" w:beforeAutospacing="0" w:after="0" w:afterAutospacing="0"/>
        <w:rPr>
          <w:rFonts w:ascii="Arial" w:hAnsi="Arial" w:cs="Arial"/>
          <w:color w:val="1F1F1F"/>
        </w:rPr>
      </w:pPr>
      <w:r w:rsidRPr="00A73957">
        <w:rPr>
          <w:rStyle w:val="citation-49"/>
          <w:rFonts w:ascii="Arial" w:hAnsi="Arial" w:cs="Arial"/>
          <w:b/>
          <w:bCs/>
          <w:color w:val="1F1F1F"/>
          <w:bdr w:val="none" w:sz="0" w:space="0" w:color="auto" w:frame="1"/>
        </w:rPr>
        <w:t>Promotion</w:t>
      </w:r>
      <w:r w:rsidRPr="003A5D1C">
        <w:rPr>
          <w:rStyle w:val="citation-49"/>
          <w:rFonts w:ascii="Arial" w:hAnsi="Arial" w:cs="Arial"/>
          <w:color w:val="1F1F1F"/>
          <w:bdr w:val="none" w:sz="0" w:space="0" w:color="auto" w:frame="1"/>
        </w:rPr>
        <w:t>:</w:t>
      </w:r>
      <w:r w:rsidRPr="00A73957">
        <w:rPr>
          <w:rStyle w:val="citation-49"/>
          <w:rFonts w:ascii="Arial" w:hAnsi="Arial" w:cs="Arial"/>
          <w:color w:val="1F1F1F"/>
          <w:bdr w:val="none" w:sz="0" w:space="0" w:color="auto" w:frame="1"/>
        </w:rPr>
        <w:t xml:space="preserve"> Activities designed to increase the sale of </w:t>
      </w:r>
      <w:r w:rsidR="688840EC" w:rsidRPr="00A73957">
        <w:rPr>
          <w:rStyle w:val="citation-49"/>
          <w:rFonts w:ascii="Arial" w:hAnsi="Arial" w:cs="Arial"/>
          <w:color w:val="1F1F1F"/>
          <w:bdr w:val="none" w:sz="0" w:space="0" w:color="auto" w:frame="1"/>
        </w:rPr>
        <w:t>product</w:t>
      </w:r>
      <w:r w:rsidR="5B528AD1" w:rsidRPr="00A73957">
        <w:rPr>
          <w:rStyle w:val="citation-49"/>
          <w:rFonts w:ascii="Arial" w:hAnsi="Arial" w:cs="Arial"/>
          <w:color w:val="1F1F1F"/>
          <w:bdr w:val="none" w:sz="0" w:space="0" w:color="auto" w:frame="1"/>
        </w:rPr>
        <w:t>s</w:t>
      </w:r>
      <w:r w:rsidRPr="00A73957">
        <w:rPr>
          <w:rStyle w:val="citation-49"/>
          <w:rFonts w:ascii="Arial" w:hAnsi="Arial" w:cs="Arial"/>
          <w:color w:val="1F1F1F"/>
          <w:bdr w:val="none" w:sz="0" w:space="0" w:color="auto" w:frame="1"/>
        </w:rPr>
        <w:t>.</w:t>
      </w:r>
    </w:p>
    <w:p w14:paraId="3DB551C9" w14:textId="6291778C" w:rsidR="006E37EA" w:rsidRPr="00A73957" w:rsidRDefault="006E37EA" w:rsidP="008D1607">
      <w:pPr>
        <w:pStyle w:val="NormalWeb"/>
        <w:numPr>
          <w:ilvl w:val="0"/>
          <w:numId w:val="17"/>
        </w:numPr>
        <w:spacing w:before="0" w:beforeAutospacing="0" w:after="0" w:afterAutospacing="0"/>
        <w:rPr>
          <w:rFonts w:ascii="Arial" w:hAnsi="Arial" w:cs="Arial"/>
          <w:color w:val="1F1F1F"/>
        </w:rPr>
      </w:pPr>
      <w:r w:rsidRPr="00A73957">
        <w:rPr>
          <w:rStyle w:val="citation-48"/>
          <w:rFonts w:ascii="Arial" w:hAnsi="Arial" w:cs="Arial"/>
          <w:b/>
          <w:bCs/>
          <w:color w:val="1F1F1F"/>
          <w:bdr w:val="none" w:sz="0" w:space="0" w:color="auto" w:frame="1"/>
        </w:rPr>
        <w:t>Stakeholder</w:t>
      </w:r>
      <w:r w:rsidRPr="003A5D1C">
        <w:rPr>
          <w:rStyle w:val="citation-48"/>
          <w:rFonts w:ascii="Arial" w:hAnsi="Arial" w:cs="Arial"/>
          <w:color w:val="1F1F1F"/>
          <w:bdr w:val="none" w:sz="0" w:space="0" w:color="auto" w:frame="1"/>
        </w:rPr>
        <w:t>:</w:t>
      </w:r>
      <w:r w:rsidRPr="00A73957">
        <w:rPr>
          <w:rStyle w:val="citation-48"/>
          <w:rFonts w:ascii="Arial" w:hAnsi="Arial" w:cs="Arial"/>
          <w:color w:val="1F1F1F"/>
          <w:bdr w:val="none" w:sz="0" w:space="0" w:color="auto" w:frame="1"/>
        </w:rPr>
        <w:t xml:space="preserve"> Anyone with an interest or concern in the agriculture industry.</w:t>
      </w:r>
    </w:p>
    <w:p w14:paraId="2E2A0FF9" w14:textId="77777777" w:rsidR="00391BCD" w:rsidRPr="00A73957" w:rsidRDefault="00391BCD">
      <w:pPr>
        <w:spacing w:after="0"/>
        <w:rPr>
          <w:rFonts w:eastAsia="Yu Gothic Light"/>
          <w:bCs/>
          <w:color w:val="023F6B"/>
          <w:sz w:val="36"/>
        </w:rPr>
      </w:pPr>
      <w:r w:rsidRPr="00A73957">
        <w:br w:type="page"/>
      </w:r>
    </w:p>
    <w:p w14:paraId="1E2792E2" w14:textId="5BC1A028" w:rsidR="00E874F3" w:rsidRPr="00A73957" w:rsidRDefault="00E874F3" w:rsidP="00E874F3">
      <w:pPr>
        <w:pStyle w:val="Heading3"/>
      </w:pPr>
      <w:r w:rsidRPr="00A73957">
        <w:lastRenderedPageBreak/>
        <w:t>3.02: Instructional Resources</w:t>
      </w:r>
    </w:p>
    <w:p w14:paraId="6F3AB4C0" w14:textId="77777777" w:rsidR="00E874F3" w:rsidRPr="00A73957" w:rsidRDefault="00E874F3" w:rsidP="00E874F3">
      <w:pPr>
        <w:pStyle w:val="Heading4"/>
      </w:pPr>
      <w:r w:rsidRPr="00A73957">
        <w:t>Supplemental Textbooks</w:t>
      </w:r>
    </w:p>
    <w:p w14:paraId="279C56E6" w14:textId="4D027B8D" w:rsidR="5A755ED4" w:rsidRDefault="5A755ED4" w:rsidP="7D590BD9">
      <w:pPr>
        <w:spacing w:after="0"/>
      </w:pPr>
      <w:r w:rsidRPr="7D590BD9">
        <w:rPr>
          <w:rFonts w:eastAsia="Arial"/>
        </w:rPr>
        <w:t xml:space="preserve">Croom, D. B. (2021). </w:t>
      </w:r>
      <w:r w:rsidRPr="7D590BD9">
        <w:rPr>
          <w:rFonts w:eastAsia="Arial"/>
          <w:i/>
          <w:iCs/>
        </w:rPr>
        <w:t>Exploring agriculture, food, and natural resources</w:t>
      </w:r>
      <w:r w:rsidRPr="7D590BD9">
        <w:rPr>
          <w:rFonts w:eastAsia="Arial"/>
        </w:rPr>
        <w:t>. Goodheart-</w:t>
      </w:r>
    </w:p>
    <w:p w14:paraId="75768F36" w14:textId="141CD5AD" w:rsidR="5A755ED4" w:rsidRDefault="5A755ED4" w:rsidP="7D590BD9">
      <w:r w:rsidRPr="7D590BD9">
        <w:rPr>
          <w:rFonts w:eastAsia="Arial"/>
        </w:rPr>
        <w:t>Willcox Publisher.</w:t>
      </w:r>
    </w:p>
    <w:p w14:paraId="3A3522FC" w14:textId="77777777" w:rsidR="00E874F3" w:rsidRPr="00A73957" w:rsidRDefault="00E874F3" w:rsidP="00E874F3">
      <w:pPr>
        <w:pStyle w:val="Heading4"/>
      </w:pPr>
      <w:r w:rsidRPr="00A73957">
        <w:t>Websites</w:t>
      </w:r>
    </w:p>
    <w:p w14:paraId="3FEE8D5E" w14:textId="31A078F4" w:rsidR="00B01902" w:rsidRPr="00B659DD" w:rsidRDefault="00B659DD" w:rsidP="00B659DD">
      <w:pPr>
        <w:pStyle w:val="NormalWeb"/>
        <w:spacing w:before="0" w:beforeAutospacing="0" w:after="0" w:afterAutospacing="0"/>
        <w:rPr>
          <w:rFonts w:ascii="Arial" w:hAnsi="Arial" w:cs="Arial"/>
        </w:rPr>
      </w:pPr>
      <w:r w:rsidRPr="00A73957">
        <w:rPr>
          <w:rFonts w:ascii="Arial" w:hAnsi="Arial" w:cs="Arial"/>
        </w:rPr>
        <w:t xml:space="preserve">American Farm Bureau Federation. (n.d.). </w:t>
      </w:r>
      <w:r w:rsidRPr="00A73957">
        <w:rPr>
          <w:rFonts w:ascii="Arial" w:hAnsi="Arial" w:cs="Arial"/>
          <w:i/>
          <w:iCs/>
        </w:rPr>
        <w:t>Advocacy</w:t>
      </w:r>
      <w:r w:rsidRPr="00A73957">
        <w:rPr>
          <w:rFonts w:ascii="Arial" w:hAnsi="Arial" w:cs="Arial"/>
        </w:rPr>
        <w:t xml:space="preserve">. </w:t>
      </w:r>
      <w:hyperlink r:id="rId45" w:tgtFrame="_blank" w:history="1">
        <w:r w:rsidRPr="00A73957">
          <w:rPr>
            <w:rStyle w:val="Hyperlink"/>
            <w:rFonts w:ascii="Arial" w:hAnsi="Arial" w:cs="Arial"/>
          </w:rPr>
          <w:t>https://www.fb.org/advocacy</w:t>
        </w:r>
      </w:hyperlink>
    </w:p>
    <w:sectPr w:rsidR="00B01902" w:rsidRPr="00B659DD" w:rsidSect="009E2C69">
      <w:headerReference w:type="default" r:id="rId46"/>
      <w:headerReference w:type="first" r:id="rId47"/>
      <w:footerReference w:type="first" r:id="rId4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FAB2" w14:textId="77777777" w:rsidR="00FA074C" w:rsidRDefault="00FA074C" w:rsidP="00033DE2">
      <w:r>
        <w:separator/>
      </w:r>
    </w:p>
  </w:endnote>
  <w:endnote w:type="continuationSeparator" w:id="0">
    <w:p w14:paraId="10828B49" w14:textId="77777777" w:rsidR="00FA074C" w:rsidRDefault="00FA074C" w:rsidP="00033DE2">
      <w:r>
        <w:continuationSeparator/>
      </w:r>
    </w:p>
  </w:endnote>
  <w:endnote w:type="continuationNotice" w:id="1">
    <w:p w14:paraId="01FF57F7" w14:textId="77777777" w:rsidR="00FA074C" w:rsidRDefault="00FA0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New Roman (Headings C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BE4D" w14:textId="7A592C8A" w:rsidR="00F21E23" w:rsidRPr="006820E2" w:rsidRDefault="003B0C86" w:rsidP="009E58D2">
    <w:pPr>
      <w:pStyle w:val="Footer"/>
      <w:spacing w:before="80" w:after="0"/>
      <w:jc w:val="right"/>
    </w:pPr>
    <w:r>
      <w:t>AY23 Exploring Agricultural Issues</w:t>
    </w:r>
    <w:r>
      <w:tab/>
    </w:r>
    <w:r w:rsidR="00DF4D70">
      <w:t xml:space="preserve">                                       </w:t>
    </w:r>
    <w:r>
      <w:t>Summer 2026</w:t>
    </w:r>
    <w:r w:rsidR="006820E2">
      <w:tab/>
    </w:r>
    <w:sdt>
      <w:sdtPr>
        <w:id w:val="-590847573"/>
        <w:docPartObj>
          <w:docPartGallery w:val="Page Numbers (Bottom of Page)"/>
          <w:docPartUnique/>
        </w:docPartObj>
      </w:sdtPr>
      <w:sdtEndPr>
        <w:rPr>
          <w:noProof/>
        </w:rPr>
      </w:sdtEndPr>
      <w:sdtContent>
        <w:r w:rsidR="006820E2">
          <w:fldChar w:fldCharType="begin"/>
        </w:r>
        <w:r w:rsidR="006820E2">
          <w:instrText xml:space="preserve"> PAGE   \* MERGEFORMAT </w:instrText>
        </w:r>
        <w:r w:rsidR="006820E2">
          <w:fldChar w:fldCharType="separate"/>
        </w:r>
        <w:r w:rsidR="006820E2">
          <w:t>1</w:t>
        </w:r>
        <w:r w:rsidR="006820E2">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B0E81" w14:paraId="125E124F" w14:textId="77777777" w:rsidTr="45257550">
      <w:trPr>
        <w:trHeight w:val="300"/>
      </w:trPr>
      <w:tc>
        <w:tcPr>
          <w:tcW w:w="3120" w:type="dxa"/>
        </w:tcPr>
        <w:p w14:paraId="004D4467" w14:textId="254BE919" w:rsidR="009B0E81" w:rsidRDefault="009B0E81" w:rsidP="45257550">
          <w:pPr>
            <w:pStyle w:val="Header"/>
            <w:ind w:left="-115"/>
          </w:pPr>
        </w:p>
      </w:tc>
      <w:tc>
        <w:tcPr>
          <w:tcW w:w="3120" w:type="dxa"/>
        </w:tcPr>
        <w:p w14:paraId="2F45CE81" w14:textId="77777777" w:rsidR="009B0E81" w:rsidRDefault="009B0E81" w:rsidP="45257550">
          <w:pPr>
            <w:pStyle w:val="Header"/>
            <w:jc w:val="center"/>
          </w:pPr>
        </w:p>
      </w:tc>
      <w:tc>
        <w:tcPr>
          <w:tcW w:w="3120" w:type="dxa"/>
        </w:tcPr>
        <w:p w14:paraId="240FEF5A" w14:textId="77777777" w:rsidR="009B0E81" w:rsidRDefault="009B0E81" w:rsidP="45257550">
          <w:pPr>
            <w:pStyle w:val="Header"/>
            <w:ind w:right="-115"/>
            <w:jc w:val="right"/>
          </w:pPr>
        </w:p>
      </w:tc>
    </w:tr>
  </w:tbl>
  <w:p w14:paraId="3DF12688" w14:textId="77777777" w:rsidR="009B0E81" w:rsidRDefault="009B0E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B0E81" w14:paraId="004CEF9E" w14:textId="77777777" w:rsidTr="45257550">
      <w:trPr>
        <w:trHeight w:val="300"/>
      </w:trPr>
      <w:tc>
        <w:tcPr>
          <w:tcW w:w="3120" w:type="dxa"/>
        </w:tcPr>
        <w:p w14:paraId="3F9F16D3" w14:textId="3A34E6E1" w:rsidR="009B0E81" w:rsidRDefault="009B0E81" w:rsidP="45257550">
          <w:pPr>
            <w:pStyle w:val="Header"/>
            <w:ind w:left="-115"/>
          </w:pPr>
        </w:p>
      </w:tc>
      <w:tc>
        <w:tcPr>
          <w:tcW w:w="3120" w:type="dxa"/>
        </w:tcPr>
        <w:p w14:paraId="553B6E66" w14:textId="77777777" w:rsidR="009B0E81" w:rsidRDefault="009B0E81" w:rsidP="45257550">
          <w:pPr>
            <w:pStyle w:val="Header"/>
            <w:jc w:val="center"/>
          </w:pPr>
        </w:p>
      </w:tc>
      <w:tc>
        <w:tcPr>
          <w:tcW w:w="3120" w:type="dxa"/>
        </w:tcPr>
        <w:p w14:paraId="64071F69" w14:textId="77777777" w:rsidR="009B0E81" w:rsidRDefault="009B0E81" w:rsidP="45257550">
          <w:pPr>
            <w:pStyle w:val="Header"/>
            <w:ind w:right="-115"/>
            <w:jc w:val="right"/>
          </w:pPr>
        </w:p>
      </w:tc>
    </w:tr>
  </w:tbl>
  <w:p w14:paraId="2291262A" w14:textId="77777777" w:rsidR="009B0E81" w:rsidRDefault="009B0E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B0E81" w14:paraId="27CC268A" w14:textId="77777777" w:rsidTr="45257550">
      <w:trPr>
        <w:trHeight w:val="300"/>
      </w:trPr>
      <w:tc>
        <w:tcPr>
          <w:tcW w:w="3120" w:type="dxa"/>
        </w:tcPr>
        <w:p w14:paraId="067E8ACD" w14:textId="44A2B656" w:rsidR="009B0E81" w:rsidRDefault="009B0E81" w:rsidP="45257550">
          <w:pPr>
            <w:pStyle w:val="Header"/>
            <w:ind w:left="-115"/>
          </w:pPr>
        </w:p>
      </w:tc>
      <w:tc>
        <w:tcPr>
          <w:tcW w:w="3120" w:type="dxa"/>
        </w:tcPr>
        <w:p w14:paraId="3F9F83C2" w14:textId="77777777" w:rsidR="009B0E81" w:rsidRDefault="009B0E81" w:rsidP="45257550">
          <w:pPr>
            <w:pStyle w:val="Header"/>
            <w:jc w:val="center"/>
          </w:pPr>
        </w:p>
      </w:tc>
      <w:tc>
        <w:tcPr>
          <w:tcW w:w="3120" w:type="dxa"/>
        </w:tcPr>
        <w:p w14:paraId="658E8689" w14:textId="77777777" w:rsidR="009B0E81" w:rsidRDefault="009B0E81" w:rsidP="45257550">
          <w:pPr>
            <w:pStyle w:val="Header"/>
            <w:ind w:right="-115"/>
            <w:jc w:val="right"/>
          </w:pPr>
        </w:p>
      </w:tc>
    </w:tr>
  </w:tbl>
  <w:p w14:paraId="5DEF3DC5" w14:textId="77777777" w:rsidR="009B0E81" w:rsidRDefault="009B0E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5257550" w14:paraId="153A757B" w14:textId="77777777" w:rsidTr="13E5B5E9">
      <w:trPr>
        <w:trHeight w:val="300"/>
      </w:trPr>
      <w:tc>
        <w:tcPr>
          <w:tcW w:w="3120" w:type="dxa"/>
        </w:tcPr>
        <w:p w14:paraId="2D17D672" w14:textId="3FBEE065" w:rsidR="45257550" w:rsidRDefault="13E5B5E9" w:rsidP="13E5B5E9">
          <w:pPr>
            <w:pStyle w:val="Header"/>
            <w:spacing w:line="259" w:lineRule="auto"/>
            <w:ind w:right="-115"/>
            <w:jc w:val="right"/>
          </w:pPr>
          <w:r>
            <w:t>t</w:t>
          </w:r>
        </w:p>
      </w:tc>
      <w:tc>
        <w:tcPr>
          <w:tcW w:w="3120" w:type="dxa"/>
        </w:tcPr>
        <w:p w14:paraId="77827360" w14:textId="22CEBCD8" w:rsidR="45257550" w:rsidRDefault="45257550" w:rsidP="45257550">
          <w:pPr>
            <w:pStyle w:val="Header"/>
            <w:jc w:val="center"/>
          </w:pPr>
        </w:p>
      </w:tc>
      <w:tc>
        <w:tcPr>
          <w:tcW w:w="3120" w:type="dxa"/>
        </w:tcPr>
        <w:p w14:paraId="28DCF76D" w14:textId="797DACDB" w:rsidR="45257550" w:rsidRDefault="45257550" w:rsidP="45257550">
          <w:pPr>
            <w:pStyle w:val="Header"/>
            <w:ind w:right="-115"/>
            <w:jc w:val="right"/>
          </w:pPr>
        </w:p>
      </w:tc>
    </w:tr>
  </w:tbl>
  <w:p w14:paraId="4F30984D" w14:textId="76933752" w:rsidR="004C7146" w:rsidRDefault="004C7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184DD" w14:textId="77777777" w:rsidR="00FA074C" w:rsidRDefault="00FA074C" w:rsidP="00033DE2">
      <w:r>
        <w:separator/>
      </w:r>
    </w:p>
  </w:footnote>
  <w:footnote w:type="continuationSeparator" w:id="0">
    <w:p w14:paraId="4A2A8E1E" w14:textId="77777777" w:rsidR="00FA074C" w:rsidRDefault="00FA074C" w:rsidP="00033DE2">
      <w:r>
        <w:continuationSeparator/>
      </w:r>
    </w:p>
  </w:footnote>
  <w:footnote w:type="continuationNotice" w:id="1">
    <w:p w14:paraId="1D666795" w14:textId="77777777" w:rsidR="00FA074C" w:rsidRDefault="00FA0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716A" w14:textId="4BE7113B" w:rsidR="009B0E81" w:rsidRDefault="009B0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B0E81" w14:paraId="2C4F8F12" w14:textId="77777777" w:rsidTr="620FC0AD">
      <w:trPr>
        <w:trHeight w:val="300"/>
      </w:trPr>
      <w:tc>
        <w:tcPr>
          <w:tcW w:w="3120" w:type="dxa"/>
        </w:tcPr>
        <w:p w14:paraId="76DE9EFA" w14:textId="58ACDFD8" w:rsidR="009B0E81" w:rsidRDefault="009B0E81" w:rsidP="620FC0AD">
          <w:pPr>
            <w:pStyle w:val="Header"/>
            <w:ind w:left="-115"/>
          </w:pPr>
        </w:p>
      </w:tc>
      <w:tc>
        <w:tcPr>
          <w:tcW w:w="3120" w:type="dxa"/>
        </w:tcPr>
        <w:p w14:paraId="5585D9F3" w14:textId="77777777" w:rsidR="009B0E81" w:rsidRDefault="009B0E81" w:rsidP="620FC0AD">
          <w:pPr>
            <w:pStyle w:val="Header"/>
            <w:jc w:val="center"/>
          </w:pPr>
        </w:p>
      </w:tc>
      <w:tc>
        <w:tcPr>
          <w:tcW w:w="3120" w:type="dxa"/>
        </w:tcPr>
        <w:p w14:paraId="0B072628" w14:textId="77777777" w:rsidR="009B0E81" w:rsidRDefault="009B0E81" w:rsidP="620FC0AD">
          <w:pPr>
            <w:pStyle w:val="Header"/>
            <w:ind w:right="-115"/>
            <w:jc w:val="right"/>
          </w:pPr>
        </w:p>
      </w:tc>
    </w:tr>
  </w:tbl>
  <w:p w14:paraId="03306468" w14:textId="77777777" w:rsidR="009B0E81" w:rsidRDefault="009B0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F46A" w14:textId="4B817619" w:rsidR="009B0E81" w:rsidRDefault="009B0E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B0E81" w14:paraId="78BD8675" w14:textId="77777777" w:rsidTr="620FC0AD">
      <w:trPr>
        <w:trHeight w:val="300"/>
      </w:trPr>
      <w:tc>
        <w:tcPr>
          <w:tcW w:w="3120" w:type="dxa"/>
        </w:tcPr>
        <w:p w14:paraId="5D51FFEA" w14:textId="20D3BA58" w:rsidR="009B0E81" w:rsidRDefault="009B0E81" w:rsidP="620FC0AD">
          <w:pPr>
            <w:pStyle w:val="Header"/>
            <w:ind w:left="-115"/>
          </w:pPr>
        </w:p>
      </w:tc>
      <w:tc>
        <w:tcPr>
          <w:tcW w:w="3120" w:type="dxa"/>
        </w:tcPr>
        <w:p w14:paraId="2DD3969D" w14:textId="77777777" w:rsidR="009B0E81" w:rsidRDefault="009B0E81" w:rsidP="620FC0AD">
          <w:pPr>
            <w:pStyle w:val="Header"/>
            <w:jc w:val="center"/>
          </w:pPr>
        </w:p>
      </w:tc>
      <w:tc>
        <w:tcPr>
          <w:tcW w:w="3120" w:type="dxa"/>
        </w:tcPr>
        <w:p w14:paraId="2945E060" w14:textId="77777777" w:rsidR="009B0E81" w:rsidRDefault="009B0E81" w:rsidP="620FC0AD">
          <w:pPr>
            <w:pStyle w:val="Header"/>
            <w:ind w:right="-115"/>
            <w:jc w:val="right"/>
          </w:pPr>
        </w:p>
      </w:tc>
    </w:tr>
  </w:tbl>
  <w:p w14:paraId="19DC3091" w14:textId="77777777" w:rsidR="009B0E81" w:rsidRDefault="009B0E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0424" w14:textId="03BB1FAC" w:rsidR="009B0E81" w:rsidRDefault="009B0E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B0E81" w14:paraId="76A57017" w14:textId="77777777" w:rsidTr="620FC0AD">
      <w:trPr>
        <w:trHeight w:val="300"/>
      </w:trPr>
      <w:tc>
        <w:tcPr>
          <w:tcW w:w="3120" w:type="dxa"/>
        </w:tcPr>
        <w:p w14:paraId="28943F21" w14:textId="0E244D04" w:rsidR="009B0E81" w:rsidRDefault="009B0E81" w:rsidP="620FC0AD">
          <w:pPr>
            <w:pStyle w:val="Header"/>
            <w:ind w:left="-115"/>
          </w:pPr>
        </w:p>
      </w:tc>
      <w:tc>
        <w:tcPr>
          <w:tcW w:w="3120" w:type="dxa"/>
        </w:tcPr>
        <w:p w14:paraId="5A46AE4D" w14:textId="77777777" w:rsidR="009B0E81" w:rsidRDefault="009B0E81" w:rsidP="620FC0AD">
          <w:pPr>
            <w:pStyle w:val="Header"/>
            <w:jc w:val="center"/>
          </w:pPr>
        </w:p>
      </w:tc>
      <w:tc>
        <w:tcPr>
          <w:tcW w:w="3120" w:type="dxa"/>
        </w:tcPr>
        <w:p w14:paraId="6499AD97" w14:textId="77777777" w:rsidR="009B0E81" w:rsidRDefault="009B0E81" w:rsidP="620FC0AD">
          <w:pPr>
            <w:pStyle w:val="Header"/>
            <w:ind w:right="-115"/>
            <w:jc w:val="right"/>
          </w:pPr>
        </w:p>
      </w:tc>
    </w:tr>
  </w:tbl>
  <w:p w14:paraId="43CA1452" w14:textId="77777777" w:rsidR="009B0E81" w:rsidRDefault="009B0E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E78A" w14:textId="74AA4EEC" w:rsidR="004961F9" w:rsidRDefault="004961F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0FC0AD" w14:paraId="14EA2CB4" w14:textId="77777777" w:rsidTr="620FC0AD">
      <w:trPr>
        <w:trHeight w:val="300"/>
      </w:trPr>
      <w:tc>
        <w:tcPr>
          <w:tcW w:w="3120" w:type="dxa"/>
        </w:tcPr>
        <w:p w14:paraId="4F835A5B" w14:textId="0D54A0AD" w:rsidR="620FC0AD" w:rsidRDefault="620FC0AD" w:rsidP="620FC0AD">
          <w:pPr>
            <w:pStyle w:val="Header"/>
            <w:ind w:left="-115"/>
          </w:pPr>
        </w:p>
      </w:tc>
      <w:tc>
        <w:tcPr>
          <w:tcW w:w="3120" w:type="dxa"/>
        </w:tcPr>
        <w:p w14:paraId="1B68424D" w14:textId="38DEF127" w:rsidR="620FC0AD" w:rsidRDefault="620FC0AD" w:rsidP="620FC0AD">
          <w:pPr>
            <w:pStyle w:val="Header"/>
            <w:jc w:val="center"/>
          </w:pPr>
        </w:p>
      </w:tc>
      <w:tc>
        <w:tcPr>
          <w:tcW w:w="3120" w:type="dxa"/>
        </w:tcPr>
        <w:p w14:paraId="781ADF5F" w14:textId="28811B80" w:rsidR="620FC0AD" w:rsidRDefault="620FC0AD" w:rsidP="620FC0AD">
          <w:pPr>
            <w:pStyle w:val="Header"/>
            <w:ind w:right="-115"/>
            <w:jc w:val="right"/>
          </w:pPr>
        </w:p>
      </w:tc>
    </w:tr>
  </w:tbl>
  <w:p w14:paraId="3BF2A36A" w14:textId="24526274" w:rsidR="004961F9" w:rsidRDefault="004961F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CRCGz5Q" int2:invalidationBookmarkName="" int2:hashCode="L6aItAy4aDx3Oc" int2:id="1eaTNlm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D0E"/>
    <w:multiLevelType w:val="multilevel"/>
    <w:tmpl w:val="DB18D122"/>
    <w:styleLink w:val="CurrentList3"/>
    <w:lvl w:ilvl="0">
      <w:start w:val="1"/>
      <w:numFmt w:val="upperLetter"/>
      <w:lvlText w:val="%1."/>
      <w:lvlJc w:val="left"/>
      <w:pPr>
        <w:ind w:left="360" w:hanging="360"/>
      </w:pPr>
      <w:rPr>
        <w:rFonts w:hint="default"/>
        <w:b w:val="0"/>
        <w:i w:val="0"/>
        <w:sz w:val="24"/>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5F53C0E"/>
    <w:multiLevelType w:val="hybridMultilevel"/>
    <w:tmpl w:val="5ED8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6AC9B"/>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AD2650"/>
    <w:multiLevelType w:val="multilevel"/>
    <w:tmpl w:val="DB18D122"/>
    <w:lvl w:ilvl="0">
      <w:start w:val="1"/>
      <w:numFmt w:val="upperLetter"/>
      <w:lvlText w:val="%1."/>
      <w:lvlJc w:val="left"/>
      <w:pPr>
        <w:ind w:left="360" w:hanging="360"/>
      </w:pPr>
      <w:rPr>
        <w:rFonts w:hint="default"/>
        <w:b w:val="0"/>
        <w:i w:val="0"/>
        <w:sz w:val="24"/>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32D5D04"/>
    <w:multiLevelType w:val="multilevel"/>
    <w:tmpl w:val="D4B240A4"/>
    <w:styleLink w:val="CurrentList2"/>
    <w:lvl w:ilvl="0">
      <w:start w:val="1"/>
      <w:numFmt w:val="upperLetter"/>
      <w:lvlText w:val="%1."/>
      <w:lvlJc w:val="left"/>
      <w:pPr>
        <w:ind w:left="360" w:hanging="360"/>
      </w:pPr>
      <w:rPr>
        <w:rFonts w:hint="default"/>
        <w:b w:val="0"/>
        <w:i w:val="0"/>
        <w:sz w:val="24"/>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45E5E1C"/>
    <w:multiLevelType w:val="hybridMultilevel"/>
    <w:tmpl w:val="D0DC47D0"/>
    <w:lvl w:ilvl="0" w:tplc="6548DE1E">
      <w:start w:val="1"/>
      <w:numFmt w:val="bullet"/>
      <w:lvlText w:val=""/>
      <w:lvlJc w:val="left"/>
      <w:pPr>
        <w:ind w:left="720" w:hanging="360"/>
      </w:pPr>
      <w:rPr>
        <w:rFonts w:ascii="Symbol" w:hAnsi="Symbol" w:hint="default"/>
      </w:rPr>
    </w:lvl>
    <w:lvl w:ilvl="1" w:tplc="ACBE9CF4">
      <w:start w:val="1"/>
      <w:numFmt w:val="bullet"/>
      <w:lvlText w:val="o"/>
      <w:lvlJc w:val="left"/>
      <w:pPr>
        <w:ind w:left="1440" w:hanging="360"/>
      </w:pPr>
      <w:rPr>
        <w:rFonts w:ascii="Courier New" w:hAnsi="Courier New" w:hint="default"/>
      </w:rPr>
    </w:lvl>
    <w:lvl w:ilvl="2" w:tplc="E302604A">
      <w:start w:val="1"/>
      <w:numFmt w:val="bullet"/>
      <w:lvlText w:val=""/>
      <w:lvlJc w:val="left"/>
      <w:pPr>
        <w:ind w:left="2160" w:hanging="360"/>
      </w:pPr>
      <w:rPr>
        <w:rFonts w:ascii="Wingdings" w:hAnsi="Wingdings" w:hint="default"/>
      </w:rPr>
    </w:lvl>
    <w:lvl w:ilvl="3" w:tplc="4A262BFC">
      <w:start w:val="1"/>
      <w:numFmt w:val="bullet"/>
      <w:lvlText w:val=""/>
      <w:lvlJc w:val="left"/>
      <w:pPr>
        <w:ind w:left="2880" w:hanging="360"/>
      </w:pPr>
      <w:rPr>
        <w:rFonts w:ascii="Symbol" w:hAnsi="Symbol" w:hint="default"/>
      </w:rPr>
    </w:lvl>
    <w:lvl w:ilvl="4" w:tplc="C03A1696">
      <w:start w:val="1"/>
      <w:numFmt w:val="bullet"/>
      <w:lvlText w:val="o"/>
      <w:lvlJc w:val="left"/>
      <w:pPr>
        <w:ind w:left="3600" w:hanging="360"/>
      </w:pPr>
      <w:rPr>
        <w:rFonts w:ascii="Courier New" w:hAnsi="Courier New" w:hint="default"/>
      </w:rPr>
    </w:lvl>
    <w:lvl w:ilvl="5" w:tplc="BF06EE70">
      <w:start w:val="1"/>
      <w:numFmt w:val="bullet"/>
      <w:lvlText w:val=""/>
      <w:lvlJc w:val="left"/>
      <w:pPr>
        <w:ind w:left="4320" w:hanging="360"/>
      </w:pPr>
      <w:rPr>
        <w:rFonts w:ascii="Wingdings" w:hAnsi="Wingdings" w:hint="default"/>
      </w:rPr>
    </w:lvl>
    <w:lvl w:ilvl="6" w:tplc="C8B8EEA0">
      <w:start w:val="1"/>
      <w:numFmt w:val="bullet"/>
      <w:lvlText w:val=""/>
      <w:lvlJc w:val="left"/>
      <w:pPr>
        <w:ind w:left="5040" w:hanging="360"/>
      </w:pPr>
      <w:rPr>
        <w:rFonts w:ascii="Symbol" w:hAnsi="Symbol" w:hint="default"/>
      </w:rPr>
    </w:lvl>
    <w:lvl w:ilvl="7" w:tplc="3960AB42">
      <w:start w:val="1"/>
      <w:numFmt w:val="bullet"/>
      <w:lvlText w:val="o"/>
      <w:lvlJc w:val="left"/>
      <w:pPr>
        <w:ind w:left="5760" w:hanging="360"/>
      </w:pPr>
      <w:rPr>
        <w:rFonts w:ascii="Courier New" w:hAnsi="Courier New" w:hint="default"/>
      </w:rPr>
    </w:lvl>
    <w:lvl w:ilvl="8" w:tplc="8730BD12">
      <w:start w:val="1"/>
      <w:numFmt w:val="bullet"/>
      <w:lvlText w:val=""/>
      <w:lvlJc w:val="left"/>
      <w:pPr>
        <w:ind w:left="6480" w:hanging="360"/>
      </w:pPr>
      <w:rPr>
        <w:rFonts w:ascii="Wingdings" w:hAnsi="Wingdings" w:hint="default"/>
      </w:rPr>
    </w:lvl>
  </w:abstractNum>
  <w:abstractNum w:abstractNumId="6" w15:restartNumberingAfterBreak="0">
    <w:nsid w:val="1B525E4A"/>
    <w:multiLevelType w:val="hybridMultilevel"/>
    <w:tmpl w:val="77D6AE0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B939BB"/>
    <w:multiLevelType w:val="hybridMultilevel"/>
    <w:tmpl w:val="1756A7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2F4EE7"/>
    <w:multiLevelType w:val="multilevel"/>
    <w:tmpl w:val="D4B240A4"/>
    <w:numStyleLink w:val="CurrentList1"/>
  </w:abstractNum>
  <w:abstractNum w:abstractNumId="9" w15:restartNumberingAfterBreak="0">
    <w:nsid w:val="2B465756"/>
    <w:multiLevelType w:val="multilevel"/>
    <w:tmpl w:val="D4B240A4"/>
    <w:numStyleLink w:val="CurrentList1"/>
  </w:abstractNum>
  <w:abstractNum w:abstractNumId="10" w15:restartNumberingAfterBreak="0">
    <w:nsid w:val="35AB1E0B"/>
    <w:multiLevelType w:val="hybridMultilevel"/>
    <w:tmpl w:val="9D7E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806F6"/>
    <w:multiLevelType w:val="hybridMultilevel"/>
    <w:tmpl w:val="862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E5430"/>
    <w:multiLevelType w:val="multilevel"/>
    <w:tmpl w:val="C9B6FA10"/>
    <w:lvl w:ilvl="0">
      <w:start w:val="1"/>
      <w:numFmt w:val="upperLetter"/>
      <w:lvlText w:val="%1."/>
      <w:lvlJc w:val="left"/>
      <w:pPr>
        <w:ind w:left="360" w:hanging="360"/>
      </w:pPr>
      <w:rPr>
        <w:rFonts w:hint="default"/>
        <w:b w:val="0"/>
        <w:i w:val="0"/>
        <w:sz w:val="24"/>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9BD195F"/>
    <w:multiLevelType w:val="hybridMultilevel"/>
    <w:tmpl w:val="18E0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44811"/>
    <w:multiLevelType w:val="hybridMultilevel"/>
    <w:tmpl w:val="4E86F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E62A1"/>
    <w:multiLevelType w:val="hybridMultilevel"/>
    <w:tmpl w:val="249A757A"/>
    <w:lvl w:ilvl="0" w:tplc="D798A17E">
      <w:start w:val="1"/>
      <w:numFmt w:val="bullet"/>
      <w:lvlText w:val=""/>
      <w:lvlJc w:val="left"/>
      <w:pPr>
        <w:ind w:left="216" w:hanging="216"/>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AC87AC1"/>
    <w:multiLevelType w:val="hybridMultilevel"/>
    <w:tmpl w:val="DF10E2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AECDB9"/>
    <w:multiLevelType w:val="hybridMultilevel"/>
    <w:tmpl w:val="FFFFFFFF"/>
    <w:lvl w:ilvl="0" w:tplc="3596352E">
      <w:start w:val="1"/>
      <w:numFmt w:val="decimal"/>
      <w:lvlText w:val="%1."/>
      <w:lvlJc w:val="left"/>
      <w:pPr>
        <w:ind w:left="720" w:hanging="360"/>
      </w:pPr>
    </w:lvl>
    <w:lvl w:ilvl="1" w:tplc="AB64B9EC">
      <w:start w:val="1"/>
      <w:numFmt w:val="lowerLetter"/>
      <w:lvlText w:val="%2."/>
      <w:lvlJc w:val="left"/>
      <w:pPr>
        <w:ind w:left="1440" w:hanging="360"/>
      </w:pPr>
    </w:lvl>
    <w:lvl w:ilvl="2" w:tplc="3DBE0B92">
      <w:start w:val="1"/>
      <w:numFmt w:val="lowerRoman"/>
      <w:lvlText w:val="%3."/>
      <w:lvlJc w:val="right"/>
      <w:pPr>
        <w:ind w:left="2160" w:hanging="180"/>
      </w:pPr>
    </w:lvl>
    <w:lvl w:ilvl="3" w:tplc="48E6F5A0">
      <w:start w:val="1"/>
      <w:numFmt w:val="decimal"/>
      <w:lvlText w:val="%4."/>
      <w:lvlJc w:val="left"/>
      <w:pPr>
        <w:ind w:left="2880" w:hanging="360"/>
      </w:pPr>
    </w:lvl>
    <w:lvl w:ilvl="4" w:tplc="BF4E9798">
      <w:start w:val="1"/>
      <w:numFmt w:val="lowerLetter"/>
      <w:lvlText w:val="%5."/>
      <w:lvlJc w:val="left"/>
      <w:pPr>
        <w:ind w:left="3600" w:hanging="360"/>
      </w:pPr>
    </w:lvl>
    <w:lvl w:ilvl="5" w:tplc="440A833E">
      <w:start w:val="1"/>
      <w:numFmt w:val="lowerRoman"/>
      <w:lvlText w:val="%6."/>
      <w:lvlJc w:val="right"/>
      <w:pPr>
        <w:ind w:left="4320" w:hanging="180"/>
      </w:pPr>
    </w:lvl>
    <w:lvl w:ilvl="6" w:tplc="48C40104">
      <w:start w:val="1"/>
      <w:numFmt w:val="decimal"/>
      <w:lvlText w:val="%7."/>
      <w:lvlJc w:val="left"/>
      <w:pPr>
        <w:ind w:left="5040" w:hanging="360"/>
      </w:pPr>
    </w:lvl>
    <w:lvl w:ilvl="7" w:tplc="75BE912A">
      <w:start w:val="1"/>
      <w:numFmt w:val="lowerLetter"/>
      <w:lvlText w:val="%8."/>
      <w:lvlJc w:val="left"/>
      <w:pPr>
        <w:ind w:left="5760" w:hanging="360"/>
      </w:pPr>
    </w:lvl>
    <w:lvl w:ilvl="8" w:tplc="9C1EA242">
      <w:start w:val="1"/>
      <w:numFmt w:val="lowerRoman"/>
      <w:lvlText w:val="%9."/>
      <w:lvlJc w:val="right"/>
      <w:pPr>
        <w:ind w:left="6480" w:hanging="180"/>
      </w:pPr>
    </w:lvl>
  </w:abstractNum>
  <w:abstractNum w:abstractNumId="18" w15:restartNumberingAfterBreak="0">
    <w:nsid w:val="603E7635"/>
    <w:multiLevelType w:val="hybridMultilevel"/>
    <w:tmpl w:val="CA62A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134689"/>
    <w:multiLevelType w:val="hybridMultilevel"/>
    <w:tmpl w:val="B6C2B4B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7046C3"/>
    <w:multiLevelType w:val="hybridMultilevel"/>
    <w:tmpl w:val="FC18CA4C"/>
    <w:lvl w:ilvl="0" w:tplc="5330DD16">
      <w:start w:val="1"/>
      <w:numFmt w:val="bullet"/>
      <w:lvlText w:val=""/>
      <w:lvlJc w:val="left"/>
      <w:pPr>
        <w:ind w:left="216" w:hanging="21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6DC579D"/>
    <w:multiLevelType w:val="hybridMultilevel"/>
    <w:tmpl w:val="2A648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A7E1A"/>
    <w:multiLevelType w:val="multilevel"/>
    <w:tmpl w:val="D4B240A4"/>
    <w:lvl w:ilvl="0">
      <w:start w:val="1"/>
      <w:numFmt w:val="upperLetter"/>
      <w:lvlText w:val="%1."/>
      <w:lvlJc w:val="left"/>
      <w:pPr>
        <w:ind w:left="360" w:hanging="360"/>
      </w:pPr>
      <w:rPr>
        <w:rFonts w:hint="default"/>
        <w:b w:val="0"/>
        <w:i w:val="0"/>
        <w:sz w:val="24"/>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6B6C6C50"/>
    <w:multiLevelType w:val="hybridMultilevel"/>
    <w:tmpl w:val="1DD02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AF382B"/>
    <w:multiLevelType w:val="multilevel"/>
    <w:tmpl w:val="D4B240A4"/>
    <w:styleLink w:val="CurrentList1"/>
    <w:lvl w:ilvl="0">
      <w:start w:val="1"/>
      <w:numFmt w:val="upperLetter"/>
      <w:lvlText w:val="%1."/>
      <w:lvlJc w:val="left"/>
      <w:pPr>
        <w:ind w:left="360" w:hanging="360"/>
      </w:pPr>
      <w:rPr>
        <w:rFonts w:hint="default"/>
        <w:b w:val="0"/>
        <w:i w:val="0"/>
        <w:sz w:val="24"/>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6FCA67A6"/>
    <w:multiLevelType w:val="hybridMultilevel"/>
    <w:tmpl w:val="34120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EE31AF"/>
    <w:multiLevelType w:val="hybridMultilevel"/>
    <w:tmpl w:val="8EEA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03ED1"/>
    <w:multiLevelType w:val="hybridMultilevel"/>
    <w:tmpl w:val="1756A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DA06A6"/>
    <w:multiLevelType w:val="multilevel"/>
    <w:tmpl w:val="6AA80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170FA3"/>
    <w:multiLevelType w:val="multilevel"/>
    <w:tmpl w:val="D4B240A4"/>
    <w:numStyleLink w:val="CurrentList1"/>
  </w:abstractNum>
  <w:abstractNum w:abstractNumId="30" w15:restartNumberingAfterBreak="0">
    <w:nsid w:val="7B3750E3"/>
    <w:multiLevelType w:val="hybridMultilevel"/>
    <w:tmpl w:val="1DD023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667128">
    <w:abstractNumId w:val="5"/>
  </w:num>
  <w:num w:numId="2" w16cid:durableId="1157183420">
    <w:abstractNumId w:val="1"/>
  </w:num>
  <w:num w:numId="3" w16cid:durableId="1901473093">
    <w:abstractNumId w:val="14"/>
  </w:num>
  <w:num w:numId="4" w16cid:durableId="166792785">
    <w:abstractNumId w:val="24"/>
  </w:num>
  <w:num w:numId="5" w16cid:durableId="1844927494">
    <w:abstractNumId w:val="4"/>
  </w:num>
  <w:num w:numId="6" w16cid:durableId="1832602224">
    <w:abstractNumId w:val="0"/>
  </w:num>
  <w:num w:numId="7" w16cid:durableId="2084718803">
    <w:abstractNumId w:val="15"/>
  </w:num>
  <w:num w:numId="8" w16cid:durableId="1911771104">
    <w:abstractNumId w:val="20"/>
  </w:num>
  <w:num w:numId="9" w16cid:durableId="438259887">
    <w:abstractNumId w:val="3"/>
  </w:num>
  <w:num w:numId="10" w16cid:durableId="1915431611">
    <w:abstractNumId w:val="21"/>
  </w:num>
  <w:num w:numId="11" w16cid:durableId="660546697">
    <w:abstractNumId w:val="18"/>
  </w:num>
  <w:num w:numId="12" w16cid:durableId="1992369673">
    <w:abstractNumId w:val="12"/>
  </w:num>
  <w:num w:numId="13" w16cid:durableId="1293823750">
    <w:abstractNumId w:val="8"/>
  </w:num>
  <w:num w:numId="14" w16cid:durableId="544606908">
    <w:abstractNumId w:val="25"/>
  </w:num>
  <w:num w:numId="15" w16cid:durableId="1345740805">
    <w:abstractNumId w:val="29"/>
  </w:num>
  <w:num w:numId="16" w16cid:durableId="582370961">
    <w:abstractNumId w:val="23"/>
  </w:num>
  <w:num w:numId="17" w16cid:durableId="1520462110">
    <w:abstractNumId w:val="30"/>
  </w:num>
  <w:num w:numId="18" w16cid:durableId="1933082577">
    <w:abstractNumId w:val="13"/>
  </w:num>
  <w:num w:numId="19" w16cid:durableId="172496125">
    <w:abstractNumId w:val="27"/>
  </w:num>
  <w:num w:numId="20" w16cid:durableId="101845743">
    <w:abstractNumId w:val="9"/>
  </w:num>
  <w:num w:numId="21" w16cid:durableId="1702316736">
    <w:abstractNumId w:val="22"/>
  </w:num>
  <w:num w:numId="22" w16cid:durableId="2044405616">
    <w:abstractNumId w:val="6"/>
  </w:num>
  <w:num w:numId="23" w16cid:durableId="736442964">
    <w:abstractNumId w:val="19"/>
  </w:num>
  <w:num w:numId="24" w16cid:durableId="603617504">
    <w:abstractNumId w:val="26"/>
  </w:num>
  <w:num w:numId="25" w16cid:durableId="1163860447">
    <w:abstractNumId w:val="11"/>
  </w:num>
  <w:num w:numId="26" w16cid:durableId="20013051">
    <w:abstractNumId w:val="16"/>
  </w:num>
  <w:num w:numId="27" w16cid:durableId="19478201">
    <w:abstractNumId w:val="7"/>
  </w:num>
  <w:num w:numId="28" w16cid:durableId="1872954062">
    <w:abstractNumId w:val="10"/>
  </w:num>
  <w:num w:numId="29" w16cid:durableId="802189618">
    <w:abstractNumId w:val="17"/>
  </w:num>
  <w:num w:numId="30" w16cid:durableId="239558039">
    <w:abstractNumId w:val="2"/>
  </w:num>
  <w:num w:numId="31" w16cid:durableId="1710763704">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F5"/>
    <w:rsid w:val="00000C9F"/>
    <w:rsid w:val="000010A1"/>
    <w:rsid w:val="000016F0"/>
    <w:rsid w:val="00002A45"/>
    <w:rsid w:val="00002AAE"/>
    <w:rsid w:val="000039AA"/>
    <w:rsid w:val="00003F54"/>
    <w:rsid w:val="000040C4"/>
    <w:rsid w:val="000044B3"/>
    <w:rsid w:val="00004E46"/>
    <w:rsid w:val="00005089"/>
    <w:rsid w:val="00006FEE"/>
    <w:rsid w:val="000075A1"/>
    <w:rsid w:val="000102AC"/>
    <w:rsid w:val="0001039D"/>
    <w:rsid w:val="00010D3B"/>
    <w:rsid w:val="00011032"/>
    <w:rsid w:val="0001144C"/>
    <w:rsid w:val="00011F2E"/>
    <w:rsid w:val="00012294"/>
    <w:rsid w:val="000128C8"/>
    <w:rsid w:val="00012C7C"/>
    <w:rsid w:val="00012D33"/>
    <w:rsid w:val="00012F2F"/>
    <w:rsid w:val="00013371"/>
    <w:rsid w:val="00014A77"/>
    <w:rsid w:val="00015406"/>
    <w:rsid w:val="00015B55"/>
    <w:rsid w:val="00015E86"/>
    <w:rsid w:val="00016972"/>
    <w:rsid w:val="00016AE6"/>
    <w:rsid w:val="00016F37"/>
    <w:rsid w:val="000175CD"/>
    <w:rsid w:val="00017664"/>
    <w:rsid w:val="00017A4A"/>
    <w:rsid w:val="0002015A"/>
    <w:rsid w:val="00021061"/>
    <w:rsid w:val="0002190A"/>
    <w:rsid w:val="00022441"/>
    <w:rsid w:val="000229EF"/>
    <w:rsid w:val="0002396D"/>
    <w:rsid w:val="00024050"/>
    <w:rsid w:val="00024553"/>
    <w:rsid w:val="000248FF"/>
    <w:rsid w:val="0002530B"/>
    <w:rsid w:val="00025397"/>
    <w:rsid w:val="000259F6"/>
    <w:rsid w:val="000266DA"/>
    <w:rsid w:val="000267FA"/>
    <w:rsid w:val="00026C9D"/>
    <w:rsid w:val="00027552"/>
    <w:rsid w:val="00027EA2"/>
    <w:rsid w:val="00027FAE"/>
    <w:rsid w:val="0003044F"/>
    <w:rsid w:val="0003101B"/>
    <w:rsid w:val="0003124E"/>
    <w:rsid w:val="00031FD6"/>
    <w:rsid w:val="00032492"/>
    <w:rsid w:val="0003265B"/>
    <w:rsid w:val="000335E9"/>
    <w:rsid w:val="00033782"/>
    <w:rsid w:val="000339B7"/>
    <w:rsid w:val="00033C63"/>
    <w:rsid w:val="00033DE2"/>
    <w:rsid w:val="0003424E"/>
    <w:rsid w:val="000345E8"/>
    <w:rsid w:val="00035010"/>
    <w:rsid w:val="000362BA"/>
    <w:rsid w:val="00036D8B"/>
    <w:rsid w:val="00037064"/>
    <w:rsid w:val="000376FF"/>
    <w:rsid w:val="0004166A"/>
    <w:rsid w:val="00041970"/>
    <w:rsid w:val="000419C1"/>
    <w:rsid w:val="00041C4D"/>
    <w:rsid w:val="00042028"/>
    <w:rsid w:val="00042D28"/>
    <w:rsid w:val="00042F1E"/>
    <w:rsid w:val="00043168"/>
    <w:rsid w:val="0004421E"/>
    <w:rsid w:val="0004458C"/>
    <w:rsid w:val="00044B82"/>
    <w:rsid w:val="00044FB7"/>
    <w:rsid w:val="00045561"/>
    <w:rsid w:val="00045905"/>
    <w:rsid w:val="000469B3"/>
    <w:rsid w:val="00046C2F"/>
    <w:rsid w:val="00047342"/>
    <w:rsid w:val="0004736A"/>
    <w:rsid w:val="000474C7"/>
    <w:rsid w:val="00047679"/>
    <w:rsid w:val="0004773E"/>
    <w:rsid w:val="00047930"/>
    <w:rsid w:val="00047E7E"/>
    <w:rsid w:val="00050351"/>
    <w:rsid w:val="0005058A"/>
    <w:rsid w:val="00050C24"/>
    <w:rsid w:val="00050CD3"/>
    <w:rsid w:val="00051A08"/>
    <w:rsid w:val="00052B94"/>
    <w:rsid w:val="000531CF"/>
    <w:rsid w:val="00053806"/>
    <w:rsid w:val="0005394B"/>
    <w:rsid w:val="0005421C"/>
    <w:rsid w:val="000543CF"/>
    <w:rsid w:val="00054DCB"/>
    <w:rsid w:val="00055028"/>
    <w:rsid w:val="00055562"/>
    <w:rsid w:val="00055620"/>
    <w:rsid w:val="00056963"/>
    <w:rsid w:val="000572DF"/>
    <w:rsid w:val="00057EF8"/>
    <w:rsid w:val="00057F34"/>
    <w:rsid w:val="00057FAA"/>
    <w:rsid w:val="00060289"/>
    <w:rsid w:val="00060586"/>
    <w:rsid w:val="000609CF"/>
    <w:rsid w:val="00061218"/>
    <w:rsid w:val="00061932"/>
    <w:rsid w:val="00063147"/>
    <w:rsid w:val="000640B7"/>
    <w:rsid w:val="000648C1"/>
    <w:rsid w:val="0006499F"/>
    <w:rsid w:val="00064D26"/>
    <w:rsid w:val="0006554A"/>
    <w:rsid w:val="00065BA7"/>
    <w:rsid w:val="00065F62"/>
    <w:rsid w:val="00066188"/>
    <w:rsid w:val="000668EE"/>
    <w:rsid w:val="000670E4"/>
    <w:rsid w:val="000675E0"/>
    <w:rsid w:val="000679E7"/>
    <w:rsid w:val="00070E73"/>
    <w:rsid w:val="000713CB"/>
    <w:rsid w:val="0007197F"/>
    <w:rsid w:val="00071AB2"/>
    <w:rsid w:val="00072141"/>
    <w:rsid w:val="00072A74"/>
    <w:rsid w:val="000730CC"/>
    <w:rsid w:val="000745B2"/>
    <w:rsid w:val="000745BC"/>
    <w:rsid w:val="000747FB"/>
    <w:rsid w:val="0007503B"/>
    <w:rsid w:val="00075C60"/>
    <w:rsid w:val="00075C69"/>
    <w:rsid w:val="00075D67"/>
    <w:rsid w:val="00075DF9"/>
    <w:rsid w:val="0007625E"/>
    <w:rsid w:val="000766D7"/>
    <w:rsid w:val="00077057"/>
    <w:rsid w:val="00077DB4"/>
    <w:rsid w:val="00080B13"/>
    <w:rsid w:val="000812B1"/>
    <w:rsid w:val="00081DF2"/>
    <w:rsid w:val="0008243F"/>
    <w:rsid w:val="00082772"/>
    <w:rsid w:val="00082A72"/>
    <w:rsid w:val="00082B06"/>
    <w:rsid w:val="00082FA0"/>
    <w:rsid w:val="00083966"/>
    <w:rsid w:val="00083B82"/>
    <w:rsid w:val="00084960"/>
    <w:rsid w:val="00085240"/>
    <w:rsid w:val="000859D3"/>
    <w:rsid w:val="00085F76"/>
    <w:rsid w:val="0008645A"/>
    <w:rsid w:val="00087074"/>
    <w:rsid w:val="000873F9"/>
    <w:rsid w:val="000876B6"/>
    <w:rsid w:val="00087C97"/>
    <w:rsid w:val="000902A3"/>
    <w:rsid w:val="0009092D"/>
    <w:rsid w:val="00090BE0"/>
    <w:rsid w:val="00090DD3"/>
    <w:rsid w:val="00091519"/>
    <w:rsid w:val="000915CC"/>
    <w:rsid w:val="00091772"/>
    <w:rsid w:val="00092941"/>
    <w:rsid w:val="00093257"/>
    <w:rsid w:val="000939E6"/>
    <w:rsid w:val="000940F4"/>
    <w:rsid w:val="000943B9"/>
    <w:rsid w:val="000943ED"/>
    <w:rsid w:val="0009476A"/>
    <w:rsid w:val="000947CB"/>
    <w:rsid w:val="00094992"/>
    <w:rsid w:val="00094B56"/>
    <w:rsid w:val="00094D5A"/>
    <w:rsid w:val="00094E05"/>
    <w:rsid w:val="00094F62"/>
    <w:rsid w:val="000950E2"/>
    <w:rsid w:val="00095737"/>
    <w:rsid w:val="00095CED"/>
    <w:rsid w:val="00095E80"/>
    <w:rsid w:val="00096424"/>
    <w:rsid w:val="00097513"/>
    <w:rsid w:val="00097DC1"/>
    <w:rsid w:val="000A0146"/>
    <w:rsid w:val="000A0B6A"/>
    <w:rsid w:val="000A1231"/>
    <w:rsid w:val="000A1B37"/>
    <w:rsid w:val="000A1CF3"/>
    <w:rsid w:val="000A1D3A"/>
    <w:rsid w:val="000A1E14"/>
    <w:rsid w:val="000A4D50"/>
    <w:rsid w:val="000A4ECE"/>
    <w:rsid w:val="000A4ED2"/>
    <w:rsid w:val="000A523E"/>
    <w:rsid w:val="000A5357"/>
    <w:rsid w:val="000A609E"/>
    <w:rsid w:val="000A662E"/>
    <w:rsid w:val="000A6F97"/>
    <w:rsid w:val="000A718A"/>
    <w:rsid w:val="000A7F00"/>
    <w:rsid w:val="000B00B2"/>
    <w:rsid w:val="000B0C49"/>
    <w:rsid w:val="000B0FE1"/>
    <w:rsid w:val="000B1413"/>
    <w:rsid w:val="000B1D7C"/>
    <w:rsid w:val="000B2049"/>
    <w:rsid w:val="000B2440"/>
    <w:rsid w:val="000B2591"/>
    <w:rsid w:val="000B2CA3"/>
    <w:rsid w:val="000B400B"/>
    <w:rsid w:val="000B448C"/>
    <w:rsid w:val="000B459C"/>
    <w:rsid w:val="000B45E7"/>
    <w:rsid w:val="000B46DB"/>
    <w:rsid w:val="000B4999"/>
    <w:rsid w:val="000B53BF"/>
    <w:rsid w:val="000B54A9"/>
    <w:rsid w:val="000B639B"/>
    <w:rsid w:val="000B767E"/>
    <w:rsid w:val="000C085B"/>
    <w:rsid w:val="000C09D5"/>
    <w:rsid w:val="000C0DA6"/>
    <w:rsid w:val="000C102F"/>
    <w:rsid w:val="000C10F8"/>
    <w:rsid w:val="000C117B"/>
    <w:rsid w:val="000C146F"/>
    <w:rsid w:val="000C1C18"/>
    <w:rsid w:val="000C1C72"/>
    <w:rsid w:val="000C1D15"/>
    <w:rsid w:val="000C1D1A"/>
    <w:rsid w:val="000C2129"/>
    <w:rsid w:val="000C214D"/>
    <w:rsid w:val="000C25C7"/>
    <w:rsid w:val="000C317C"/>
    <w:rsid w:val="000C35C0"/>
    <w:rsid w:val="000C3695"/>
    <w:rsid w:val="000C3D9E"/>
    <w:rsid w:val="000C4585"/>
    <w:rsid w:val="000C4E85"/>
    <w:rsid w:val="000C513D"/>
    <w:rsid w:val="000C5539"/>
    <w:rsid w:val="000C5D62"/>
    <w:rsid w:val="000C5DCC"/>
    <w:rsid w:val="000C600A"/>
    <w:rsid w:val="000C6351"/>
    <w:rsid w:val="000C6563"/>
    <w:rsid w:val="000C66A2"/>
    <w:rsid w:val="000C7922"/>
    <w:rsid w:val="000D0B5C"/>
    <w:rsid w:val="000D13B2"/>
    <w:rsid w:val="000D17F1"/>
    <w:rsid w:val="000D20E6"/>
    <w:rsid w:val="000D222F"/>
    <w:rsid w:val="000D283C"/>
    <w:rsid w:val="000D2B3E"/>
    <w:rsid w:val="000D2D9A"/>
    <w:rsid w:val="000D2E92"/>
    <w:rsid w:val="000D3D1C"/>
    <w:rsid w:val="000D3FBA"/>
    <w:rsid w:val="000D420B"/>
    <w:rsid w:val="000D5AB7"/>
    <w:rsid w:val="000D5D1E"/>
    <w:rsid w:val="000D600D"/>
    <w:rsid w:val="000D6111"/>
    <w:rsid w:val="000D62A3"/>
    <w:rsid w:val="000D6BBD"/>
    <w:rsid w:val="000D731A"/>
    <w:rsid w:val="000D7407"/>
    <w:rsid w:val="000D78B5"/>
    <w:rsid w:val="000D7908"/>
    <w:rsid w:val="000D7D45"/>
    <w:rsid w:val="000E06E2"/>
    <w:rsid w:val="000E1E3E"/>
    <w:rsid w:val="000E2D7D"/>
    <w:rsid w:val="000E3071"/>
    <w:rsid w:val="000E3275"/>
    <w:rsid w:val="000E361B"/>
    <w:rsid w:val="000E3B65"/>
    <w:rsid w:val="000E40FD"/>
    <w:rsid w:val="000E470C"/>
    <w:rsid w:val="000E47AC"/>
    <w:rsid w:val="000E4DDD"/>
    <w:rsid w:val="000E4EB0"/>
    <w:rsid w:val="000E5EF6"/>
    <w:rsid w:val="000E60EF"/>
    <w:rsid w:val="000E6266"/>
    <w:rsid w:val="000E644E"/>
    <w:rsid w:val="000E6DB1"/>
    <w:rsid w:val="000E6E3F"/>
    <w:rsid w:val="000E773C"/>
    <w:rsid w:val="000E77CE"/>
    <w:rsid w:val="000E79BC"/>
    <w:rsid w:val="000E7ACF"/>
    <w:rsid w:val="000E7ADF"/>
    <w:rsid w:val="000E7DD0"/>
    <w:rsid w:val="000F0FE2"/>
    <w:rsid w:val="000F1011"/>
    <w:rsid w:val="000F20CC"/>
    <w:rsid w:val="000F24A2"/>
    <w:rsid w:val="000F2B28"/>
    <w:rsid w:val="000F3537"/>
    <w:rsid w:val="000F3656"/>
    <w:rsid w:val="000F3A50"/>
    <w:rsid w:val="000F3B8C"/>
    <w:rsid w:val="000F3F51"/>
    <w:rsid w:val="000F4085"/>
    <w:rsid w:val="000F4C3F"/>
    <w:rsid w:val="000F4C9C"/>
    <w:rsid w:val="000F4E60"/>
    <w:rsid w:val="000F550F"/>
    <w:rsid w:val="000F5626"/>
    <w:rsid w:val="000F6104"/>
    <w:rsid w:val="000F67EF"/>
    <w:rsid w:val="000F6ED4"/>
    <w:rsid w:val="000F7D31"/>
    <w:rsid w:val="00100514"/>
    <w:rsid w:val="00100C04"/>
    <w:rsid w:val="00100DF8"/>
    <w:rsid w:val="0010153C"/>
    <w:rsid w:val="0010153E"/>
    <w:rsid w:val="0010314E"/>
    <w:rsid w:val="001032AB"/>
    <w:rsid w:val="0010400B"/>
    <w:rsid w:val="001041B2"/>
    <w:rsid w:val="001046C6"/>
    <w:rsid w:val="001046EE"/>
    <w:rsid w:val="00105224"/>
    <w:rsid w:val="001056A5"/>
    <w:rsid w:val="0010594D"/>
    <w:rsid w:val="00105BB4"/>
    <w:rsid w:val="001062E4"/>
    <w:rsid w:val="00106E50"/>
    <w:rsid w:val="00107865"/>
    <w:rsid w:val="00107DCD"/>
    <w:rsid w:val="00110084"/>
    <w:rsid w:val="00111233"/>
    <w:rsid w:val="00111928"/>
    <w:rsid w:val="00111CE3"/>
    <w:rsid w:val="00112525"/>
    <w:rsid w:val="00112707"/>
    <w:rsid w:val="00112FF1"/>
    <w:rsid w:val="0011305B"/>
    <w:rsid w:val="001138F4"/>
    <w:rsid w:val="00113D04"/>
    <w:rsid w:val="001149E3"/>
    <w:rsid w:val="00115106"/>
    <w:rsid w:val="00115723"/>
    <w:rsid w:val="00115758"/>
    <w:rsid w:val="00115B86"/>
    <w:rsid w:val="00116096"/>
    <w:rsid w:val="0011691A"/>
    <w:rsid w:val="00117D7D"/>
    <w:rsid w:val="001206D6"/>
    <w:rsid w:val="0012079E"/>
    <w:rsid w:val="00120969"/>
    <w:rsid w:val="00121AE4"/>
    <w:rsid w:val="0012216D"/>
    <w:rsid w:val="001223BC"/>
    <w:rsid w:val="00124518"/>
    <w:rsid w:val="00124E03"/>
    <w:rsid w:val="00124F86"/>
    <w:rsid w:val="00125775"/>
    <w:rsid w:val="0012608D"/>
    <w:rsid w:val="001262D2"/>
    <w:rsid w:val="0012661D"/>
    <w:rsid w:val="00126D34"/>
    <w:rsid w:val="00127192"/>
    <w:rsid w:val="001275F7"/>
    <w:rsid w:val="001277C4"/>
    <w:rsid w:val="00127DCC"/>
    <w:rsid w:val="00130525"/>
    <w:rsid w:val="001307E4"/>
    <w:rsid w:val="00130E6F"/>
    <w:rsid w:val="00131745"/>
    <w:rsid w:val="001317E5"/>
    <w:rsid w:val="00131D5D"/>
    <w:rsid w:val="00133628"/>
    <w:rsid w:val="001339F2"/>
    <w:rsid w:val="001343E9"/>
    <w:rsid w:val="00134AFC"/>
    <w:rsid w:val="001352FF"/>
    <w:rsid w:val="0013537F"/>
    <w:rsid w:val="00135751"/>
    <w:rsid w:val="00135DCE"/>
    <w:rsid w:val="001364C6"/>
    <w:rsid w:val="00136528"/>
    <w:rsid w:val="00136952"/>
    <w:rsid w:val="00137F5E"/>
    <w:rsid w:val="00140056"/>
    <w:rsid w:val="00140D74"/>
    <w:rsid w:val="00140F2C"/>
    <w:rsid w:val="00141BF6"/>
    <w:rsid w:val="00142B6B"/>
    <w:rsid w:val="001431A3"/>
    <w:rsid w:val="0014329F"/>
    <w:rsid w:val="001437A2"/>
    <w:rsid w:val="00143ADB"/>
    <w:rsid w:val="00143B4C"/>
    <w:rsid w:val="001445DE"/>
    <w:rsid w:val="0014486E"/>
    <w:rsid w:val="001454C6"/>
    <w:rsid w:val="001459C1"/>
    <w:rsid w:val="00145DCF"/>
    <w:rsid w:val="00146008"/>
    <w:rsid w:val="00146217"/>
    <w:rsid w:val="00146EE1"/>
    <w:rsid w:val="00146F3D"/>
    <w:rsid w:val="001472A7"/>
    <w:rsid w:val="0014736B"/>
    <w:rsid w:val="00147CD9"/>
    <w:rsid w:val="001505CB"/>
    <w:rsid w:val="001521DD"/>
    <w:rsid w:val="0015228E"/>
    <w:rsid w:val="00152419"/>
    <w:rsid w:val="001532AB"/>
    <w:rsid w:val="00153A5A"/>
    <w:rsid w:val="00154203"/>
    <w:rsid w:val="00154353"/>
    <w:rsid w:val="00154386"/>
    <w:rsid w:val="001545BD"/>
    <w:rsid w:val="001549D5"/>
    <w:rsid w:val="00154B70"/>
    <w:rsid w:val="00155031"/>
    <w:rsid w:val="00156270"/>
    <w:rsid w:val="00157368"/>
    <w:rsid w:val="0015740E"/>
    <w:rsid w:val="00157416"/>
    <w:rsid w:val="00160974"/>
    <w:rsid w:val="00160E66"/>
    <w:rsid w:val="00160E6B"/>
    <w:rsid w:val="001617A4"/>
    <w:rsid w:val="00161824"/>
    <w:rsid w:val="00162329"/>
    <w:rsid w:val="001627F4"/>
    <w:rsid w:val="00163203"/>
    <w:rsid w:val="001632A2"/>
    <w:rsid w:val="001638AF"/>
    <w:rsid w:val="00163ABE"/>
    <w:rsid w:val="00163EA6"/>
    <w:rsid w:val="00164144"/>
    <w:rsid w:val="0016465F"/>
    <w:rsid w:val="001651B0"/>
    <w:rsid w:val="001657F4"/>
    <w:rsid w:val="00165F3D"/>
    <w:rsid w:val="00165FB9"/>
    <w:rsid w:val="00166638"/>
    <w:rsid w:val="001666F0"/>
    <w:rsid w:val="001667E1"/>
    <w:rsid w:val="00166907"/>
    <w:rsid w:val="001675C1"/>
    <w:rsid w:val="00167903"/>
    <w:rsid w:val="001700B5"/>
    <w:rsid w:val="0017104C"/>
    <w:rsid w:val="001711BB"/>
    <w:rsid w:val="001721C0"/>
    <w:rsid w:val="00172299"/>
    <w:rsid w:val="00172714"/>
    <w:rsid w:val="00172E97"/>
    <w:rsid w:val="00173AE7"/>
    <w:rsid w:val="00173CAC"/>
    <w:rsid w:val="00174462"/>
    <w:rsid w:val="00174761"/>
    <w:rsid w:val="001750BF"/>
    <w:rsid w:val="00175131"/>
    <w:rsid w:val="00176004"/>
    <w:rsid w:val="00176377"/>
    <w:rsid w:val="00176A10"/>
    <w:rsid w:val="001771B8"/>
    <w:rsid w:val="0017723D"/>
    <w:rsid w:val="0017744C"/>
    <w:rsid w:val="00177813"/>
    <w:rsid w:val="001800FC"/>
    <w:rsid w:val="001805D1"/>
    <w:rsid w:val="001808F9"/>
    <w:rsid w:val="00180B74"/>
    <w:rsid w:val="00181A76"/>
    <w:rsid w:val="00182A78"/>
    <w:rsid w:val="00182D0B"/>
    <w:rsid w:val="00182E14"/>
    <w:rsid w:val="001831CA"/>
    <w:rsid w:val="00183660"/>
    <w:rsid w:val="00183A97"/>
    <w:rsid w:val="00184B43"/>
    <w:rsid w:val="00184BCF"/>
    <w:rsid w:val="00184BE7"/>
    <w:rsid w:val="00186B5A"/>
    <w:rsid w:val="00186D0C"/>
    <w:rsid w:val="00186DFA"/>
    <w:rsid w:val="00186F89"/>
    <w:rsid w:val="00187498"/>
    <w:rsid w:val="001878B2"/>
    <w:rsid w:val="00187ADF"/>
    <w:rsid w:val="00187F7A"/>
    <w:rsid w:val="0019059E"/>
    <w:rsid w:val="001909C3"/>
    <w:rsid w:val="00190B70"/>
    <w:rsid w:val="00190D0D"/>
    <w:rsid w:val="00192140"/>
    <w:rsid w:val="001922EC"/>
    <w:rsid w:val="0019234F"/>
    <w:rsid w:val="001924C3"/>
    <w:rsid w:val="00193FD5"/>
    <w:rsid w:val="001944C3"/>
    <w:rsid w:val="00194D5B"/>
    <w:rsid w:val="00196B95"/>
    <w:rsid w:val="0019755E"/>
    <w:rsid w:val="001A016C"/>
    <w:rsid w:val="001A06E6"/>
    <w:rsid w:val="001A1A9B"/>
    <w:rsid w:val="001A2141"/>
    <w:rsid w:val="001A23CD"/>
    <w:rsid w:val="001A2A8D"/>
    <w:rsid w:val="001A2E6A"/>
    <w:rsid w:val="001A44D7"/>
    <w:rsid w:val="001A5EF8"/>
    <w:rsid w:val="001A683F"/>
    <w:rsid w:val="001A6B58"/>
    <w:rsid w:val="001A77BB"/>
    <w:rsid w:val="001A7836"/>
    <w:rsid w:val="001A7855"/>
    <w:rsid w:val="001A7F0E"/>
    <w:rsid w:val="001B0282"/>
    <w:rsid w:val="001B04EF"/>
    <w:rsid w:val="001B11A7"/>
    <w:rsid w:val="001B165A"/>
    <w:rsid w:val="001B1BCB"/>
    <w:rsid w:val="001B202C"/>
    <w:rsid w:val="001B211D"/>
    <w:rsid w:val="001B28FA"/>
    <w:rsid w:val="001B2CCF"/>
    <w:rsid w:val="001B31C4"/>
    <w:rsid w:val="001B33ED"/>
    <w:rsid w:val="001B3850"/>
    <w:rsid w:val="001B417A"/>
    <w:rsid w:val="001B4C07"/>
    <w:rsid w:val="001B55AC"/>
    <w:rsid w:val="001B571B"/>
    <w:rsid w:val="001B58E9"/>
    <w:rsid w:val="001B5B28"/>
    <w:rsid w:val="001B6E23"/>
    <w:rsid w:val="001B7BC4"/>
    <w:rsid w:val="001C08D4"/>
    <w:rsid w:val="001C0DA2"/>
    <w:rsid w:val="001C18F6"/>
    <w:rsid w:val="001C1ED2"/>
    <w:rsid w:val="001C2042"/>
    <w:rsid w:val="001C264D"/>
    <w:rsid w:val="001C2B28"/>
    <w:rsid w:val="001C2E06"/>
    <w:rsid w:val="001C38D7"/>
    <w:rsid w:val="001C48AB"/>
    <w:rsid w:val="001C4B3D"/>
    <w:rsid w:val="001C5421"/>
    <w:rsid w:val="001C57A2"/>
    <w:rsid w:val="001C57E9"/>
    <w:rsid w:val="001C676B"/>
    <w:rsid w:val="001C7146"/>
    <w:rsid w:val="001C7D30"/>
    <w:rsid w:val="001C7E64"/>
    <w:rsid w:val="001C7F61"/>
    <w:rsid w:val="001D06F5"/>
    <w:rsid w:val="001D0870"/>
    <w:rsid w:val="001D220C"/>
    <w:rsid w:val="001D2D48"/>
    <w:rsid w:val="001D3974"/>
    <w:rsid w:val="001D3C38"/>
    <w:rsid w:val="001D4C1D"/>
    <w:rsid w:val="001D57B6"/>
    <w:rsid w:val="001D5A55"/>
    <w:rsid w:val="001D5B60"/>
    <w:rsid w:val="001D6BE1"/>
    <w:rsid w:val="001D6CC9"/>
    <w:rsid w:val="001D6D6D"/>
    <w:rsid w:val="001D6DBB"/>
    <w:rsid w:val="001D6EF2"/>
    <w:rsid w:val="001D745E"/>
    <w:rsid w:val="001D7CE8"/>
    <w:rsid w:val="001D7E29"/>
    <w:rsid w:val="001D7E73"/>
    <w:rsid w:val="001E0D3A"/>
    <w:rsid w:val="001E12C8"/>
    <w:rsid w:val="001E226A"/>
    <w:rsid w:val="001E2280"/>
    <w:rsid w:val="001E2CE9"/>
    <w:rsid w:val="001E2E33"/>
    <w:rsid w:val="001E3248"/>
    <w:rsid w:val="001E3339"/>
    <w:rsid w:val="001E365A"/>
    <w:rsid w:val="001E3F23"/>
    <w:rsid w:val="001E50A5"/>
    <w:rsid w:val="001E554F"/>
    <w:rsid w:val="001E5AA5"/>
    <w:rsid w:val="001E5D79"/>
    <w:rsid w:val="001E6065"/>
    <w:rsid w:val="001E67B7"/>
    <w:rsid w:val="001E6D22"/>
    <w:rsid w:val="001E6F5C"/>
    <w:rsid w:val="001E79BB"/>
    <w:rsid w:val="001F0750"/>
    <w:rsid w:val="001F0793"/>
    <w:rsid w:val="001F0832"/>
    <w:rsid w:val="001F0AF4"/>
    <w:rsid w:val="001F0B32"/>
    <w:rsid w:val="001F14D2"/>
    <w:rsid w:val="001F1849"/>
    <w:rsid w:val="001F2677"/>
    <w:rsid w:val="001F2D4C"/>
    <w:rsid w:val="001F2E21"/>
    <w:rsid w:val="001F2E7A"/>
    <w:rsid w:val="001F2F54"/>
    <w:rsid w:val="001F3AFF"/>
    <w:rsid w:val="001F42D1"/>
    <w:rsid w:val="001F473F"/>
    <w:rsid w:val="001F4F31"/>
    <w:rsid w:val="001F573A"/>
    <w:rsid w:val="001F59E4"/>
    <w:rsid w:val="001F5A06"/>
    <w:rsid w:val="001F73CB"/>
    <w:rsid w:val="00201B4C"/>
    <w:rsid w:val="00202099"/>
    <w:rsid w:val="002020BD"/>
    <w:rsid w:val="002024A5"/>
    <w:rsid w:val="00202A75"/>
    <w:rsid w:val="00203128"/>
    <w:rsid w:val="00203F60"/>
    <w:rsid w:val="002049A8"/>
    <w:rsid w:val="00204E28"/>
    <w:rsid w:val="00205456"/>
    <w:rsid w:val="00205909"/>
    <w:rsid w:val="00205A14"/>
    <w:rsid w:val="00205C56"/>
    <w:rsid w:val="002069B6"/>
    <w:rsid w:val="00206B71"/>
    <w:rsid w:val="00206E12"/>
    <w:rsid w:val="00207097"/>
    <w:rsid w:val="00207285"/>
    <w:rsid w:val="002075F2"/>
    <w:rsid w:val="002077F2"/>
    <w:rsid w:val="00207C91"/>
    <w:rsid w:val="00207D75"/>
    <w:rsid w:val="00207E09"/>
    <w:rsid w:val="0021061F"/>
    <w:rsid w:val="0021167D"/>
    <w:rsid w:val="00211763"/>
    <w:rsid w:val="00211EDC"/>
    <w:rsid w:val="00213199"/>
    <w:rsid w:val="00213368"/>
    <w:rsid w:val="00213490"/>
    <w:rsid w:val="00213B08"/>
    <w:rsid w:val="00213C8E"/>
    <w:rsid w:val="0021452B"/>
    <w:rsid w:val="0021498F"/>
    <w:rsid w:val="002149A9"/>
    <w:rsid w:val="00214D1F"/>
    <w:rsid w:val="002158AC"/>
    <w:rsid w:val="00216C6F"/>
    <w:rsid w:val="00216F34"/>
    <w:rsid w:val="00217340"/>
    <w:rsid w:val="00217FC2"/>
    <w:rsid w:val="002210A0"/>
    <w:rsid w:val="0022157D"/>
    <w:rsid w:val="0022162B"/>
    <w:rsid w:val="00221CA5"/>
    <w:rsid w:val="00222071"/>
    <w:rsid w:val="002229ED"/>
    <w:rsid w:val="002237BA"/>
    <w:rsid w:val="00223B11"/>
    <w:rsid w:val="00223D98"/>
    <w:rsid w:val="00224371"/>
    <w:rsid w:val="002244FB"/>
    <w:rsid w:val="002247DE"/>
    <w:rsid w:val="0022498A"/>
    <w:rsid w:val="00224A77"/>
    <w:rsid w:val="00225135"/>
    <w:rsid w:val="00225170"/>
    <w:rsid w:val="00226506"/>
    <w:rsid w:val="00226A1B"/>
    <w:rsid w:val="00226A80"/>
    <w:rsid w:val="00227BC8"/>
    <w:rsid w:val="00227CAA"/>
    <w:rsid w:val="002303A2"/>
    <w:rsid w:val="002303E0"/>
    <w:rsid w:val="002305AF"/>
    <w:rsid w:val="00230B48"/>
    <w:rsid w:val="00231088"/>
    <w:rsid w:val="00231173"/>
    <w:rsid w:val="00232049"/>
    <w:rsid w:val="00232655"/>
    <w:rsid w:val="00232903"/>
    <w:rsid w:val="002330B2"/>
    <w:rsid w:val="00233593"/>
    <w:rsid w:val="00233597"/>
    <w:rsid w:val="00233E6C"/>
    <w:rsid w:val="00234348"/>
    <w:rsid w:val="00235315"/>
    <w:rsid w:val="0023552B"/>
    <w:rsid w:val="00235A3C"/>
    <w:rsid w:val="00235F4E"/>
    <w:rsid w:val="0023606F"/>
    <w:rsid w:val="00236520"/>
    <w:rsid w:val="00237B07"/>
    <w:rsid w:val="002401D6"/>
    <w:rsid w:val="002407E8"/>
    <w:rsid w:val="00241704"/>
    <w:rsid w:val="00241D85"/>
    <w:rsid w:val="00242703"/>
    <w:rsid w:val="00242BE9"/>
    <w:rsid w:val="00242C38"/>
    <w:rsid w:val="00242EE8"/>
    <w:rsid w:val="00243EDB"/>
    <w:rsid w:val="0024462C"/>
    <w:rsid w:val="00244796"/>
    <w:rsid w:val="00244FD7"/>
    <w:rsid w:val="002458B6"/>
    <w:rsid w:val="00245B7C"/>
    <w:rsid w:val="00246BBA"/>
    <w:rsid w:val="002477F2"/>
    <w:rsid w:val="00247D5E"/>
    <w:rsid w:val="00247DD4"/>
    <w:rsid w:val="00247F7B"/>
    <w:rsid w:val="002500DB"/>
    <w:rsid w:val="0025011A"/>
    <w:rsid w:val="002504E6"/>
    <w:rsid w:val="0025068D"/>
    <w:rsid w:val="00251120"/>
    <w:rsid w:val="002518B1"/>
    <w:rsid w:val="00251F50"/>
    <w:rsid w:val="002522F3"/>
    <w:rsid w:val="002523FD"/>
    <w:rsid w:val="00253493"/>
    <w:rsid w:val="00255059"/>
    <w:rsid w:val="00255E38"/>
    <w:rsid w:val="00255EFF"/>
    <w:rsid w:val="00256081"/>
    <w:rsid w:val="00256B5C"/>
    <w:rsid w:val="00257A23"/>
    <w:rsid w:val="00257A39"/>
    <w:rsid w:val="00257AE1"/>
    <w:rsid w:val="00257AEE"/>
    <w:rsid w:val="00257D11"/>
    <w:rsid w:val="002616EC"/>
    <w:rsid w:val="002620C8"/>
    <w:rsid w:val="00262CDB"/>
    <w:rsid w:val="00263004"/>
    <w:rsid w:val="0026388E"/>
    <w:rsid w:val="00264365"/>
    <w:rsid w:val="002644BD"/>
    <w:rsid w:val="00265749"/>
    <w:rsid w:val="002659DF"/>
    <w:rsid w:val="002667E4"/>
    <w:rsid w:val="00267287"/>
    <w:rsid w:val="00267644"/>
    <w:rsid w:val="00267781"/>
    <w:rsid w:val="00267856"/>
    <w:rsid w:val="00267938"/>
    <w:rsid w:val="00267AEB"/>
    <w:rsid w:val="00270301"/>
    <w:rsid w:val="00270BBA"/>
    <w:rsid w:val="00270C57"/>
    <w:rsid w:val="00271B7E"/>
    <w:rsid w:val="00271C10"/>
    <w:rsid w:val="00271D3C"/>
    <w:rsid w:val="00271E01"/>
    <w:rsid w:val="002720CD"/>
    <w:rsid w:val="002723DE"/>
    <w:rsid w:val="002735A6"/>
    <w:rsid w:val="00273AFE"/>
    <w:rsid w:val="002744E8"/>
    <w:rsid w:val="00274556"/>
    <w:rsid w:val="00274D57"/>
    <w:rsid w:val="00274F54"/>
    <w:rsid w:val="00275D8F"/>
    <w:rsid w:val="00276079"/>
    <w:rsid w:val="00276578"/>
    <w:rsid w:val="00276F5C"/>
    <w:rsid w:val="00277354"/>
    <w:rsid w:val="00277EAC"/>
    <w:rsid w:val="002804BB"/>
    <w:rsid w:val="00280F7E"/>
    <w:rsid w:val="002813A2"/>
    <w:rsid w:val="00281E49"/>
    <w:rsid w:val="0028289E"/>
    <w:rsid w:val="002830D9"/>
    <w:rsid w:val="0028313D"/>
    <w:rsid w:val="00283831"/>
    <w:rsid w:val="00284C42"/>
    <w:rsid w:val="0028555A"/>
    <w:rsid w:val="00285615"/>
    <w:rsid w:val="00285914"/>
    <w:rsid w:val="00286560"/>
    <w:rsid w:val="002868C7"/>
    <w:rsid w:val="0028765D"/>
    <w:rsid w:val="00287671"/>
    <w:rsid w:val="002879AB"/>
    <w:rsid w:val="00287BE0"/>
    <w:rsid w:val="00287F82"/>
    <w:rsid w:val="00290466"/>
    <w:rsid w:val="00290555"/>
    <w:rsid w:val="0029078D"/>
    <w:rsid w:val="002907FE"/>
    <w:rsid w:val="00290B7E"/>
    <w:rsid w:val="002918CB"/>
    <w:rsid w:val="00291DBE"/>
    <w:rsid w:val="00292048"/>
    <w:rsid w:val="0029249D"/>
    <w:rsid w:val="002925E9"/>
    <w:rsid w:val="00292C61"/>
    <w:rsid w:val="00292F00"/>
    <w:rsid w:val="00293041"/>
    <w:rsid w:val="002939B9"/>
    <w:rsid w:val="00294108"/>
    <w:rsid w:val="00294E0B"/>
    <w:rsid w:val="00295113"/>
    <w:rsid w:val="00295570"/>
    <w:rsid w:val="002955DB"/>
    <w:rsid w:val="002955DF"/>
    <w:rsid w:val="002960AF"/>
    <w:rsid w:val="002975E9"/>
    <w:rsid w:val="00297D35"/>
    <w:rsid w:val="002A0BFF"/>
    <w:rsid w:val="002A138C"/>
    <w:rsid w:val="002A166F"/>
    <w:rsid w:val="002A168C"/>
    <w:rsid w:val="002A19C6"/>
    <w:rsid w:val="002A1D04"/>
    <w:rsid w:val="002A2181"/>
    <w:rsid w:val="002A2304"/>
    <w:rsid w:val="002A31CC"/>
    <w:rsid w:val="002A41A2"/>
    <w:rsid w:val="002A46E2"/>
    <w:rsid w:val="002A4AA9"/>
    <w:rsid w:val="002A4BEB"/>
    <w:rsid w:val="002A4F2F"/>
    <w:rsid w:val="002A5256"/>
    <w:rsid w:val="002A5D54"/>
    <w:rsid w:val="002A5F7D"/>
    <w:rsid w:val="002A6767"/>
    <w:rsid w:val="002A6922"/>
    <w:rsid w:val="002A6E47"/>
    <w:rsid w:val="002A731C"/>
    <w:rsid w:val="002A7DE6"/>
    <w:rsid w:val="002B0110"/>
    <w:rsid w:val="002B0443"/>
    <w:rsid w:val="002B0D06"/>
    <w:rsid w:val="002B0E5B"/>
    <w:rsid w:val="002B1D38"/>
    <w:rsid w:val="002B1F5C"/>
    <w:rsid w:val="002B2213"/>
    <w:rsid w:val="002B2DB0"/>
    <w:rsid w:val="002B2E68"/>
    <w:rsid w:val="002B30E2"/>
    <w:rsid w:val="002B35F8"/>
    <w:rsid w:val="002B3AC7"/>
    <w:rsid w:val="002B4D1E"/>
    <w:rsid w:val="002B53A1"/>
    <w:rsid w:val="002B5582"/>
    <w:rsid w:val="002B56FF"/>
    <w:rsid w:val="002B57DC"/>
    <w:rsid w:val="002B5B6F"/>
    <w:rsid w:val="002B6329"/>
    <w:rsid w:val="002B6FE4"/>
    <w:rsid w:val="002B7806"/>
    <w:rsid w:val="002C020B"/>
    <w:rsid w:val="002C0CA5"/>
    <w:rsid w:val="002C0ECA"/>
    <w:rsid w:val="002C0F36"/>
    <w:rsid w:val="002C1A62"/>
    <w:rsid w:val="002C1F8C"/>
    <w:rsid w:val="002C2033"/>
    <w:rsid w:val="002C23EF"/>
    <w:rsid w:val="002C3069"/>
    <w:rsid w:val="002C33D8"/>
    <w:rsid w:val="002C37FA"/>
    <w:rsid w:val="002C38D6"/>
    <w:rsid w:val="002C3977"/>
    <w:rsid w:val="002C3992"/>
    <w:rsid w:val="002C3ABA"/>
    <w:rsid w:val="002C441D"/>
    <w:rsid w:val="002C459E"/>
    <w:rsid w:val="002C4614"/>
    <w:rsid w:val="002C472C"/>
    <w:rsid w:val="002C477A"/>
    <w:rsid w:val="002C4EC5"/>
    <w:rsid w:val="002C5123"/>
    <w:rsid w:val="002C5346"/>
    <w:rsid w:val="002C5854"/>
    <w:rsid w:val="002C5890"/>
    <w:rsid w:val="002C5B6D"/>
    <w:rsid w:val="002C5BDD"/>
    <w:rsid w:val="002D066C"/>
    <w:rsid w:val="002D2F8F"/>
    <w:rsid w:val="002D316B"/>
    <w:rsid w:val="002D328D"/>
    <w:rsid w:val="002D367D"/>
    <w:rsid w:val="002D4727"/>
    <w:rsid w:val="002D47BE"/>
    <w:rsid w:val="002D4CB2"/>
    <w:rsid w:val="002D52D4"/>
    <w:rsid w:val="002D639D"/>
    <w:rsid w:val="002D6E5A"/>
    <w:rsid w:val="002D6F50"/>
    <w:rsid w:val="002D7900"/>
    <w:rsid w:val="002D7BDC"/>
    <w:rsid w:val="002D7E49"/>
    <w:rsid w:val="002E00BF"/>
    <w:rsid w:val="002E0AFD"/>
    <w:rsid w:val="002E1A40"/>
    <w:rsid w:val="002E1CFA"/>
    <w:rsid w:val="002E1D96"/>
    <w:rsid w:val="002E220A"/>
    <w:rsid w:val="002E3342"/>
    <w:rsid w:val="002E34E9"/>
    <w:rsid w:val="002E3537"/>
    <w:rsid w:val="002E36A8"/>
    <w:rsid w:val="002E3F17"/>
    <w:rsid w:val="002E43EC"/>
    <w:rsid w:val="002E478E"/>
    <w:rsid w:val="002E4939"/>
    <w:rsid w:val="002E4EBF"/>
    <w:rsid w:val="002E5684"/>
    <w:rsid w:val="002E5E1D"/>
    <w:rsid w:val="002E5F01"/>
    <w:rsid w:val="002E6A25"/>
    <w:rsid w:val="002E6F85"/>
    <w:rsid w:val="002F080C"/>
    <w:rsid w:val="002F08E8"/>
    <w:rsid w:val="002F0F5D"/>
    <w:rsid w:val="002F1323"/>
    <w:rsid w:val="002F14C7"/>
    <w:rsid w:val="002F1D29"/>
    <w:rsid w:val="002F1EEE"/>
    <w:rsid w:val="002F23A8"/>
    <w:rsid w:val="002F2BE2"/>
    <w:rsid w:val="002F31F1"/>
    <w:rsid w:val="002F354A"/>
    <w:rsid w:val="002F4D1F"/>
    <w:rsid w:val="002F4DBE"/>
    <w:rsid w:val="002F4EA6"/>
    <w:rsid w:val="002F561D"/>
    <w:rsid w:val="002F5E0E"/>
    <w:rsid w:val="002F5FE6"/>
    <w:rsid w:val="002F730B"/>
    <w:rsid w:val="002F751C"/>
    <w:rsid w:val="002F7572"/>
    <w:rsid w:val="002F7980"/>
    <w:rsid w:val="002F7BB5"/>
    <w:rsid w:val="002F7D8B"/>
    <w:rsid w:val="003004C2"/>
    <w:rsid w:val="00301507"/>
    <w:rsid w:val="00301774"/>
    <w:rsid w:val="0030234B"/>
    <w:rsid w:val="003039AF"/>
    <w:rsid w:val="00303B0B"/>
    <w:rsid w:val="00303C4D"/>
    <w:rsid w:val="00304363"/>
    <w:rsid w:val="003043DA"/>
    <w:rsid w:val="00304D54"/>
    <w:rsid w:val="0030547F"/>
    <w:rsid w:val="003057C1"/>
    <w:rsid w:val="003059CC"/>
    <w:rsid w:val="00305C75"/>
    <w:rsid w:val="00306EFC"/>
    <w:rsid w:val="003079C1"/>
    <w:rsid w:val="00307DAF"/>
    <w:rsid w:val="00310261"/>
    <w:rsid w:val="00310718"/>
    <w:rsid w:val="00310F2C"/>
    <w:rsid w:val="00310F3D"/>
    <w:rsid w:val="00311631"/>
    <w:rsid w:val="003123C2"/>
    <w:rsid w:val="00312441"/>
    <w:rsid w:val="00312EEB"/>
    <w:rsid w:val="003133B5"/>
    <w:rsid w:val="003136E3"/>
    <w:rsid w:val="003137F1"/>
    <w:rsid w:val="00313804"/>
    <w:rsid w:val="00313BB6"/>
    <w:rsid w:val="00315071"/>
    <w:rsid w:val="0031580A"/>
    <w:rsid w:val="00315F18"/>
    <w:rsid w:val="003179A6"/>
    <w:rsid w:val="00317C6E"/>
    <w:rsid w:val="00317F7D"/>
    <w:rsid w:val="003204DB"/>
    <w:rsid w:val="003207E3"/>
    <w:rsid w:val="003208C3"/>
    <w:rsid w:val="00320E0F"/>
    <w:rsid w:val="003210C3"/>
    <w:rsid w:val="003218FC"/>
    <w:rsid w:val="00321AB4"/>
    <w:rsid w:val="00322091"/>
    <w:rsid w:val="00322D8E"/>
    <w:rsid w:val="003236D0"/>
    <w:rsid w:val="00323878"/>
    <w:rsid w:val="00323A2A"/>
    <w:rsid w:val="00323A6E"/>
    <w:rsid w:val="00323FC7"/>
    <w:rsid w:val="00324077"/>
    <w:rsid w:val="0032407F"/>
    <w:rsid w:val="00324810"/>
    <w:rsid w:val="00324E02"/>
    <w:rsid w:val="0032634D"/>
    <w:rsid w:val="00326C37"/>
    <w:rsid w:val="00326F64"/>
    <w:rsid w:val="00327167"/>
    <w:rsid w:val="003274E8"/>
    <w:rsid w:val="00327AB8"/>
    <w:rsid w:val="00327CA2"/>
    <w:rsid w:val="003300A5"/>
    <w:rsid w:val="003309D8"/>
    <w:rsid w:val="00330B0F"/>
    <w:rsid w:val="0033113F"/>
    <w:rsid w:val="00331AF6"/>
    <w:rsid w:val="00331F28"/>
    <w:rsid w:val="00332218"/>
    <w:rsid w:val="0033276D"/>
    <w:rsid w:val="00332815"/>
    <w:rsid w:val="00332FB9"/>
    <w:rsid w:val="00334177"/>
    <w:rsid w:val="0033422A"/>
    <w:rsid w:val="00334A2F"/>
    <w:rsid w:val="00334FC9"/>
    <w:rsid w:val="00335355"/>
    <w:rsid w:val="00335784"/>
    <w:rsid w:val="00335B83"/>
    <w:rsid w:val="00336F3B"/>
    <w:rsid w:val="00336FA0"/>
    <w:rsid w:val="00337285"/>
    <w:rsid w:val="003376D6"/>
    <w:rsid w:val="003402EE"/>
    <w:rsid w:val="0034064C"/>
    <w:rsid w:val="003416C2"/>
    <w:rsid w:val="00341742"/>
    <w:rsid w:val="00342206"/>
    <w:rsid w:val="0034282E"/>
    <w:rsid w:val="003438A9"/>
    <w:rsid w:val="003449BF"/>
    <w:rsid w:val="00344F82"/>
    <w:rsid w:val="0034642B"/>
    <w:rsid w:val="003466A6"/>
    <w:rsid w:val="00346713"/>
    <w:rsid w:val="00346728"/>
    <w:rsid w:val="00346CD2"/>
    <w:rsid w:val="00346E60"/>
    <w:rsid w:val="00347108"/>
    <w:rsid w:val="00347A57"/>
    <w:rsid w:val="0035038F"/>
    <w:rsid w:val="00350B46"/>
    <w:rsid w:val="00350D7E"/>
    <w:rsid w:val="003514EE"/>
    <w:rsid w:val="003516FD"/>
    <w:rsid w:val="00351AEE"/>
    <w:rsid w:val="00351DFE"/>
    <w:rsid w:val="00352012"/>
    <w:rsid w:val="00352AFB"/>
    <w:rsid w:val="0035342D"/>
    <w:rsid w:val="003535E0"/>
    <w:rsid w:val="003539EF"/>
    <w:rsid w:val="00355050"/>
    <w:rsid w:val="0035517B"/>
    <w:rsid w:val="00356586"/>
    <w:rsid w:val="00357822"/>
    <w:rsid w:val="003579FE"/>
    <w:rsid w:val="00357BAB"/>
    <w:rsid w:val="0036017E"/>
    <w:rsid w:val="0036109C"/>
    <w:rsid w:val="0036111E"/>
    <w:rsid w:val="0036121B"/>
    <w:rsid w:val="00361419"/>
    <w:rsid w:val="00361B37"/>
    <w:rsid w:val="00361FCD"/>
    <w:rsid w:val="003622CE"/>
    <w:rsid w:val="00362586"/>
    <w:rsid w:val="00362746"/>
    <w:rsid w:val="003628F5"/>
    <w:rsid w:val="00362BB0"/>
    <w:rsid w:val="00363249"/>
    <w:rsid w:val="00364EC9"/>
    <w:rsid w:val="003653FF"/>
    <w:rsid w:val="003669E7"/>
    <w:rsid w:val="00367013"/>
    <w:rsid w:val="00367DED"/>
    <w:rsid w:val="00367F96"/>
    <w:rsid w:val="00370160"/>
    <w:rsid w:val="00370EC3"/>
    <w:rsid w:val="00371E1C"/>
    <w:rsid w:val="00371E96"/>
    <w:rsid w:val="00372DCB"/>
    <w:rsid w:val="0037317B"/>
    <w:rsid w:val="0037327F"/>
    <w:rsid w:val="00373CF6"/>
    <w:rsid w:val="00373D30"/>
    <w:rsid w:val="00374088"/>
    <w:rsid w:val="00374190"/>
    <w:rsid w:val="00374E06"/>
    <w:rsid w:val="00375384"/>
    <w:rsid w:val="00375624"/>
    <w:rsid w:val="00376186"/>
    <w:rsid w:val="003763D1"/>
    <w:rsid w:val="00376500"/>
    <w:rsid w:val="00376742"/>
    <w:rsid w:val="003777C6"/>
    <w:rsid w:val="00380008"/>
    <w:rsid w:val="00380368"/>
    <w:rsid w:val="003803C8"/>
    <w:rsid w:val="00380449"/>
    <w:rsid w:val="003807FD"/>
    <w:rsid w:val="00380B34"/>
    <w:rsid w:val="00380C6D"/>
    <w:rsid w:val="00380F37"/>
    <w:rsid w:val="00380F43"/>
    <w:rsid w:val="0038101B"/>
    <w:rsid w:val="003810C1"/>
    <w:rsid w:val="0038128C"/>
    <w:rsid w:val="003818D1"/>
    <w:rsid w:val="00381BD8"/>
    <w:rsid w:val="00381D3A"/>
    <w:rsid w:val="00382D12"/>
    <w:rsid w:val="00383591"/>
    <w:rsid w:val="00384463"/>
    <w:rsid w:val="00384E13"/>
    <w:rsid w:val="00385457"/>
    <w:rsid w:val="003856B4"/>
    <w:rsid w:val="00385723"/>
    <w:rsid w:val="0038595C"/>
    <w:rsid w:val="00385AC7"/>
    <w:rsid w:val="003878EB"/>
    <w:rsid w:val="00387955"/>
    <w:rsid w:val="00387D79"/>
    <w:rsid w:val="00390012"/>
    <w:rsid w:val="0039012B"/>
    <w:rsid w:val="00390854"/>
    <w:rsid w:val="003909EF"/>
    <w:rsid w:val="00390F1A"/>
    <w:rsid w:val="00391AA5"/>
    <w:rsid w:val="00391BCD"/>
    <w:rsid w:val="003925FB"/>
    <w:rsid w:val="0039320C"/>
    <w:rsid w:val="00393E6A"/>
    <w:rsid w:val="003944E5"/>
    <w:rsid w:val="00394A39"/>
    <w:rsid w:val="00394B00"/>
    <w:rsid w:val="00394BBF"/>
    <w:rsid w:val="00395170"/>
    <w:rsid w:val="003953EE"/>
    <w:rsid w:val="00395B2B"/>
    <w:rsid w:val="00396249"/>
    <w:rsid w:val="003964B3"/>
    <w:rsid w:val="003967E6"/>
    <w:rsid w:val="00396B45"/>
    <w:rsid w:val="00396E4A"/>
    <w:rsid w:val="003972B8"/>
    <w:rsid w:val="003974D2"/>
    <w:rsid w:val="003976AF"/>
    <w:rsid w:val="003978E2"/>
    <w:rsid w:val="0039796E"/>
    <w:rsid w:val="003A07E4"/>
    <w:rsid w:val="003A0F28"/>
    <w:rsid w:val="003A1027"/>
    <w:rsid w:val="003A1879"/>
    <w:rsid w:val="003A2161"/>
    <w:rsid w:val="003A2524"/>
    <w:rsid w:val="003A3310"/>
    <w:rsid w:val="003A45E7"/>
    <w:rsid w:val="003A496C"/>
    <w:rsid w:val="003A5507"/>
    <w:rsid w:val="003A56A2"/>
    <w:rsid w:val="003A5D1C"/>
    <w:rsid w:val="003A5D90"/>
    <w:rsid w:val="003A605C"/>
    <w:rsid w:val="003A65F6"/>
    <w:rsid w:val="003A6E0A"/>
    <w:rsid w:val="003A7A6B"/>
    <w:rsid w:val="003A7DE0"/>
    <w:rsid w:val="003A7E97"/>
    <w:rsid w:val="003B003E"/>
    <w:rsid w:val="003B025C"/>
    <w:rsid w:val="003B02D2"/>
    <w:rsid w:val="003B0C86"/>
    <w:rsid w:val="003B1735"/>
    <w:rsid w:val="003B1F6A"/>
    <w:rsid w:val="003B289D"/>
    <w:rsid w:val="003B2F20"/>
    <w:rsid w:val="003B3698"/>
    <w:rsid w:val="003B3DAA"/>
    <w:rsid w:val="003B4E4F"/>
    <w:rsid w:val="003B4EB1"/>
    <w:rsid w:val="003B4F64"/>
    <w:rsid w:val="003B6020"/>
    <w:rsid w:val="003B6812"/>
    <w:rsid w:val="003B6B6E"/>
    <w:rsid w:val="003B6DE6"/>
    <w:rsid w:val="003B6FF6"/>
    <w:rsid w:val="003B7258"/>
    <w:rsid w:val="003B73F6"/>
    <w:rsid w:val="003B75A5"/>
    <w:rsid w:val="003B7905"/>
    <w:rsid w:val="003C00FF"/>
    <w:rsid w:val="003C0F6C"/>
    <w:rsid w:val="003C13E2"/>
    <w:rsid w:val="003C1CDC"/>
    <w:rsid w:val="003C1EC9"/>
    <w:rsid w:val="003C200A"/>
    <w:rsid w:val="003C2186"/>
    <w:rsid w:val="003C2574"/>
    <w:rsid w:val="003C27BE"/>
    <w:rsid w:val="003C2D70"/>
    <w:rsid w:val="003C2DDE"/>
    <w:rsid w:val="003C2E82"/>
    <w:rsid w:val="003C3671"/>
    <w:rsid w:val="003C4066"/>
    <w:rsid w:val="003C4A4D"/>
    <w:rsid w:val="003C5DF9"/>
    <w:rsid w:val="003C690F"/>
    <w:rsid w:val="003C7516"/>
    <w:rsid w:val="003C77AD"/>
    <w:rsid w:val="003C7C4F"/>
    <w:rsid w:val="003D0101"/>
    <w:rsid w:val="003D02EF"/>
    <w:rsid w:val="003D0523"/>
    <w:rsid w:val="003D0AB0"/>
    <w:rsid w:val="003D0DBD"/>
    <w:rsid w:val="003D139D"/>
    <w:rsid w:val="003D14E2"/>
    <w:rsid w:val="003D2214"/>
    <w:rsid w:val="003D277A"/>
    <w:rsid w:val="003D2CE1"/>
    <w:rsid w:val="003D32D4"/>
    <w:rsid w:val="003D377D"/>
    <w:rsid w:val="003D42BE"/>
    <w:rsid w:val="003D59AA"/>
    <w:rsid w:val="003D5B5A"/>
    <w:rsid w:val="003D61A4"/>
    <w:rsid w:val="003D6313"/>
    <w:rsid w:val="003D6344"/>
    <w:rsid w:val="003D7B2F"/>
    <w:rsid w:val="003D7EEE"/>
    <w:rsid w:val="003E0113"/>
    <w:rsid w:val="003E01DC"/>
    <w:rsid w:val="003E0F55"/>
    <w:rsid w:val="003E0FBE"/>
    <w:rsid w:val="003E12C6"/>
    <w:rsid w:val="003E22DE"/>
    <w:rsid w:val="003E2ED0"/>
    <w:rsid w:val="003E3165"/>
    <w:rsid w:val="003E3F5A"/>
    <w:rsid w:val="003E3F8D"/>
    <w:rsid w:val="003E4303"/>
    <w:rsid w:val="003E46EE"/>
    <w:rsid w:val="003E4AEF"/>
    <w:rsid w:val="003E4DCB"/>
    <w:rsid w:val="003E510A"/>
    <w:rsid w:val="003E5923"/>
    <w:rsid w:val="003E6253"/>
    <w:rsid w:val="003E660A"/>
    <w:rsid w:val="003E66B0"/>
    <w:rsid w:val="003E6B1C"/>
    <w:rsid w:val="003E70A7"/>
    <w:rsid w:val="003E75A9"/>
    <w:rsid w:val="003E763C"/>
    <w:rsid w:val="003E78AE"/>
    <w:rsid w:val="003E7B72"/>
    <w:rsid w:val="003E7CC1"/>
    <w:rsid w:val="003E7CDB"/>
    <w:rsid w:val="003E7EAF"/>
    <w:rsid w:val="003F0987"/>
    <w:rsid w:val="003F10C9"/>
    <w:rsid w:val="003F1962"/>
    <w:rsid w:val="003F1B1F"/>
    <w:rsid w:val="003F1F56"/>
    <w:rsid w:val="003F211B"/>
    <w:rsid w:val="003F2781"/>
    <w:rsid w:val="003F2EFE"/>
    <w:rsid w:val="003F36C2"/>
    <w:rsid w:val="003F3858"/>
    <w:rsid w:val="003F39F4"/>
    <w:rsid w:val="003F3D49"/>
    <w:rsid w:val="003F413F"/>
    <w:rsid w:val="003F415A"/>
    <w:rsid w:val="003F590D"/>
    <w:rsid w:val="003F597D"/>
    <w:rsid w:val="003F59FD"/>
    <w:rsid w:val="003F5A75"/>
    <w:rsid w:val="003F6D01"/>
    <w:rsid w:val="003F705E"/>
    <w:rsid w:val="003F7A3C"/>
    <w:rsid w:val="00400134"/>
    <w:rsid w:val="00400EB5"/>
    <w:rsid w:val="004028C6"/>
    <w:rsid w:val="00402921"/>
    <w:rsid w:val="00404157"/>
    <w:rsid w:val="004046CB"/>
    <w:rsid w:val="00404A82"/>
    <w:rsid w:val="00406087"/>
    <w:rsid w:val="0040608F"/>
    <w:rsid w:val="00406839"/>
    <w:rsid w:val="00406844"/>
    <w:rsid w:val="00406D5D"/>
    <w:rsid w:val="004075F4"/>
    <w:rsid w:val="00407939"/>
    <w:rsid w:val="00407CF5"/>
    <w:rsid w:val="00407F0A"/>
    <w:rsid w:val="00410008"/>
    <w:rsid w:val="0041004B"/>
    <w:rsid w:val="004104ED"/>
    <w:rsid w:val="004105C0"/>
    <w:rsid w:val="00410AC6"/>
    <w:rsid w:val="00410C02"/>
    <w:rsid w:val="00410EB4"/>
    <w:rsid w:val="0041138D"/>
    <w:rsid w:val="00411442"/>
    <w:rsid w:val="00411B4F"/>
    <w:rsid w:val="00412012"/>
    <w:rsid w:val="0041209F"/>
    <w:rsid w:val="0041230A"/>
    <w:rsid w:val="004123CA"/>
    <w:rsid w:val="0041306D"/>
    <w:rsid w:val="00413BCF"/>
    <w:rsid w:val="00414357"/>
    <w:rsid w:val="00414669"/>
    <w:rsid w:val="004154E8"/>
    <w:rsid w:val="00415A2F"/>
    <w:rsid w:val="00416C78"/>
    <w:rsid w:val="00417364"/>
    <w:rsid w:val="00417B6E"/>
    <w:rsid w:val="004201E8"/>
    <w:rsid w:val="0042094E"/>
    <w:rsid w:val="0042139B"/>
    <w:rsid w:val="0042233B"/>
    <w:rsid w:val="00422532"/>
    <w:rsid w:val="00422AC7"/>
    <w:rsid w:val="00422F10"/>
    <w:rsid w:val="0042396A"/>
    <w:rsid w:val="004241A7"/>
    <w:rsid w:val="004242AF"/>
    <w:rsid w:val="00424E49"/>
    <w:rsid w:val="00425122"/>
    <w:rsid w:val="004255DE"/>
    <w:rsid w:val="0042576F"/>
    <w:rsid w:val="00425E6A"/>
    <w:rsid w:val="00426156"/>
    <w:rsid w:val="004264C7"/>
    <w:rsid w:val="004265D3"/>
    <w:rsid w:val="0042670D"/>
    <w:rsid w:val="00426BDE"/>
    <w:rsid w:val="00427A8F"/>
    <w:rsid w:val="0043020B"/>
    <w:rsid w:val="00430E43"/>
    <w:rsid w:val="00430F05"/>
    <w:rsid w:val="00431043"/>
    <w:rsid w:val="0043160B"/>
    <w:rsid w:val="00431A35"/>
    <w:rsid w:val="00431ABD"/>
    <w:rsid w:val="004324E6"/>
    <w:rsid w:val="004327E8"/>
    <w:rsid w:val="00432882"/>
    <w:rsid w:val="00433331"/>
    <w:rsid w:val="00433AF8"/>
    <w:rsid w:val="00433D4B"/>
    <w:rsid w:val="00434316"/>
    <w:rsid w:val="00434405"/>
    <w:rsid w:val="0043464E"/>
    <w:rsid w:val="00434AF2"/>
    <w:rsid w:val="00434C10"/>
    <w:rsid w:val="0043576E"/>
    <w:rsid w:val="00435B3D"/>
    <w:rsid w:val="00436AD4"/>
    <w:rsid w:val="00437D3B"/>
    <w:rsid w:val="004415E8"/>
    <w:rsid w:val="004418A7"/>
    <w:rsid w:val="00442213"/>
    <w:rsid w:val="00442DF2"/>
    <w:rsid w:val="0044478F"/>
    <w:rsid w:val="004452E3"/>
    <w:rsid w:val="00446946"/>
    <w:rsid w:val="00446986"/>
    <w:rsid w:val="00447BD5"/>
    <w:rsid w:val="00447ECF"/>
    <w:rsid w:val="00450182"/>
    <w:rsid w:val="004508E4"/>
    <w:rsid w:val="00451553"/>
    <w:rsid w:val="00452920"/>
    <w:rsid w:val="00453002"/>
    <w:rsid w:val="00453127"/>
    <w:rsid w:val="0045383B"/>
    <w:rsid w:val="004542AE"/>
    <w:rsid w:val="00454F93"/>
    <w:rsid w:val="00455523"/>
    <w:rsid w:val="004555DA"/>
    <w:rsid w:val="004558E4"/>
    <w:rsid w:val="00456185"/>
    <w:rsid w:val="004561B3"/>
    <w:rsid w:val="00456D66"/>
    <w:rsid w:val="00457AE0"/>
    <w:rsid w:val="00460AD0"/>
    <w:rsid w:val="00460F30"/>
    <w:rsid w:val="0046144E"/>
    <w:rsid w:val="00461B70"/>
    <w:rsid w:val="00461E10"/>
    <w:rsid w:val="00463E3E"/>
    <w:rsid w:val="004643E2"/>
    <w:rsid w:val="00464D50"/>
    <w:rsid w:val="00465AA4"/>
    <w:rsid w:val="004660E0"/>
    <w:rsid w:val="004662E5"/>
    <w:rsid w:val="00466458"/>
    <w:rsid w:val="00466588"/>
    <w:rsid w:val="00466955"/>
    <w:rsid w:val="00466EC5"/>
    <w:rsid w:val="00466FFE"/>
    <w:rsid w:val="00467105"/>
    <w:rsid w:val="004710A9"/>
    <w:rsid w:val="004710C1"/>
    <w:rsid w:val="00471672"/>
    <w:rsid w:val="00471C95"/>
    <w:rsid w:val="0047215A"/>
    <w:rsid w:val="0047224F"/>
    <w:rsid w:val="00472E28"/>
    <w:rsid w:val="00474253"/>
    <w:rsid w:val="00474654"/>
    <w:rsid w:val="00474999"/>
    <w:rsid w:val="00474E4A"/>
    <w:rsid w:val="004754C4"/>
    <w:rsid w:val="004754C8"/>
    <w:rsid w:val="00475832"/>
    <w:rsid w:val="00477226"/>
    <w:rsid w:val="00477486"/>
    <w:rsid w:val="0048024F"/>
    <w:rsid w:val="00481924"/>
    <w:rsid w:val="004819E7"/>
    <w:rsid w:val="00481C9B"/>
    <w:rsid w:val="00481EFE"/>
    <w:rsid w:val="00482475"/>
    <w:rsid w:val="0048255D"/>
    <w:rsid w:val="00482618"/>
    <w:rsid w:val="004829CE"/>
    <w:rsid w:val="00482C26"/>
    <w:rsid w:val="00482C7D"/>
    <w:rsid w:val="0048443A"/>
    <w:rsid w:val="00484DD7"/>
    <w:rsid w:val="0048503A"/>
    <w:rsid w:val="00485414"/>
    <w:rsid w:val="004854A3"/>
    <w:rsid w:val="00485762"/>
    <w:rsid w:val="00485FBF"/>
    <w:rsid w:val="00486975"/>
    <w:rsid w:val="00486F23"/>
    <w:rsid w:val="004877E0"/>
    <w:rsid w:val="00487A2B"/>
    <w:rsid w:val="004906E3"/>
    <w:rsid w:val="00490B5A"/>
    <w:rsid w:val="00490B85"/>
    <w:rsid w:val="00491178"/>
    <w:rsid w:val="00491183"/>
    <w:rsid w:val="00491863"/>
    <w:rsid w:val="00492974"/>
    <w:rsid w:val="0049399A"/>
    <w:rsid w:val="00493E22"/>
    <w:rsid w:val="00494104"/>
    <w:rsid w:val="00494C7F"/>
    <w:rsid w:val="00494F8E"/>
    <w:rsid w:val="00495C9E"/>
    <w:rsid w:val="004961F9"/>
    <w:rsid w:val="004969DD"/>
    <w:rsid w:val="00496D9C"/>
    <w:rsid w:val="00497090"/>
    <w:rsid w:val="004970D0"/>
    <w:rsid w:val="0049786B"/>
    <w:rsid w:val="00497B1C"/>
    <w:rsid w:val="00497C34"/>
    <w:rsid w:val="00497CD7"/>
    <w:rsid w:val="004A00D6"/>
    <w:rsid w:val="004A0216"/>
    <w:rsid w:val="004A10E4"/>
    <w:rsid w:val="004A1721"/>
    <w:rsid w:val="004A2A90"/>
    <w:rsid w:val="004A32FB"/>
    <w:rsid w:val="004A3385"/>
    <w:rsid w:val="004A3426"/>
    <w:rsid w:val="004A3DE4"/>
    <w:rsid w:val="004A4246"/>
    <w:rsid w:val="004A42B7"/>
    <w:rsid w:val="004A4306"/>
    <w:rsid w:val="004A5AEC"/>
    <w:rsid w:val="004A5BAD"/>
    <w:rsid w:val="004A6E48"/>
    <w:rsid w:val="004A7036"/>
    <w:rsid w:val="004A7754"/>
    <w:rsid w:val="004A77AA"/>
    <w:rsid w:val="004A7B04"/>
    <w:rsid w:val="004A7D41"/>
    <w:rsid w:val="004B0174"/>
    <w:rsid w:val="004B03C1"/>
    <w:rsid w:val="004B099D"/>
    <w:rsid w:val="004B0AC4"/>
    <w:rsid w:val="004B0CBA"/>
    <w:rsid w:val="004B15E6"/>
    <w:rsid w:val="004B1D2F"/>
    <w:rsid w:val="004B2324"/>
    <w:rsid w:val="004B2599"/>
    <w:rsid w:val="004B2BDE"/>
    <w:rsid w:val="004B3623"/>
    <w:rsid w:val="004B365B"/>
    <w:rsid w:val="004B3A62"/>
    <w:rsid w:val="004B3C42"/>
    <w:rsid w:val="004B3F03"/>
    <w:rsid w:val="004B3F06"/>
    <w:rsid w:val="004B4298"/>
    <w:rsid w:val="004B4392"/>
    <w:rsid w:val="004B45D7"/>
    <w:rsid w:val="004B47AF"/>
    <w:rsid w:val="004B4E32"/>
    <w:rsid w:val="004B598A"/>
    <w:rsid w:val="004B59D8"/>
    <w:rsid w:val="004B6268"/>
    <w:rsid w:val="004B7290"/>
    <w:rsid w:val="004B7D37"/>
    <w:rsid w:val="004C039B"/>
    <w:rsid w:val="004C0830"/>
    <w:rsid w:val="004C0C3F"/>
    <w:rsid w:val="004C11AC"/>
    <w:rsid w:val="004C147D"/>
    <w:rsid w:val="004C15C5"/>
    <w:rsid w:val="004C1920"/>
    <w:rsid w:val="004C22DC"/>
    <w:rsid w:val="004C2645"/>
    <w:rsid w:val="004C32FD"/>
    <w:rsid w:val="004C348F"/>
    <w:rsid w:val="004C35DB"/>
    <w:rsid w:val="004C39BF"/>
    <w:rsid w:val="004C411F"/>
    <w:rsid w:val="004C556A"/>
    <w:rsid w:val="004C5E96"/>
    <w:rsid w:val="004C60CE"/>
    <w:rsid w:val="004C6FD3"/>
    <w:rsid w:val="004C7146"/>
    <w:rsid w:val="004C7DC5"/>
    <w:rsid w:val="004D0CCC"/>
    <w:rsid w:val="004D1779"/>
    <w:rsid w:val="004D179D"/>
    <w:rsid w:val="004D1C4C"/>
    <w:rsid w:val="004D2091"/>
    <w:rsid w:val="004D20BB"/>
    <w:rsid w:val="004D2905"/>
    <w:rsid w:val="004D2D0C"/>
    <w:rsid w:val="004D329F"/>
    <w:rsid w:val="004D35EA"/>
    <w:rsid w:val="004D367F"/>
    <w:rsid w:val="004D3B64"/>
    <w:rsid w:val="004D529C"/>
    <w:rsid w:val="004D5465"/>
    <w:rsid w:val="004D630A"/>
    <w:rsid w:val="004D6813"/>
    <w:rsid w:val="004D6C05"/>
    <w:rsid w:val="004D6F68"/>
    <w:rsid w:val="004D75C8"/>
    <w:rsid w:val="004D79D6"/>
    <w:rsid w:val="004E0370"/>
    <w:rsid w:val="004E087E"/>
    <w:rsid w:val="004E1516"/>
    <w:rsid w:val="004E164E"/>
    <w:rsid w:val="004E167C"/>
    <w:rsid w:val="004E1B1F"/>
    <w:rsid w:val="004E1C3E"/>
    <w:rsid w:val="004E1FA7"/>
    <w:rsid w:val="004E21CF"/>
    <w:rsid w:val="004E2378"/>
    <w:rsid w:val="004E37E3"/>
    <w:rsid w:val="004E3A59"/>
    <w:rsid w:val="004E483C"/>
    <w:rsid w:val="004E492C"/>
    <w:rsid w:val="004E4954"/>
    <w:rsid w:val="004E5015"/>
    <w:rsid w:val="004E583F"/>
    <w:rsid w:val="004E5953"/>
    <w:rsid w:val="004E6472"/>
    <w:rsid w:val="004E6C23"/>
    <w:rsid w:val="004E6CFE"/>
    <w:rsid w:val="004E6FDA"/>
    <w:rsid w:val="004E7BDD"/>
    <w:rsid w:val="004F049F"/>
    <w:rsid w:val="004F0736"/>
    <w:rsid w:val="004F0F4E"/>
    <w:rsid w:val="004F108D"/>
    <w:rsid w:val="004F113C"/>
    <w:rsid w:val="004F1201"/>
    <w:rsid w:val="004F12C6"/>
    <w:rsid w:val="004F15A2"/>
    <w:rsid w:val="004F1908"/>
    <w:rsid w:val="004F1D9C"/>
    <w:rsid w:val="004F29F3"/>
    <w:rsid w:val="004F3622"/>
    <w:rsid w:val="004F38B0"/>
    <w:rsid w:val="004F3DAA"/>
    <w:rsid w:val="004F3FC6"/>
    <w:rsid w:val="004F4150"/>
    <w:rsid w:val="004F4E37"/>
    <w:rsid w:val="004F5043"/>
    <w:rsid w:val="004F506C"/>
    <w:rsid w:val="004F5908"/>
    <w:rsid w:val="004F5B8B"/>
    <w:rsid w:val="004F5EBB"/>
    <w:rsid w:val="004F7410"/>
    <w:rsid w:val="004F7671"/>
    <w:rsid w:val="004F7798"/>
    <w:rsid w:val="004F7C20"/>
    <w:rsid w:val="004F7C40"/>
    <w:rsid w:val="004F7CAD"/>
    <w:rsid w:val="00500542"/>
    <w:rsid w:val="00500F82"/>
    <w:rsid w:val="00501600"/>
    <w:rsid w:val="0050185C"/>
    <w:rsid w:val="005018EF"/>
    <w:rsid w:val="00502DB5"/>
    <w:rsid w:val="0050348D"/>
    <w:rsid w:val="00503D7F"/>
    <w:rsid w:val="00505AE8"/>
    <w:rsid w:val="00506424"/>
    <w:rsid w:val="005069F2"/>
    <w:rsid w:val="00506FB8"/>
    <w:rsid w:val="00507A9E"/>
    <w:rsid w:val="00510655"/>
    <w:rsid w:val="005108E0"/>
    <w:rsid w:val="00510D59"/>
    <w:rsid w:val="005114CB"/>
    <w:rsid w:val="00511CA7"/>
    <w:rsid w:val="00512783"/>
    <w:rsid w:val="00512A2B"/>
    <w:rsid w:val="00513156"/>
    <w:rsid w:val="005131DA"/>
    <w:rsid w:val="00513862"/>
    <w:rsid w:val="0051407A"/>
    <w:rsid w:val="005144D2"/>
    <w:rsid w:val="00514ADC"/>
    <w:rsid w:val="00514F7E"/>
    <w:rsid w:val="005150FD"/>
    <w:rsid w:val="005151DB"/>
    <w:rsid w:val="00515DC9"/>
    <w:rsid w:val="00515EC2"/>
    <w:rsid w:val="00516242"/>
    <w:rsid w:val="00516A88"/>
    <w:rsid w:val="0051760A"/>
    <w:rsid w:val="00520068"/>
    <w:rsid w:val="00520CBB"/>
    <w:rsid w:val="00521268"/>
    <w:rsid w:val="00521750"/>
    <w:rsid w:val="0052184D"/>
    <w:rsid w:val="00521EC1"/>
    <w:rsid w:val="005224C6"/>
    <w:rsid w:val="00522996"/>
    <w:rsid w:val="00523023"/>
    <w:rsid w:val="005238BE"/>
    <w:rsid w:val="00523BF1"/>
    <w:rsid w:val="005251D9"/>
    <w:rsid w:val="00525556"/>
    <w:rsid w:val="00526247"/>
    <w:rsid w:val="00526250"/>
    <w:rsid w:val="0052639D"/>
    <w:rsid w:val="005273B8"/>
    <w:rsid w:val="0053089B"/>
    <w:rsid w:val="005308DE"/>
    <w:rsid w:val="00531026"/>
    <w:rsid w:val="00531532"/>
    <w:rsid w:val="00531757"/>
    <w:rsid w:val="00531920"/>
    <w:rsid w:val="00532CA7"/>
    <w:rsid w:val="00532ED8"/>
    <w:rsid w:val="0053305B"/>
    <w:rsid w:val="0053328E"/>
    <w:rsid w:val="00533D81"/>
    <w:rsid w:val="00534F30"/>
    <w:rsid w:val="005352B1"/>
    <w:rsid w:val="0053618F"/>
    <w:rsid w:val="00536959"/>
    <w:rsid w:val="00537493"/>
    <w:rsid w:val="005375C9"/>
    <w:rsid w:val="0053760A"/>
    <w:rsid w:val="00537835"/>
    <w:rsid w:val="00540505"/>
    <w:rsid w:val="005408C1"/>
    <w:rsid w:val="00540EC4"/>
    <w:rsid w:val="00540F8A"/>
    <w:rsid w:val="00541D9C"/>
    <w:rsid w:val="00542353"/>
    <w:rsid w:val="00542820"/>
    <w:rsid w:val="00542C51"/>
    <w:rsid w:val="0054391E"/>
    <w:rsid w:val="00544F4B"/>
    <w:rsid w:val="00545069"/>
    <w:rsid w:val="00545E14"/>
    <w:rsid w:val="00545F14"/>
    <w:rsid w:val="00546060"/>
    <w:rsid w:val="0054649C"/>
    <w:rsid w:val="0054683B"/>
    <w:rsid w:val="00547246"/>
    <w:rsid w:val="00550405"/>
    <w:rsid w:val="005508AC"/>
    <w:rsid w:val="00550945"/>
    <w:rsid w:val="00550E89"/>
    <w:rsid w:val="0055107C"/>
    <w:rsid w:val="00551726"/>
    <w:rsid w:val="00551CB5"/>
    <w:rsid w:val="00551E97"/>
    <w:rsid w:val="005520E6"/>
    <w:rsid w:val="00552598"/>
    <w:rsid w:val="005525D9"/>
    <w:rsid w:val="0055265D"/>
    <w:rsid w:val="00552688"/>
    <w:rsid w:val="0055287C"/>
    <w:rsid w:val="00552A72"/>
    <w:rsid w:val="00552DC2"/>
    <w:rsid w:val="0055343A"/>
    <w:rsid w:val="005540A2"/>
    <w:rsid w:val="0055504B"/>
    <w:rsid w:val="00555274"/>
    <w:rsid w:val="005555E8"/>
    <w:rsid w:val="00557196"/>
    <w:rsid w:val="005600D3"/>
    <w:rsid w:val="005603F0"/>
    <w:rsid w:val="00562834"/>
    <w:rsid w:val="00562C1C"/>
    <w:rsid w:val="00564B52"/>
    <w:rsid w:val="00564C09"/>
    <w:rsid w:val="00564DE2"/>
    <w:rsid w:val="00565690"/>
    <w:rsid w:val="00565A21"/>
    <w:rsid w:val="00566AD9"/>
    <w:rsid w:val="005675B6"/>
    <w:rsid w:val="00567621"/>
    <w:rsid w:val="00567CE4"/>
    <w:rsid w:val="00567FB9"/>
    <w:rsid w:val="0057074F"/>
    <w:rsid w:val="00570CEC"/>
    <w:rsid w:val="00570E04"/>
    <w:rsid w:val="0057162D"/>
    <w:rsid w:val="0057298F"/>
    <w:rsid w:val="00572D24"/>
    <w:rsid w:val="00574740"/>
    <w:rsid w:val="00574882"/>
    <w:rsid w:val="00575878"/>
    <w:rsid w:val="00575E34"/>
    <w:rsid w:val="00575E7D"/>
    <w:rsid w:val="00576132"/>
    <w:rsid w:val="005762A9"/>
    <w:rsid w:val="005763CA"/>
    <w:rsid w:val="00576807"/>
    <w:rsid w:val="00577E50"/>
    <w:rsid w:val="0058092D"/>
    <w:rsid w:val="0058266E"/>
    <w:rsid w:val="00582E2B"/>
    <w:rsid w:val="005830EB"/>
    <w:rsid w:val="0058361E"/>
    <w:rsid w:val="005836C2"/>
    <w:rsid w:val="005842FF"/>
    <w:rsid w:val="00584397"/>
    <w:rsid w:val="005846AF"/>
    <w:rsid w:val="00584C04"/>
    <w:rsid w:val="00585008"/>
    <w:rsid w:val="00585264"/>
    <w:rsid w:val="00585A1F"/>
    <w:rsid w:val="00586A91"/>
    <w:rsid w:val="00586BA5"/>
    <w:rsid w:val="005871BD"/>
    <w:rsid w:val="00587780"/>
    <w:rsid w:val="0058788A"/>
    <w:rsid w:val="00587F25"/>
    <w:rsid w:val="0059063F"/>
    <w:rsid w:val="0059071D"/>
    <w:rsid w:val="00590880"/>
    <w:rsid w:val="00591A56"/>
    <w:rsid w:val="00591C33"/>
    <w:rsid w:val="00592911"/>
    <w:rsid w:val="00592CA7"/>
    <w:rsid w:val="00593723"/>
    <w:rsid w:val="005938AB"/>
    <w:rsid w:val="00593A92"/>
    <w:rsid w:val="00593E38"/>
    <w:rsid w:val="00593F6E"/>
    <w:rsid w:val="00594053"/>
    <w:rsid w:val="00594266"/>
    <w:rsid w:val="0059444D"/>
    <w:rsid w:val="00595456"/>
    <w:rsid w:val="00595523"/>
    <w:rsid w:val="00595C35"/>
    <w:rsid w:val="005968DB"/>
    <w:rsid w:val="00597134"/>
    <w:rsid w:val="005973D7"/>
    <w:rsid w:val="005974AA"/>
    <w:rsid w:val="0059759C"/>
    <w:rsid w:val="00597954"/>
    <w:rsid w:val="005A0232"/>
    <w:rsid w:val="005A1978"/>
    <w:rsid w:val="005A220B"/>
    <w:rsid w:val="005A2996"/>
    <w:rsid w:val="005A2EE6"/>
    <w:rsid w:val="005A3291"/>
    <w:rsid w:val="005A38E8"/>
    <w:rsid w:val="005A5216"/>
    <w:rsid w:val="005A52CB"/>
    <w:rsid w:val="005A566E"/>
    <w:rsid w:val="005A5B3F"/>
    <w:rsid w:val="005A5B81"/>
    <w:rsid w:val="005A5EEF"/>
    <w:rsid w:val="005A62BC"/>
    <w:rsid w:val="005A74D4"/>
    <w:rsid w:val="005A7507"/>
    <w:rsid w:val="005A7FBA"/>
    <w:rsid w:val="005B092C"/>
    <w:rsid w:val="005B104C"/>
    <w:rsid w:val="005B19FC"/>
    <w:rsid w:val="005B1AC6"/>
    <w:rsid w:val="005B1D12"/>
    <w:rsid w:val="005B27DE"/>
    <w:rsid w:val="005B2C11"/>
    <w:rsid w:val="005B2E2E"/>
    <w:rsid w:val="005B3602"/>
    <w:rsid w:val="005B439C"/>
    <w:rsid w:val="005B449A"/>
    <w:rsid w:val="005B4A6B"/>
    <w:rsid w:val="005B5138"/>
    <w:rsid w:val="005B5297"/>
    <w:rsid w:val="005B6FC0"/>
    <w:rsid w:val="005B7941"/>
    <w:rsid w:val="005B7D6A"/>
    <w:rsid w:val="005C0D1E"/>
    <w:rsid w:val="005C0FB3"/>
    <w:rsid w:val="005C1012"/>
    <w:rsid w:val="005C1ADC"/>
    <w:rsid w:val="005C1FA5"/>
    <w:rsid w:val="005C22DB"/>
    <w:rsid w:val="005C268A"/>
    <w:rsid w:val="005C2E68"/>
    <w:rsid w:val="005C3139"/>
    <w:rsid w:val="005C34CB"/>
    <w:rsid w:val="005C353C"/>
    <w:rsid w:val="005C3798"/>
    <w:rsid w:val="005C39B9"/>
    <w:rsid w:val="005C3AEC"/>
    <w:rsid w:val="005C44A4"/>
    <w:rsid w:val="005C456D"/>
    <w:rsid w:val="005C46FD"/>
    <w:rsid w:val="005C4D6A"/>
    <w:rsid w:val="005C5A9A"/>
    <w:rsid w:val="005C6045"/>
    <w:rsid w:val="005C647E"/>
    <w:rsid w:val="005C6959"/>
    <w:rsid w:val="005C6A16"/>
    <w:rsid w:val="005C731F"/>
    <w:rsid w:val="005D00D5"/>
    <w:rsid w:val="005D06EC"/>
    <w:rsid w:val="005D0A95"/>
    <w:rsid w:val="005D0DA8"/>
    <w:rsid w:val="005D185B"/>
    <w:rsid w:val="005D1866"/>
    <w:rsid w:val="005D1B1D"/>
    <w:rsid w:val="005D325D"/>
    <w:rsid w:val="005D3354"/>
    <w:rsid w:val="005D3DE0"/>
    <w:rsid w:val="005D42E2"/>
    <w:rsid w:val="005D46D6"/>
    <w:rsid w:val="005D4A2E"/>
    <w:rsid w:val="005D4D68"/>
    <w:rsid w:val="005D4D91"/>
    <w:rsid w:val="005D523F"/>
    <w:rsid w:val="005D566E"/>
    <w:rsid w:val="005D64E4"/>
    <w:rsid w:val="005D66B6"/>
    <w:rsid w:val="005D6751"/>
    <w:rsid w:val="005D6C47"/>
    <w:rsid w:val="005E02D6"/>
    <w:rsid w:val="005E03B8"/>
    <w:rsid w:val="005E0646"/>
    <w:rsid w:val="005E0E87"/>
    <w:rsid w:val="005E11AD"/>
    <w:rsid w:val="005E138E"/>
    <w:rsid w:val="005E1727"/>
    <w:rsid w:val="005E256F"/>
    <w:rsid w:val="005E29D0"/>
    <w:rsid w:val="005E4076"/>
    <w:rsid w:val="005E4373"/>
    <w:rsid w:val="005E55C4"/>
    <w:rsid w:val="005E65CB"/>
    <w:rsid w:val="005E69CC"/>
    <w:rsid w:val="005E73FD"/>
    <w:rsid w:val="005F0ADF"/>
    <w:rsid w:val="005F0DD3"/>
    <w:rsid w:val="005F1667"/>
    <w:rsid w:val="005F16F2"/>
    <w:rsid w:val="005F1DAE"/>
    <w:rsid w:val="005F4BD8"/>
    <w:rsid w:val="005F4ED7"/>
    <w:rsid w:val="005F5773"/>
    <w:rsid w:val="005F5790"/>
    <w:rsid w:val="005F6266"/>
    <w:rsid w:val="005F6F33"/>
    <w:rsid w:val="005F7651"/>
    <w:rsid w:val="00600D4F"/>
    <w:rsid w:val="0060195B"/>
    <w:rsid w:val="006020D4"/>
    <w:rsid w:val="006021DC"/>
    <w:rsid w:val="00602379"/>
    <w:rsid w:val="006025B0"/>
    <w:rsid w:val="00602C4C"/>
    <w:rsid w:val="00602F04"/>
    <w:rsid w:val="00602FDF"/>
    <w:rsid w:val="006030C5"/>
    <w:rsid w:val="00603425"/>
    <w:rsid w:val="006039EF"/>
    <w:rsid w:val="00603CF9"/>
    <w:rsid w:val="00604450"/>
    <w:rsid w:val="00604A51"/>
    <w:rsid w:val="0060623F"/>
    <w:rsid w:val="00606481"/>
    <w:rsid w:val="00606CE4"/>
    <w:rsid w:val="00606DB5"/>
    <w:rsid w:val="006078BD"/>
    <w:rsid w:val="00607A10"/>
    <w:rsid w:val="00607F90"/>
    <w:rsid w:val="006103A6"/>
    <w:rsid w:val="006104E6"/>
    <w:rsid w:val="0061074D"/>
    <w:rsid w:val="006109BA"/>
    <w:rsid w:val="0061203E"/>
    <w:rsid w:val="00612832"/>
    <w:rsid w:val="00613270"/>
    <w:rsid w:val="00613425"/>
    <w:rsid w:val="006134D6"/>
    <w:rsid w:val="00613AA5"/>
    <w:rsid w:val="00613AD5"/>
    <w:rsid w:val="00613CED"/>
    <w:rsid w:val="0061407D"/>
    <w:rsid w:val="006149CC"/>
    <w:rsid w:val="00614B2F"/>
    <w:rsid w:val="00614BB0"/>
    <w:rsid w:val="00614C33"/>
    <w:rsid w:val="00614C7A"/>
    <w:rsid w:val="00615B2F"/>
    <w:rsid w:val="006166A5"/>
    <w:rsid w:val="00616B44"/>
    <w:rsid w:val="00616E06"/>
    <w:rsid w:val="006170EA"/>
    <w:rsid w:val="006172BD"/>
    <w:rsid w:val="00617AD2"/>
    <w:rsid w:val="006204DA"/>
    <w:rsid w:val="0062054F"/>
    <w:rsid w:val="006206D4"/>
    <w:rsid w:val="00620937"/>
    <w:rsid w:val="00620B00"/>
    <w:rsid w:val="006210DB"/>
    <w:rsid w:val="006215A1"/>
    <w:rsid w:val="006217FA"/>
    <w:rsid w:val="00622285"/>
    <w:rsid w:val="00622529"/>
    <w:rsid w:val="00622877"/>
    <w:rsid w:val="00622A58"/>
    <w:rsid w:val="00623F60"/>
    <w:rsid w:val="006258BE"/>
    <w:rsid w:val="00625F91"/>
    <w:rsid w:val="0062701B"/>
    <w:rsid w:val="006277E9"/>
    <w:rsid w:val="00627837"/>
    <w:rsid w:val="00627E9F"/>
    <w:rsid w:val="006303BB"/>
    <w:rsid w:val="0063055A"/>
    <w:rsid w:val="00630D76"/>
    <w:rsid w:val="006314E9"/>
    <w:rsid w:val="0063154D"/>
    <w:rsid w:val="006322EF"/>
    <w:rsid w:val="006323A9"/>
    <w:rsid w:val="006326D3"/>
    <w:rsid w:val="00632BB0"/>
    <w:rsid w:val="006334A6"/>
    <w:rsid w:val="0063435D"/>
    <w:rsid w:val="006347B5"/>
    <w:rsid w:val="00634C89"/>
    <w:rsid w:val="00635B11"/>
    <w:rsid w:val="00635E8A"/>
    <w:rsid w:val="00636075"/>
    <w:rsid w:val="00636267"/>
    <w:rsid w:val="006364A6"/>
    <w:rsid w:val="006365C1"/>
    <w:rsid w:val="006369F2"/>
    <w:rsid w:val="00636CEF"/>
    <w:rsid w:val="00637806"/>
    <w:rsid w:val="00637968"/>
    <w:rsid w:val="00637BAA"/>
    <w:rsid w:val="006401F0"/>
    <w:rsid w:val="00640344"/>
    <w:rsid w:val="00640A49"/>
    <w:rsid w:val="00640D04"/>
    <w:rsid w:val="006411A1"/>
    <w:rsid w:val="00641234"/>
    <w:rsid w:val="0064140A"/>
    <w:rsid w:val="006423EC"/>
    <w:rsid w:val="0064258C"/>
    <w:rsid w:val="00642D33"/>
    <w:rsid w:val="00643B2B"/>
    <w:rsid w:val="00643B70"/>
    <w:rsid w:val="00643DFC"/>
    <w:rsid w:val="00644A76"/>
    <w:rsid w:val="0064519B"/>
    <w:rsid w:val="0064583E"/>
    <w:rsid w:val="00645D69"/>
    <w:rsid w:val="0064643B"/>
    <w:rsid w:val="00647A94"/>
    <w:rsid w:val="0065057E"/>
    <w:rsid w:val="00650D48"/>
    <w:rsid w:val="00651213"/>
    <w:rsid w:val="00651685"/>
    <w:rsid w:val="006516E4"/>
    <w:rsid w:val="00651E8B"/>
    <w:rsid w:val="006522D0"/>
    <w:rsid w:val="0065400D"/>
    <w:rsid w:val="006546E6"/>
    <w:rsid w:val="00654EF0"/>
    <w:rsid w:val="00654FFB"/>
    <w:rsid w:val="00655370"/>
    <w:rsid w:val="00655924"/>
    <w:rsid w:val="00656418"/>
    <w:rsid w:val="00657CE1"/>
    <w:rsid w:val="00660648"/>
    <w:rsid w:val="006616BB"/>
    <w:rsid w:val="006622BA"/>
    <w:rsid w:val="0066272A"/>
    <w:rsid w:val="00662748"/>
    <w:rsid w:val="00662EBD"/>
    <w:rsid w:val="00662F69"/>
    <w:rsid w:val="0066417F"/>
    <w:rsid w:val="0066451E"/>
    <w:rsid w:val="0066559E"/>
    <w:rsid w:val="0066564C"/>
    <w:rsid w:val="00665904"/>
    <w:rsid w:val="00665C89"/>
    <w:rsid w:val="00666EAB"/>
    <w:rsid w:val="00667492"/>
    <w:rsid w:val="00670246"/>
    <w:rsid w:val="00670409"/>
    <w:rsid w:val="006707C7"/>
    <w:rsid w:val="00671170"/>
    <w:rsid w:val="006719C5"/>
    <w:rsid w:val="00672339"/>
    <w:rsid w:val="0067246D"/>
    <w:rsid w:val="006727E0"/>
    <w:rsid w:val="00672C75"/>
    <w:rsid w:val="006735CB"/>
    <w:rsid w:val="00673DE8"/>
    <w:rsid w:val="00674176"/>
    <w:rsid w:val="00674932"/>
    <w:rsid w:val="00674A98"/>
    <w:rsid w:val="00674CA9"/>
    <w:rsid w:val="00675125"/>
    <w:rsid w:val="006754D2"/>
    <w:rsid w:val="00675608"/>
    <w:rsid w:val="0067577B"/>
    <w:rsid w:val="00675806"/>
    <w:rsid w:val="00675910"/>
    <w:rsid w:val="00676A72"/>
    <w:rsid w:val="00676B69"/>
    <w:rsid w:val="00676EB0"/>
    <w:rsid w:val="00677469"/>
    <w:rsid w:val="0067782E"/>
    <w:rsid w:val="00677A95"/>
    <w:rsid w:val="00677B6A"/>
    <w:rsid w:val="00677D72"/>
    <w:rsid w:val="00677ED5"/>
    <w:rsid w:val="00680137"/>
    <w:rsid w:val="00680B14"/>
    <w:rsid w:val="00680FCB"/>
    <w:rsid w:val="00681C02"/>
    <w:rsid w:val="00681E97"/>
    <w:rsid w:val="006820E2"/>
    <w:rsid w:val="006821E0"/>
    <w:rsid w:val="0068241E"/>
    <w:rsid w:val="006826BB"/>
    <w:rsid w:val="00682C12"/>
    <w:rsid w:val="00682DC0"/>
    <w:rsid w:val="0068333F"/>
    <w:rsid w:val="00683F6C"/>
    <w:rsid w:val="0068482E"/>
    <w:rsid w:val="00684A53"/>
    <w:rsid w:val="00684A95"/>
    <w:rsid w:val="00684B57"/>
    <w:rsid w:val="00684DDC"/>
    <w:rsid w:val="006851B8"/>
    <w:rsid w:val="00685202"/>
    <w:rsid w:val="0068527A"/>
    <w:rsid w:val="006866C0"/>
    <w:rsid w:val="00686CDE"/>
    <w:rsid w:val="00686D37"/>
    <w:rsid w:val="00687032"/>
    <w:rsid w:val="0068761A"/>
    <w:rsid w:val="00687DDF"/>
    <w:rsid w:val="00687FEE"/>
    <w:rsid w:val="006908A4"/>
    <w:rsid w:val="006911F7"/>
    <w:rsid w:val="00691B07"/>
    <w:rsid w:val="00692179"/>
    <w:rsid w:val="00692241"/>
    <w:rsid w:val="00692F5B"/>
    <w:rsid w:val="00693655"/>
    <w:rsid w:val="0069369C"/>
    <w:rsid w:val="006949A7"/>
    <w:rsid w:val="00695413"/>
    <w:rsid w:val="00695923"/>
    <w:rsid w:val="00695D20"/>
    <w:rsid w:val="00696921"/>
    <w:rsid w:val="00696D18"/>
    <w:rsid w:val="00696EA2"/>
    <w:rsid w:val="00696FAE"/>
    <w:rsid w:val="0069728D"/>
    <w:rsid w:val="00697542"/>
    <w:rsid w:val="00697DD1"/>
    <w:rsid w:val="006A021A"/>
    <w:rsid w:val="006A09CA"/>
    <w:rsid w:val="006A0E86"/>
    <w:rsid w:val="006A1804"/>
    <w:rsid w:val="006A1D94"/>
    <w:rsid w:val="006A281F"/>
    <w:rsid w:val="006A2AB3"/>
    <w:rsid w:val="006A368F"/>
    <w:rsid w:val="006A3840"/>
    <w:rsid w:val="006A5BA8"/>
    <w:rsid w:val="006A6614"/>
    <w:rsid w:val="006A668D"/>
    <w:rsid w:val="006A6B42"/>
    <w:rsid w:val="006A6CED"/>
    <w:rsid w:val="006A7E77"/>
    <w:rsid w:val="006B0A40"/>
    <w:rsid w:val="006B1A02"/>
    <w:rsid w:val="006B222A"/>
    <w:rsid w:val="006B3052"/>
    <w:rsid w:val="006B350E"/>
    <w:rsid w:val="006B380C"/>
    <w:rsid w:val="006B3F00"/>
    <w:rsid w:val="006B43CD"/>
    <w:rsid w:val="006B460A"/>
    <w:rsid w:val="006B48C0"/>
    <w:rsid w:val="006B493A"/>
    <w:rsid w:val="006B4BAB"/>
    <w:rsid w:val="006B4CFF"/>
    <w:rsid w:val="006B5246"/>
    <w:rsid w:val="006B5284"/>
    <w:rsid w:val="006B5390"/>
    <w:rsid w:val="006B59FD"/>
    <w:rsid w:val="006B66A4"/>
    <w:rsid w:val="006B66E4"/>
    <w:rsid w:val="006B6E1D"/>
    <w:rsid w:val="006B6FDA"/>
    <w:rsid w:val="006B72B9"/>
    <w:rsid w:val="006C063E"/>
    <w:rsid w:val="006C075A"/>
    <w:rsid w:val="006C0F47"/>
    <w:rsid w:val="006C1298"/>
    <w:rsid w:val="006C17FB"/>
    <w:rsid w:val="006C19D1"/>
    <w:rsid w:val="006C1D43"/>
    <w:rsid w:val="006C2DAC"/>
    <w:rsid w:val="006C2FFE"/>
    <w:rsid w:val="006C30EA"/>
    <w:rsid w:val="006C356A"/>
    <w:rsid w:val="006C3E63"/>
    <w:rsid w:val="006C3E8A"/>
    <w:rsid w:val="006C4ABC"/>
    <w:rsid w:val="006C5429"/>
    <w:rsid w:val="006C5481"/>
    <w:rsid w:val="006C5BB2"/>
    <w:rsid w:val="006C5ECE"/>
    <w:rsid w:val="006C6653"/>
    <w:rsid w:val="006C6CEF"/>
    <w:rsid w:val="006C7607"/>
    <w:rsid w:val="006C7A40"/>
    <w:rsid w:val="006CC072"/>
    <w:rsid w:val="006D135D"/>
    <w:rsid w:val="006D1AC9"/>
    <w:rsid w:val="006D1B06"/>
    <w:rsid w:val="006D2018"/>
    <w:rsid w:val="006D2C27"/>
    <w:rsid w:val="006D316D"/>
    <w:rsid w:val="006D3883"/>
    <w:rsid w:val="006D4BF3"/>
    <w:rsid w:val="006D4D23"/>
    <w:rsid w:val="006D51EE"/>
    <w:rsid w:val="006D5571"/>
    <w:rsid w:val="006D5DDC"/>
    <w:rsid w:val="006D6107"/>
    <w:rsid w:val="006D630C"/>
    <w:rsid w:val="006D683A"/>
    <w:rsid w:val="006D722A"/>
    <w:rsid w:val="006D7CEE"/>
    <w:rsid w:val="006E0176"/>
    <w:rsid w:val="006E0B37"/>
    <w:rsid w:val="006E0CBD"/>
    <w:rsid w:val="006E0ECF"/>
    <w:rsid w:val="006E1247"/>
    <w:rsid w:val="006E1BB0"/>
    <w:rsid w:val="006E1D1A"/>
    <w:rsid w:val="006E2843"/>
    <w:rsid w:val="006E2D18"/>
    <w:rsid w:val="006E37EA"/>
    <w:rsid w:val="006E386E"/>
    <w:rsid w:val="006E43E9"/>
    <w:rsid w:val="006E560E"/>
    <w:rsid w:val="006E5730"/>
    <w:rsid w:val="006E59AA"/>
    <w:rsid w:val="006E5A28"/>
    <w:rsid w:val="006E63D0"/>
    <w:rsid w:val="006E71C2"/>
    <w:rsid w:val="006E7D42"/>
    <w:rsid w:val="006F098A"/>
    <w:rsid w:val="006F09C1"/>
    <w:rsid w:val="006F0A3E"/>
    <w:rsid w:val="006F11AF"/>
    <w:rsid w:val="006F14D2"/>
    <w:rsid w:val="006F1CC7"/>
    <w:rsid w:val="006F24AD"/>
    <w:rsid w:val="006F2A23"/>
    <w:rsid w:val="006F2B79"/>
    <w:rsid w:val="006F2D2D"/>
    <w:rsid w:val="006F4777"/>
    <w:rsid w:val="006F5B8B"/>
    <w:rsid w:val="006F6374"/>
    <w:rsid w:val="006F7206"/>
    <w:rsid w:val="006F725E"/>
    <w:rsid w:val="006F74A6"/>
    <w:rsid w:val="006F76AD"/>
    <w:rsid w:val="006F7B51"/>
    <w:rsid w:val="00700000"/>
    <w:rsid w:val="007003A2"/>
    <w:rsid w:val="00700569"/>
    <w:rsid w:val="007008D3"/>
    <w:rsid w:val="00700C5F"/>
    <w:rsid w:val="00700F02"/>
    <w:rsid w:val="00701108"/>
    <w:rsid w:val="00701D27"/>
    <w:rsid w:val="00702632"/>
    <w:rsid w:val="00702934"/>
    <w:rsid w:val="007031BB"/>
    <w:rsid w:val="0070335C"/>
    <w:rsid w:val="00703D6E"/>
    <w:rsid w:val="0070408F"/>
    <w:rsid w:val="007048BE"/>
    <w:rsid w:val="00705285"/>
    <w:rsid w:val="00705539"/>
    <w:rsid w:val="007055E1"/>
    <w:rsid w:val="00706133"/>
    <w:rsid w:val="007064DF"/>
    <w:rsid w:val="007076FB"/>
    <w:rsid w:val="00707842"/>
    <w:rsid w:val="007101A6"/>
    <w:rsid w:val="00710E45"/>
    <w:rsid w:val="007113BC"/>
    <w:rsid w:val="00711D02"/>
    <w:rsid w:val="007124FB"/>
    <w:rsid w:val="00712902"/>
    <w:rsid w:val="00712AC8"/>
    <w:rsid w:val="00712C64"/>
    <w:rsid w:val="00712EAF"/>
    <w:rsid w:val="00712EC2"/>
    <w:rsid w:val="00713066"/>
    <w:rsid w:val="00713452"/>
    <w:rsid w:val="00713AD8"/>
    <w:rsid w:val="007143F3"/>
    <w:rsid w:val="007145A7"/>
    <w:rsid w:val="00714D46"/>
    <w:rsid w:val="00714E83"/>
    <w:rsid w:val="00715122"/>
    <w:rsid w:val="00715364"/>
    <w:rsid w:val="00715378"/>
    <w:rsid w:val="007153BF"/>
    <w:rsid w:val="007154EF"/>
    <w:rsid w:val="0071588B"/>
    <w:rsid w:val="00715BE5"/>
    <w:rsid w:val="00715C73"/>
    <w:rsid w:val="0072036D"/>
    <w:rsid w:val="007212EB"/>
    <w:rsid w:val="00721422"/>
    <w:rsid w:val="007222DB"/>
    <w:rsid w:val="007222F9"/>
    <w:rsid w:val="00722B70"/>
    <w:rsid w:val="00722DB3"/>
    <w:rsid w:val="00723400"/>
    <w:rsid w:val="00723879"/>
    <w:rsid w:val="00723F9C"/>
    <w:rsid w:val="00724C7D"/>
    <w:rsid w:val="007252AD"/>
    <w:rsid w:val="007259FD"/>
    <w:rsid w:val="00725BBD"/>
    <w:rsid w:val="00725CBB"/>
    <w:rsid w:val="007261DF"/>
    <w:rsid w:val="00726772"/>
    <w:rsid w:val="007267A6"/>
    <w:rsid w:val="00726F09"/>
    <w:rsid w:val="0072753F"/>
    <w:rsid w:val="007276F8"/>
    <w:rsid w:val="00727933"/>
    <w:rsid w:val="00727AA1"/>
    <w:rsid w:val="00727D65"/>
    <w:rsid w:val="007301D9"/>
    <w:rsid w:val="0073091A"/>
    <w:rsid w:val="00730979"/>
    <w:rsid w:val="007310D8"/>
    <w:rsid w:val="00731286"/>
    <w:rsid w:val="007313A5"/>
    <w:rsid w:val="00732D1C"/>
    <w:rsid w:val="0073406C"/>
    <w:rsid w:val="00734483"/>
    <w:rsid w:val="00734E28"/>
    <w:rsid w:val="00734E60"/>
    <w:rsid w:val="00734F16"/>
    <w:rsid w:val="00735588"/>
    <w:rsid w:val="007361C5"/>
    <w:rsid w:val="0073720F"/>
    <w:rsid w:val="007373D1"/>
    <w:rsid w:val="007400A6"/>
    <w:rsid w:val="007408CE"/>
    <w:rsid w:val="00740BC1"/>
    <w:rsid w:val="00740C58"/>
    <w:rsid w:val="00740DDA"/>
    <w:rsid w:val="00741E38"/>
    <w:rsid w:val="00741E80"/>
    <w:rsid w:val="007420CE"/>
    <w:rsid w:val="007422D1"/>
    <w:rsid w:val="00742DBE"/>
    <w:rsid w:val="00742EF9"/>
    <w:rsid w:val="0074314D"/>
    <w:rsid w:val="0074334E"/>
    <w:rsid w:val="00743DED"/>
    <w:rsid w:val="007441FB"/>
    <w:rsid w:val="0074455E"/>
    <w:rsid w:val="007446AB"/>
    <w:rsid w:val="00746090"/>
    <w:rsid w:val="0074613C"/>
    <w:rsid w:val="00746B86"/>
    <w:rsid w:val="00746C3D"/>
    <w:rsid w:val="007475F4"/>
    <w:rsid w:val="007477E3"/>
    <w:rsid w:val="007477EB"/>
    <w:rsid w:val="00747AEB"/>
    <w:rsid w:val="00750218"/>
    <w:rsid w:val="007503B4"/>
    <w:rsid w:val="0075043E"/>
    <w:rsid w:val="00750683"/>
    <w:rsid w:val="00750692"/>
    <w:rsid w:val="007508C9"/>
    <w:rsid w:val="00751063"/>
    <w:rsid w:val="00751588"/>
    <w:rsid w:val="00751B9B"/>
    <w:rsid w:val="00751E73"/>
    <w:rsid w:val="00751F7F"/>
    <w:rsid w:val="0075261A"/>
    <w:rsid w:val="00752665"/>
    <w:rsid w:val="0075463E"/>
    <w:rsid w:val="00754E31"/>
    <w:rsid w:val="00755128"/>
    <w:rsid w:val="007553B4"/>
    <w:rsid w:val="00755CB0"/>
    <w:rsid w:val="00756210"/>
    <w:rsid w:val="00756ADE"/>
    <w:rsid w:val="00757705"/>
    <w:rsid w:val="00757A0A"/>
    <w:rsid w:val="0076041F"/>
    <w:rsid w:val="007613FA"/>
    <w:rsid w:val="007617E7"/>
    <w:rsid w:val="00761807"/>
    <w:rsid w:val="007619DC"/>
    <w:rsid w:val="00761F9E"/>
    <w:rsid w:val="007624F5"/>
    <w:rsid w:val="007626B2"/>
    <w:rsid w:val="007637ED"/>
    <w:rsid w:val="00763C4A"/>
    <w:rsid w:val="00763D63"/>
    <w:rsid w:val="00764025"/>
    <w:rsid w:val="00766396"/>
    <w:rsid w:val="00766612"/>
    <w:rsid w:val="007670FB"/>
    <w:rsid w:val="007672EA"/>
    <w:rsid w:val="00767346"/>
    <w:rsid w:val="00767418"/>
    <w:rsid w:val="00767738"/>
    <w:rsid w:val="00767DC8"/>
    <w:rsid w:val="00767E56"/>
    <w:rsid w:val="007709F8"/>
    <w:rsid w:val="00770A0D"/>
    <w:rsid w:val="00770A31"/>
    <w:rsid w:val="00770B90"/>
    <w:rsid w:val="00770D6A"/>
    <w:rsid w:val="0077190F"/>
    <w:rsid w:val="00771920"/>
    <w:rsid w:val="00771CF0"/>
    <w:rsid w:val="00772843"/>
    <w:rsid w:val="00772A8E"/>
    <w:rsid w:val="00772D5C"/>
    <w:rsid w:val="00773476"/>
    <w:rsid w:val="00773554"/>
    <w:rsid w:val="00773727"/>
    <w:rsid w:val="00773948"/>
    <w:rsid w:val="00773BE2"/>
    <w:rsid w:val="00774956"/>
    <w:rsid w:val="007749B2"/>
    <w:rsid w:val="00774B30"/>
    <w:rsid w:val="00774FBC"/>
    <w:rsid w:val="00775169"/>
    <w:rsid w:val="00775743"/>
    <w:rsid w:val="00776B3A"/>
    <w:rsid w:val="00776C56"/>
    <w:rsid w:val="007772A1"/>
    <w:rsid w:val="007777A5"/>
    <w:rsid w:val="007803F1"/>
    <w:rsid w:val="00780853"/>
    <w:rsid w:val="0078088B"/>
    <w:rsid w:val="0078298D"/>
    <w:rsid w:val="00783024"/>
    <w:rsid w:val="00783386"/>
    <w:rsid w:val="007833C7"/>
    <w:rsid w:val="00783B2E"/>
    <w:rsid w:val="00783D9E"/>
    <w:rsid w:val="00784707"/>
    <w:rsid w:val="00784858"/>
    <w:rsid w:val="007848E6"/>
    <w:rsid w:val="0078491C"/>
    <w:rsid w:val="00784B45"/>
    <w:rsid w:val="00785477"/>
    <w:rsid w:val="00786253"/>
    <w:rsid w:val="007862B2"/>
    <w:rsid w:val="007864C9"/>
    <w:rsid w:val="00787A6D"/>
    <w:rsid w:val="00787AD6"/>
    <w:rsid w:val="00787C5C"/>
    <w:rsid w:val="00787E41"/>
    <w:rsid w:val="00790760"/>
    <w:rsid w:val="00790A99"/>
    <w:rsid w:val="0079149C"/>
    <w:rsid w:val="00791F7F"/>
    <w:rsid w:val="00792357"/>
    <w:rsid w:val="00792641"/>
    <w:rsid w:val="00792C9A"/>
    <w:rsid w:val="00792DE1"/>
    <w:rsid w:val="007943B3"/>
    <w:rsid w:val="007949FC"/>
    <w:rsid w:val="00796894"/>
    <w:rsid w:val="007969A6"/>
    <w:rsid w:val="0079755A"/>
    <w:rsid w:val="007975B7"/>
    <w:rsid w:val="0079770F"/>
    <w:rsid w:val="0079797B"/>
    <w:rsid w:val="00797A64"/>
    <w:rsid w:val="007A0B79"/>
    <w:rsid w:val="007A1DB3"/>
    <w:rsid w:val="007A2085"/>
    <w:rsid w:val="007A22ED"/>
    <w:rsid w:val="007A2A97"/>
    <w:rsid w:val="007A2BC6"/>
    <w:rsid w:val="007A2EA3"/>
    <w:rsid w:val="007A46DD"/>
    <w:rsid w:val="007A4A40"/>
    <w:rsid w:val="007A4C3A"/>
    <w:rsid w:val="007A50B3"/>
    <w:rsid w:val="007A5259"/>
    <w:rsid w:val="007A531D"/>
    <w:rsid w:val="007A60DD"/>
    <w:rsid w:val="007A62BA"/>
    <w:rsid w:val="007A6549"/>
    <w:rsid w:val="007A6573"/>
    <w:rsid w:val="007A6D8F"/>
    <w:rsid w:val="007A703E"/>
    <w:rsid w:val="007A73B2"/>
    <w:rsid w:val="007B07D0"/>
    <w:rsid w:val="007B145F"/>
    <w:rsid w:val="007B1DAF"/>
    <w:rsid w:val="007B252D"/>
    <w:rsid w:val="007B2588"/>
    <w:rsid w:val="007B2888"/>
    <w:rsid w:val="007B2A4A"/>
    <w:rsid w:val="007B2BB4"/>
    <w:rsid w:val="007B2DC0"/>
    <w:rsid w:val="007B3F71"/>
    <w:rsid w:val="007B4613"/>
    <w:rsid w:val="007B4662"/>
    <w:rsid w:val="007B4D3D"/>
    <w:rsid w:val="007B4FB2"/>
    <w:rsid w:val="007B5DF9"/>
    <w:rsid w:val="007B5E70"/>
    <w:rsid w:val="007B6EF8"/>
    <w:rsid w:val="007B70A2"/>
    <w:rsid w:val="007C0015"/>
    <w:rsid w:val="007C062A"/>
    <w:rsid w:val="007C0D96"/>
    <w:rsid w:val="007C2C08"/>
    <w:rsid w:val="007C2FA1"/>
    <w:rsid w:val="007C3D9B"/>
    <w:rsid w:val="007C50FC"/>
    <w:rsid w:val="007C51C4"/>
    <w:rsid w:val="007C554A"/>
    <w:rsid w:val="007C57A6"/>
    <w:rsid w:val="007C65C6"/>
    <w:rsid w:val="007C6972"/>
    <w:rsid w:val="007C7B92"/>
    <w:rsid w:val="007C7CE5"/>
    <w:rsid w:val="007C7F5E"/>
    <w:rsid w:val="007D0EEE"/>
    <w:rsid w:val="007D1C55"/>
    <w:rsid w:val="007D29B0"/>
    <w:rsid w:val="007D2AB5"/>
    <w:rsid w:val="007D3AA2"/>
    <w:rsid w:val="007D3B68"/>
    <w:rsid w:val="007D44E6"/>
    <w:rsid w:val="007D462F"/>
    <w:rsid w:val="007D54E2"/>
    <w:rsid w:val="007D5A29"/>
    <w:rsid w:val="007D6629"/>
    <w:rsid w:val="007D6BCE"/>
    <w:rsid w:val="007D79AA"/>
    <w:rsid w:val="007D7BE7"/>
    <w:rsid w:val="007D7F54"/>
    <w:rsid w:val="007E0B9D"/>
    <w:rsid w:val="007E0EB9"/>
    <w:rsid w:val="007E13FC"/>
    <w:rsid w:val="007E1524"/>
    <w:rsid w:val="007E17E7"/>
    <w:rsid w:val="007E2095"/>
    <w:rsid w:val="007E21E0"/>
    <w:rsid w:val="007E2627"/>
    <w:rsid w:val="007E2C63"/>
    <w:rsid w:val="007E2CB1"/>
    <w:rsid w:val="007E33D8"/>
    <w:rsid w:val="007E3AEB"/>
    <w:rsid w:val="007E42D3"/>
    <w:rsid w:val="007E4814"/>
    <w:rsid w:val="007E511C"/>
    <w:rsid w:val="007E5340"/>
    <w:rsid w:val="007E554B"/>
    <w:rsid w:val="007E5F9A"/>
    <w:rsid w:val="007E6430"/>
    <w:rsid w:val="007E6ACC"/>
    <w:rsid w:val="007E6E2F"/>
    <w:rsid w:val="007E6E99"/>
    <w:rsid w:val="007E73AF"/>
    <w:rsid w:val="007E78C9"/>
    <w:rsid w:val="007E7E71"/>
    <w:rsid w:val="007F0782"/>
    <w:rsid w:val="007F0DCD"/>
    <w:rsid w:val="007F1045"/>
    <w:rsid w:val="007F1091"/>
    <w:rsid w:val="007F165B"/>
    <w:rsid w:val="007F4880"/>
    <w:rsid w:val="007F5336"/>
    <w:rsid w:val="007F5625"/>
    <w:rsid w:val="007F60DB"/>
    <w:rsid w:val="007F6B73"/>
    <w:rsid w:val="007F7391"/>
    <w:rsid w:val="007F758A"/>
    <w:rsid w:val="007F7DFF"/>
    <w:rsid w:val="008001FC"/>
    <w:rsid w:val="00800487"/>
    <w:rsid w:val="008005D1"/>
    <w:rsid w:val="00800698"/>
    <w:rsid w:val="008007B2"/>
    <w:rsid w:val="00800B18"/>
    <w:rsid w:val="00800E90"/>
    <w:rsid w:val="0080192B"/>
    <w:rsid w:val="00801A5F"/>
    <w:rsid w:val="00802051"/>
    <w:rsid w:val="00802358"/>
    <w:rsid w:val="00802890"/>
    <w:rsid w:val="0080313A"/>
    <w:rsid w:val="008035AF"/>
    <w:rsid w:val="008039E5"/>
    <w:rsid w:val="00803A76"/>
    <w:rsid w:val="00803CC5"/>
    <w:rsid w:val="008044DD"/>
    <w:rsid w:val="0080527D"/>
    <w:rsid w:val="00805F82"/>
    <w:rsid w:val="00806002"/>
    <w:rsid w:val="00806B87"/>
    <w:rsid w:val="00806D05"/>
    <w:rsid w:val="008072E8"/>
    <w:rsid w:val="0080732C"/>
    <w:rsid w:val="0080739E"/>
    <w:rsid w:val="00807646"/>
    <w:rsid w:val="008078A8"/>
    <w:rsid w:val="00807AB7"/>
    <w:rsid w:val="00810035"/>
    <w:rsid w:val="00810725"/>
    <w:rsid w:val="0081073B"/>
    <w:rsid w:val="008108C6"/>
    <w:rsid w:val="008109C7"/>
    <w:rsid w:val="00810A4B"/>
    <w:rsid w:val="00811252"/>
    <w:rsid w:val="008116DB"/>
    <w:rsid w:val="00812677"/>
    <w:rsid w:val="00812B8B"/>
    <w:rsid w:val="00814BBB"/>
    <w:rsid w:val="008152B3"/>
    <w:rsid w:val="008153D7"/>
    <w:rsid w:val="00815D52"/>
    <w:rsid w:val="00816458"/>
    <w:rsid w:val="00816A15"/>
    <w:rsid w:val="00816CFF"/>
    <w:rsid w:val="008170BF"/>
    <w:rsid w:val="00817C71"/>
    <w:rsid w:val="008203D9"/>
    <w:rsid w:val="00820579"/>
    <w:rsid w:val="00820A1C"/>
    <w:rsid w:val="00820D32"/>
    <w:rsid w:val="00820E83"/>
    <w:rsid w:val="00822995"/>
    <w:rsid w:val="00823223"/>
    <w:rsid w:val="00823734"/>
    <w:rsid w:val="00823D61"/>
    <w:rsid w:val="00824924"/>
    <w:rsid w:val="0082555B"/>
    <w:rsid w:val="0082565E"/>
    <w:rsid w:val="00825859"/>
    <w:rsid w:val="00825A10"/>
    <w:rsid w:val="00825EEB"/>
    <w:rsid w:val="008262AB"/>
    <w:rsid w:val="00827389"/>
    <w:rsid w:val="00830330"/>
    <w:rsid w:val="00830400"/>
    <w:rsid w:val="00830544"/>
    <w:rsid w:val="008309A6"/>
    <w:rsid w:val="00830AE3"/>
    <w:rsid w:val="00830C3E"/>
    <w:rsid w:val="008316AE"/>
    <w:rsid w:val="008317E4"/>
    <w:rsid w:val="00831F08"/>
    <w:rsid w:val="0083227A"/>
    <w:rsid w:val="008326B9"/>
    <w:rsid w:val="00832B29"/>
    <w:rsid w:val="00832D95"/>
    <w:rsid w:val="00833AE2"/>
    <w:rsid w:val="00833E3E"/>
    <w:rsid w:val="00833F93"/>
    <w:rsid w:val="008342B4"/>
    <w:rsid w:val="00834491"/>
    <w:rsid w:val="00834670"/>
    <w:rsid w:val="00834F65"/>
    <w:rsid w:val="0083507E"/>
    <w:rsid w:val="00836479"/>
    <w:rsid w:val="00836DC0"/>
    <w:rsid w:val="0083706A"/>
    <w:rsid w:val="008377BF"/>
    <w:rsid w:val="008377E7"/>
    <w:rsid w:val="00837E6A"/>
    <w:rsid w:val="00837EDA"/>
    <w:rsid w:val="008411AE"/>
    <w:rsid w:val="00841BE5"/>
    <w:rsid w:val="00841EE4"/>
    <w:rsid w:val="008423F5"/>
    <w:rsid w:val="008425CE"/>
    <w:rsid w:val="00842EAE"/>
    <w:rsid w:val="0084382E"/>
    <w:rsid w:val="00843A21"/>
    <w:rsid w:val="00843E5E"/>
    <w:rsid w:val="0084436F"/>
    <w:rsid w:val="0084580E"/>
    <w:rsid w:val="00845F76"/>
    <w:rsid w:val="008460CC"/>
    <w:rsid w:val="008461EB"/>
    <w:rsid w:val="008462F8"/>
    <w:rsid w:val="008463A0"/>
    <w:rsid w:val="008466D7"/>
    <w:rsid w:val="00846FFF"/>
    <w:rsid w:val="008470B2"/>
    <w:rsid w:val="0085093E"/>
    <w:rsid w:val="00850F6B"/>
    <w:rsid w:val="008510FB"/>
    <w:rsid w:val="00851913"/>
    <w:rsid w:val="00851BB7"/>
    <w:rsid w:val="00851C3C"/>
    <w:rsid w:val="00852E39"/>
    <w:rsid w:val="00853075"/>
    <w:rsid w:val="0085313B"/>
    <w:rsid w:val="00853187"/>
    <w:rsid w:val="00854153"/>
    <w:rsid w:val="00854929"/>
    <w:rsid w:val="008549F5"/>
    <w:rsid w:val="00854ABE"/>
    <w:rsid w:val="0085661B"/>
    <w:rsid w:val="00856FDF"/>
    <w:rsid w:val="00857185"/>
    <w:rsid w:val="008571BF"/>
    <w:rsid w:val="00860357"/>
    <w:rsid w:val="0086086A"/>
    <w:rsid w:val="00860CC7"/>
    <w:rsid w:val="0086115F"/>
    <w:rsid w:val="00861CFF"/>
    <w:rsid w:val="00861F20"/>
    <w:rsid w:val="00862491"/>
    <w:rsid w:val="0086298B"/>
    <w:rsid w:val="00862DA6"/>
    <w:rsid w:val="00863523"/>
    <w:rsid w:val="0086483D"/>
    <w:rsid w:val="0086539E"/>
    <w:rsid w:val="00865C1C"/>
    <w:rsid w:val="00865CE8"/>
    <w:rsid w:val="00866B40"/>
    <w:rsid w:val="0086707D"/>
    <w:rsid w:val="008672D9"/>
    <w:rsid w:val="00870904"/>
    <w:rsid w:val="00870D2E"/>
    <w:rsid w:val="00871274"/>
    <w:rsid w:val="008715AD"/>
    <w:rsid w:val="0087491D"/>
    <w:rsid w:val="00875ABF"/>
    <w:rsid w:val="008765DA"/>
    <w:rsid w:val="008772AD"/>
    <w:rsid w:val="008804E3"/>
    <w:rsid w:val="00880666"/>
    <w:rsid w:val="00880C78"/>
    <w:rsid w:val="00880F5E"/>
    <w:rsid w:val="00882ACB"/>
    <w:rsid w:val="00882F8F"/>
    <w:rsid w:val="00882F99"/>
    <w:rsid w:val="0088356E"/>
    <w:rsid w:val="00883587"/>
    <w:rsid w:val="00884A7A"/>
    <w:rsid w:val="00884BD0"/>
    <w:rsid w:val="00884C0C"/>
    <w:rsid w:val="00885316"/>
    <w:rsid w:val="008855C6"/>
    <w:rsid w:val="00885DF4"/>
    <w:rsid w:val="00886330"/>
    <w:rsid w:val="00886331"/>
    <w:rsid w:val="00886497"/>
    <w:rsid w:val="00886CAD"/>
    <w:rsid w:val="008873E9"/>
    <w:rsid w:val="00887C3B"/>
    <w:rsid w:val="008903B6"/>
    <w:rsid w:val="008904FD"/>
    <w:rsid w:val="00890BCA"/>
    <w:rsid w:val="0089129A"/>
    <w:rsid w:val="00891A08"/>
    <w:rsid w:val="00891A8D"/>
    <w:rsid w:val="008932F4"/>
    <w:rsid w:val="008936F0"/>
    <w:rsid w:val="00893D3C"/>
    <w:rsid w:val="00893E27"/>
    <w:rsid w:val="00894160"/>
    <w:rsid w:val="00894293"/>
    <w:rsid w:val="008943CB"/>
    <w:rsid w:val="008945F1"/>
    <w:rsid w:val="0089479C"/>
    <w:rsid w:val="00895902"/>
    <w:rsid w:val="00895C6B"/>
    <w:rsid w:val="00895F34"/>
    <w:rsid w:val="008966E8"/>
    <w:rsid w:val="00896C9F"/>
    <w:rsid w:val="008974AD"/>
    <w:rsid w:val="00897A15"/>
    <w:rsid w:val="00897A71"/>
    <w:rsid w:val="00897D08"/>
    <w:rsid w:val="00897D3F"/>
    <w:rsid w:val="00897DA9"/>
    <w:rsid w:val="008A0D7C"/>
    <w:rsid w:val="008A285D"/>
    <w:rsid w:val="008A30C6"/>
    <w:rsid w:val="008A3150"/>
    <w:rsid w:val="008A33AD"/>
    <w:rsid w:val="008A3651"/>
    <w:rsid w:val="008A378A"/>
    <w:rsid w:val="008A3F5E"/>
    <w:rsid w:val="008A4158"/>
    <w:rsid w:val="008A41FC"/>
    <w:rsid w:val="008A466A"/>
    <w:rsid w:val="008A4EBF"/>
    <w:rsid w:val="008A66A9"/>
    <w:rsid w:val="008A6B5C"/>
    <w:rsid w:val="008A6C9E"/>
    <w:rsid w:val="008A6D15"/>
    <w:rsid w:val="008A6F70"/>
    <w:rsid w:val="008A7350"/>
    <w:rsid w:val="008A7665"/>
    <w:rsid w:val="008A7F9D"/>
    <w:rsid w:val="008A7FDE"/>
    <w:rsid w:val="008B005B"/>
    <w:rsid w:val="008B0258"/>
    <w:rsid w:val="008B105A"/>
    <w:rsid w:val="008B11BA"/>
    <w:rsid w:val="008B1825"/>
    <w:rsid w:val="008B1D79"/>
    <w:rsid w:val="008B2140"/>
    <w:rsid w:val="008B27D6"/>
    <w:rsid w:val="008B2E94"/>
    <w:rsid w:val="008B39CB"/>
    <w:rsid w:val="008B3AB3"/>
    <w:rsid w:val="008B3C23"/>
    <w:rsid w:val="008B439E"/>
    <w:rsid w:val="008B45A9"/>
    <w:rsid w:val="008B4648"/>
    <w:rsid w:val="008B4D40"/>
    <w:rsid w:val="008B5410"/>
    <w:rsid w:val="008B5E47"/>
    <w:rsid w:val="008B6F74"/>
    <w:rsid w:val="008B7A72"/>
    <w:rsid w:val="008C03BE"/>
    <w:rsid w:val="008C0B78"/>
    <w:rsid w:val="008C0D15"/>
    <w:rsid w:val="008C0DB7"/>
    <w:rsid w:val="008C16CD"/>
    <w:rsid w:val="008C1B88"/>
    <w:rsid w:val="008C2519"/>
    <w:rsid w:val="008C2DCC"/>
    <w:rsid w:val="008C397A"/>
    <w:rsid w:val="008C3F55"/>
    <w:rsid w:val="008C5561"/>
    <w:rsid w:val="008C5C55"/>
    <w:rsid w:val="008C5D40"/>
    <w:rsid w:val="008C6349"/>
    <w:rsid w:val="008C71F8"/>
    <w:rsid w:val="008D040A"/>
    <w:rsid w:val="008D041D"/>
    <w:rsid w:val="008D047A"/>
    <w:rsid w:val="008D077E"/>
    <w:rsid w:val="008D113F"/>
    <w:rsid w:val="008D1607"/>
    <w:rsid w:val="008D1727"/>
    <w:rsid w:val="008D221A"/>
    <w:rsid w:val="008D22B8"/>
    <w:rsid w:val="008D2507"/>
    <w:rsid w:val="008D2C73"/>
    <w:rsid w:val="008D3AA5"/>
    <w:rsid w:val="008D3D4A"/>
    <w:rsid w:val="008D4131"/>
    <w:rsid w:val="008D42D5"/>
    <w:rsid w:val="008D4322"/>
    <w:rsid w:val="008D492D"/>
    <w:rsid w:val="008D5096"/>
    <w:rsid w:val="008D532D"/>
    <w:rsid w:val="008D53B3"/>
    <w:rsid w:val="008D5F97"/>
    <w:rsid w:val="008D61EC"/>
    <w:rsid w:val="008D6348"/>
    <w:rsid w:val="008D68B1"/>
    <w:rsid w:val="008D6B53"/>
    <w:rsid w:val="008D6BEE"/>
    <w:rsid w:val="008D764E"/>
    <w:rsid w:val="008D78FC"/>
    <w:rsid w:val="008D7D0B"/>
    <w:rsid w:val="008E173A"/>
    <w:rsid w:val="008E1AC6"/>
    <w:rsid w:val="008E2A77"/>
    <w:rsid w:val="008E2B58"/>
    <w:rsid w:val="008E3503"/>
    <w:rsid w:val="008E3952"/>
    <w:rsid w:val="008E4292"/>
    <w:rsid w:val="008E42ED"/>
    <w:rsid w:val="008E4676"/>
    <w:rsid w:val="008E4CF8"/>
    <w:rsid w:val="008E4FA8"/>
    <w:rsid w:val="008E58F8"/>
    <w:rsid w:val="008E66C7"/>
    <w:rsid w:val="008E6C8C"/>
    <w:rsid w:val="008E6E6C"/>
    <w:rsid w:val="008E72FA"/>
    <w:rsid w:val="008E7D5C"/>
    <w:rsid w:val="008F0361"/>
    <w:rsid w:val="008F06DC"/>
    <w:rsid w:val="008F0B99"/>
    <w:rsid w:val="008F1D28"/>
    <w:rsid w:val="008F320D"/>
    <w:rsid w:val="008F4473"/>
    <w:rsid w:val="008F46E1"/>
    <w:rsid w:val="008F4F29"/>
    <w:rsid w:val="008F5858"/>
    <w:rsid w:val="008F5CB4"/>
    <w:rsid w:val="008F5ED7"/>
    <w:rsid w:val="008F605B"/>
    <w:rsid w:val="008F6496"/>
    <w:rsid w:val="008F6B29"/>
    <w:rsid w:val="008F6B41"/>
    <w:rsid w:val="008F6DC0"/>
    <w:rsid w:val="008F78CE"/>
    <w:rsid w:val="008F7D24"/>
    <w:rsid w:val="008F7F22"/>
    <w:rsid w:val="00900447"/>
    <w:rsid w:val="009009BF"/>
    <w:rsid w:val="00900ACD"/>
    <w:rsid w:val="0090160A"/>
    <w:rsid w:val="00901E4A"/>
    <w:rsid w:val="00901F23"/>
    <w:rsid w:val="00902066"/>
    <w:rsid w:val="009021CA"/>
    <w:rsid w:val="00902D78"/>
    <w:rsid w:val="00904507"/>
    <w:rsid w:val="0090485B"/>
    <w:rsid w:val="009048A1"/>
    <w:rsid w:val="00904ACE"/>
    <w:rsid w:val="00905EE7"/>
    <w:rsid w:val="00906679"/>
    <w:rsid w:val="00906B52"/>
    <w:rsid w:val="00907AA5"/>
    <w:rsid w:val="0091041B"/>
    <w:rsid w:val="0091100C"/>
    <w:rsid w:val="00911795"/>
    <w:rsid w:val="00912B8F"/>
    <w:rsid w:val="009130D0"/>
    <w:rsid w:val="0091310C"/>
    <w:rsid w:val="009135E6"/>
    <w:rsid w:val="00913798"/>
    <w:rsid w:val="0091394B"/>
    <w:rsid w:val="00913CFD"/>
    <w:rsid w:val="00914EFF"/>
    <w:rsid w:val="00914F11"/>
    <w:rsid w:val="00915962"/>
    <w:rsid w:val="00915998"/>
    <w:rsid w:val="009159DE"/>
    <w:rsid w:val="009159FB"/>
    <w:rsid w:val="00915BA7"/>
    <w:rsid w:val="00916C4E"/>
    <w:rsid w:val="00917078"/>
    <w:rsid w:val="00917D73"/>
    <w:rsid w:val="009202AF"/>
    <w:rsid w:val="00920A2A"/>
    <w:rsid w:val="00920E2E"/>
    <w:rsid w:val="00921195"/>
    <w:rsid w:val="00921C97"/>
    <w:rsid w:val="00921FAB"/>
    <w:rsid w:val="00922CF3"/>
    <w:rsid w:val="009231FA"/>
    <w:rsid w:val="0092380F"/>
    <w:rsid w:val="00923822"/>
    <w:rsid w:val="009238B6"/>
    <w:rsid w:val="0092391A"/>
    <w:rsid w:val="00923D82"/>
    <w:rsid w:val="00924AF9"/>
    <w:rsid w:val="00924B26"/>
    <w:rsid w:val="0092517A"/>
    <w:rsid w:val="00925BAD"/>
    <w:rsid w:val="009267F1"/>
    <w:rsid w:val="009268BF"/>
    <w:rsid w:val="00926906"/>
    <w:rsid w:val="00926997"/>
    <w:rsid w:val="00926E39"/>
    <w:rsid w:val="00927242"/>
    <w:rsid w:val="009274A1"/>
    <w:rsid w:val="00927B4D"/>
    <w:rsid w:val="00927DAA"/>
    <w:rsid w:val="0093091F"/>
    <w:rsid w:val="00930A0B"/>
    <w:rsid w:val="009315EF"/>
    <w:rsid w:val="00931BCB"/>
    <w:rsid w:val="00932A22"/>
    <w:rsid w:val="00933082"/>
    <w:rsid w:val="009330A1"/>
    <w:rsid w:val="0093381E"/>
    <w:rsid w:val="00933876"/>
    <w:rsid w:val="00933C35"/>
    <w:rsid w:val="00934B74"/>
    <w:rsid w:val="009353B2"/>
    <w:rsid w:val="009355D8"/>
    <w:rsid w:val="009362B5"/>
    <w:rsid w:val="0093688A"/>
    <w:rsid w:val="00937257"/>
    <w:rsid w:val="00937BE0"/>
    <w:rsid w:val="00937F1D"/>
    <w:rsid w:val="0094070D"/>
    <w:rsid w:val="009413C4"/>
    <w:rsid w:val="0094196B"/>
    <w:rsid w:val="00942022"/>
    <w:rsid w:val="00942541"/>
    <w:rsid w:val="009426CA"/>
    <w:rsid w:val="0094278D"/>
    <w:rsid w:val="009434CD"/>
    <w:rsid w:val="009438F5"/>
    <w:rsid w:val="00943BEF"/>
    <w:rsid w:val="00943D6B"/>
    <w:rsid w:val="00943FBA"/>
    <w:rsid w:val="009449BE"/>
    <w:rsid w:val="00944A67"/>
    <w:rsid w:val="00945079"/>
    <w:rsid w:val="00945668"/>
    <w:rsid w:val="0094585E"/>
    <w:rsid w:val="00945A9B"/>
    <w:rsid w:val="0094609F"/>
    <w:rsid w:val="00946232"/>
    <w:rsid w:val="00946613"/>
    <w:rsid w:val="00946F18"/>
    <w:rsid w:val="00946F65"/>
    <w:rsid w:val="009472E1"/>
    <w:rsid w:val="00947750"/>
    <w:rsid w:val="00947CC7"/>
    <w:rsid w:val="0095018C"/>
    <w:rsid w:val="009504AE"/>
    <w:rsid w:val="00950CCD"/>
    <w:rsid w:val="00951230"/>
    <w:rsid w:val="009515D0"/>
    <w:rsid w:val="0095182C"/>
    <w:rsid w:val="00952184"/>
    <w:rsid w:val="009525AA"/>
    <w:rsid w:val="00952848"/>
    <w:rsid w:val="00952DBB"/>
    <w:rsid w:val="0095317D"/>
    <w:rsid w:val="009533B2"/>
    <w:rsid w:val="00954149"/>
    <w:rsid w:val="00954A04"/>
    <w:rsid w:val="00954A7F"/>
    <w:rsid w:val="00954FCB"/>
    <w:rsid w:val="00955738"/>
    <w:rsid w:val="0095573E"/>
    <w:rsid w:val="00955B73"/>
    <w:rsid w:val="00956347"/>
    <w:rsid w:val="0095683D"/>
    <w:rsid w:val="00956C67"/>
    <w:rsid w:val="00956E6A"/>
    <w:rsid w:val="00957581"/>
    <w:rsid w:val="00957649"/>
    <w:rsid w:val="009579A3"/>
    <w:rsid w:val="009605C8"/>
    <w:rsid w:val="00960CF6"/>
    <w:rsid w:val="0096178C"/>
    <w:rsid w:val="00961B28"/>
    <w:rsid w:val="00961E0F"/>
    <w:rsid w:val="00961E9B"/>
    <w:rsid w:val="009621A1"/>
    <w:rsid w:val="00962389"/>
    <w:rsid w:val="0096294B"/>
    <w:rsid w:val="00962BF7"/>
    <w:rsid w:val="00962EDB"/>
    <w:rsid w:val="00964762"/>
    <w:rsid w:val="00964DC2"/>
    <w:rsid w:val="00964E59"/>
    <w:rsid w:val="0096560D"/>
    <w:rsid w:val="009657B8"/>
    <w:rsid w:val="00965C63"/>
    <w:rsid w:val="00965FA6"/>
    <w:rsid w:val="009664E3"/>
    <w:rsid w:val="00966961"/>
    <w:rsid w:val="0096743D"/>
    <w:rsid w:val="00967A09"/>
    <w:rsid w:val="00967B05"/>
    <w:rsid w:val="00967B4A"/>
    <w:rsid w:val="00970129"/>
    <w:rsid w:val="0097044D"/>
    <w:rsid w:val="00970473"/>
    <w:rsid w:val="0097092F"/>
    <w:rsid w:val="00970D8C"/>
    <w:rsid w:val="009713DF"/>
    <w:rsid w:val="009718CE"/>
    <w:rsid w:val="00971A5A"/>
    <w:rsid w:val="00971CB7"/>
    <w:rsid w:val="00971D01"/>
    <w:rsid w:val="00972152"/>
    <w:rsid w:val="00972B42"/>
    <w:rsid w:val="00972FFB"/>
    <w:rsid w:val="00973032"/>
    <w:rsid w:val="009730E7"/>
    <w:rsid w:val="00973D3D"/>
    <w:rsid w:val="0097404F"/>
    <w:rsid w:val="0097427D"/>
    <w:rsid w:val="00974AAF"/>
    <w:rsid w:val="00974CBE"/>
    <w:rsid w:val="00974DA1"/>
    <w:rsid w:val="00975A15"/>
    <w:rsid w:val="00975D45"/>
    <w:rsid w:val="00975F41"/>
    <w:rsid w:val="00976444"/>
    <w:rsid w:val="00976B5E"/>
    <w:rsid w:val="009777BC"/>
    <w:rsid w:val="00977BD0"/>
    <w:rsid w:val="009802DC"/>
    <w:rsid w:val="00980C50"/>
    <w:rsid w:val="00981241"/>
    <w:rsid w:val="00981E8D"/>
    <w:rsid w:val="009822D8"/>
    <w:rsid w:val="00982460"/>
    <w:rsid w:val="009837D5"/>
    <w:rsid w:val="00983D95"/>
    <w:rsid w:val="0098451A"/>
    <w:rsid w:val="00984632"/>
    <w:rsid w:val="00984B72"/>
    <w:rsid w:val="00984DB9"/>
    <w:rsid w:val="00984E1D"/>
    <w:rsid w:val="009853C0"/>
    <w:rsid w:val="009854B6"/>
    <w:rsid w:val="00985724"/>
    <w:rsid w:val="00985B96"/>
    <w:rsid w:val="00985B97"/>
    <w:rsid w:val="00985EE9"/>
    <w:rsid w:val="009860C5"/>
    <w:rsid w:val="009862BA"/>
    <w:rsid w:val="0098648F"/>
    <w:rsid w:val="00986764"/>
    <w:rsid w:val="00986B81"/>
    <w:rsid w:val="00986B86"/>
    <w:rsid w:val="0098768C"/>
    <w:rsid w:val="00987A3D"/>
    <w:rsid w:val="00990750"/>
    <w:rsid w:val="00990BD2"/>
    <w:rsid w:val="00991A27"/>
    <w:rsid w:val="00992379"/>
    <w:rsid w:val="009928C1"/>
    <w:rsid w:val="00994189"/>
    <w:rsid w:val="00996340"/>
    <w:rsid w:val="00996614"/>
    <w:rsid w:val="00996D7A"/>
    <w:rsid w:val="0099740D"/>
    <w:rsid w:val="00997FA6"/>
    <w:rsid w:val="009A00BD"/>
    <w:rsid w:val="009A0804"/>
    <w:rsid w:val="009A0D8D"/>
    <w:rsid w:val="009A13A0"/>
    <w:rsid w:val="009A1815"/>
    <w:rsid w:val="009A1A45"/>
    <w:rsid w:val="009A2ED9"/>
    <w:rsid w:val="009A45DF"/>
    <w:rsid w:val="009A4BAF"/>
    <w:rsid w:val="009A520F"/>
    <w:rsid w:val="009A53CD"/>
    <w:rsid w:val="009A5A9B"/>
    <w:rsid w:val="009A61F1"/>
    <w:rsid w:val="009A653D"/>
    <w:rsid w:val="009A6C75"/>
    <w:rsid w:val="009A6D06"/>
    <w:rsid w:val="009A7494"/>
    <w:rsid w:val="009A7F58"/>
    <w:rsid w:val="009B09AF"/>
    <w:rsid w:val="009B0E81"/>
    <w:rsid w:val="009B1336"/>
    <w:rsid w:val="009B1626"/>
    <w:rsid w:val="009B1AC4"/>
    <w:rsid w:val="009B1B94"/>
    <w:rsid w:val="009B2AE4"/>
    <w:rsid w:val="009B33C7"/>
    <w:rsid w:val="009B366A"/>
    <w:rsid w:val="009B4DA9"/>
    <w:rsid w:val="009B5056"/>
    <w:rsid w:val="009B5967"/>
    <w:rsid w:val="009B5DCA"/>
    <w:rsid w:val="009B5F3B"/>
    <w:rsid w:val="009B5FEF"/>
    <w:rsid w:val="009B60F9"/>
    <w:rsid w:val="009B61E1"/>
    <w:rsid w:val="009B631D"/>
    <w:rsid w:val="009B69D1"/>
    <w:rsid w:val="009B6E79"/>
    <w:rsid w:val="009B77E0"/>
    <w:rsid w:val="009B7FCD"/>
    <w:rsid w:val="009C03B1"/>
    <w:rsid w:val="009C051F"/>
    <w:rsid w:val="009C302A"/>
    <w:rsid w:val="009C3599"/>
    <w:rsid w:val="009C3D2E"/>
    <w:rsid w:val="009C4132"/>
    <w:rsid w:val="009C43CF"/>
    <w:rsid w:val="009C4634"/>
    <w:rsid w:val="009C47FC"/>
    <w:rsid w:val="009C4A46"/>
    <w:rsid w:val="009C65AA"/>
    <w:rsid w:val="009C7898"/>
    <w:rsid w:val="009D0238"/>
    <w:rsid w:val="009D03B4"/>
    <w:rsid w:val="009D0FD0"/>
    <w:rsid w:val="009D1130"/>
    <w:rsid w:val="009D13FC"/>
    <w:rsid w:val="009D1C25"/>
    <w:rsid w:val="009D2274"/>
    <w:rsid w:val="009D24CD"/>
    <w:rsid w:val="009D2D17"/>
    <w:rsid w:val="009D336B"/>
    <w:rsid w:val="009D3D81"/>
    <w:rsid w:val="009D40FD"/>
    <w:rsid w:val="009D4163"/>
    <w:rsid w:val="009D47A0"/>
    <w:rsid w:val="009D5254"/>
    <w:rsid w:val="009D5A80"/>
    <w:rsid w:val="009D5EEC"/>
    <w:rsid w:val="009D676F"/>
    <w:rsid w:val="009D727E"/>
    <w:rsid w:val="009D7344"/>
    <w:rsid w:val="009D7D2C"/>
    <w:rsid w:val="009D7D79"/>
    <w:rsid w:val="009E03BA"/>
    <w:rsid w:val="009E0DB8"/>
    <w:rsid w:val="009E11C6"/>
    <w:rsid w:val="009E12C1"/>
    <w:rsid w:val="009E131A"/>
    <w:rsid w:val="009E154C"/>
    <w:rsid w:val="009E202A"/>
    <w:rsid w:val="009E2C69"/>
    <w:rsid w:val="009E2F08"/>
    <w:rsid w:val="009E3290"/>
    <w:rsid w:val="009E3BF3"/>
    <w:rsid w:val="009E4464"/>
    <w:rsid w:val="009E5049"/>
    <w:rsid w:val="009E52DE"/>
    <w:rsid w:val="009E5613"/>
    <w:rsid w:val="009E58D2"/>
    <w:rsid w:val="009E59CD"/>
    <w:rsid w:val="009E5D4A"/>
    <w:rsid w:val="009E606A"/>
    <w:rsid w:val="009E661B"/>
    <w:rsid w:val="009E6625"/>
    <w:rsid w:val="009E67EF"/>
    <w:rsid w:val="009E6A9A"/>
    <w:rsid w:val="009F0938"/>
    <w:rsid w:val="009F0944"/>
    <w:rsid w:val="009F0983"/>
    <w:rsid w:val="009F0DE2"/>
    <w:rsid w:val="009F0E85"/>
    <w:rsid w:val="009F1C76"/>
    <w:rsid w:val="009F1D0F"/>
    <w:rsid w:val="009F2F55"/>
    <w:rsid w:val="009F442C"/>
    <w:rsid w:val="009F536B"/>
    <w:rsid w:val="009F5476"/>
    <w:rsid w:val="009F5A9F"/>
    <w:rsid w:val="009F5D33"/>
    <w:rsid w:val="009F5E64"/>
    <w:rsid w:val="009F60C0"/>
    <w:rsid w:val="009F67FE"/>
    <w:rsid w:val="009F687C"/>
    <w:rsid w:val="009F6A1B"/>
    <w:rsid w:val="009F6AF8"/>
    <w:rsid w:val="009F79D7"/>
    <w:rsid w:val="00A00200"/>
    <w:rsid w:val="00A0042E"/>
    <w:rsid w:val="00A00807"/>
    <w:rsid w:val="00A00C0B"/>
    <w:rsid w:val="00A02099"/>
    <w:rsid w:val="00A02746"/>
    <w:rsid w:val="00A02895"/>
    <w:rsid w:val="00A028E2"/>
    <w:rsid w:val="00A02AF0"/>
    <w:rsid w:val="00A02C17"/>
    <w:rsid w:val="00A036F4"/>
    <w:rsid w:val="00A0438A"/>
    <w:rsid w:val="00A04E7E"/>
    <w:rsid w:val="00A05281"/>
    <w:rsid w:val="00A05439"/>
    <w:rsid w:val="00A059AD"/>
    <w:rsid w:val="00A05AA9"/>
    <w:rsid w:val="00A05B97"/>
    <w:rsid w:val="00A062D8"/>
    <w:rsid w:val="00A06916"/>
    <w:rsid w:val="00A07343"/>
    <w:rsid w:val="00A07766"/>
    <w:rsid w:val="00A07B02"/>
    <w:rsid w:val="00A07BEA"/>
    <w:rsid w:val="00A07DB0"/>
    <w:rsid w:val="00A07ECE"/>
    <w:rsid w:val="00A07FD7"/>
    <w:rsid w:val="00A1102B"/>
    <w:rsid w:val="00A11286"/>
    <w:rsid w:val="00A11770"/>
    <w:rsid w:val="00A11CD5"/>
    <w:rsid w:val="00A11FEF"/>
    <w:rsid w:val="00A12671"/>
    <w:rsid w:val="00A12688"/>
    <w:rsid w:val="00A127C9"/>
    <w:rsid w:val="00A14861"/>
    <w:rsid w:val="00A14BB6"/>
    <w:rsid w:val="00A14ED5"/>
    <w:rsid w:val="00A161EF"/>
    <w:rsid w:val="00A16E36"/>
    <w:rsid w:val="00A20582"/>
    <w:rsid w:val="00A206C1"/>
    <w:rsid w:val="00A20711"/>
    <w:rsid w:val="00A207E2"/>
    <w:rsid w:val="00A219DD"/>
    <w:rsid w:val="00A22880"/>
    <w:rsid w:val="00A22A8E"/>
    <w:rsid w:val="00A22C53"/>
    <w:rsid w:val="00A2311A"/>
    <w:rsid w:val="00A23386"/>
    <w:rsid w:val="00A23D34"/>
    <w:rsid w:val="00A240DC"/>
    <w:rsid w:val="00A246FE"/>
    <w:rsid w:val="00A24B94"/>
    <w:rsid w:val="00A24DFD"/>
    <w:rsid w:val="00A24FCC"/>
    <w:rsid w:val="00A254B4"/>
    <w:rsid w:val="00A25E7B"/>
    <w:rsid w:val="00A26106"/>
    <w:rsid w:val="00A26353"/>
    <w:rsid w:val="00A26B3F"/>
    <w:rsid w:val="00A26BAC"/>
    <w:rsid w:val="00A26C49"/>
    <w:rsid w:val="00A27F2D"/>
    <w:rsid w:val="00A30337"/>
    <w:rsid w:val="00A31277"/>
    <w:rsid w:val="00A316B1"/>
    <w:rsid w:val="00A316C8"/>
    <w:rsid w:val="00A31724"/>
    <w:rsid w:val="00A31961"/>
    <w:rsid w:val="00A31A26"/>
    <w:rsid w:val="00A31EDE"/>
    <w:rsid w:val="00A3263C"/>
    <w:rsid w:val="00A33510"/>
    <w:rsid w:val="00A33E56"/>
    <w:rsid w:val="00A34342"/>
    <w:rsid w:val="00A345F7"/>
    <w:rsid w:val="00A34708"/>
    <w:rsid w:val="00A350F8"/>
    <w:rsid w:val="00A351F0"/>
    <w:rsid w:val="00A35820"/>
    <w:rsid w:val="00A369DD"/>
    <w:rsid w:val="00A3712F"/>
    <w:rsid w:val="00A379B8"/>
    <w:rsid w:val="00A407BC"/>
    <w:rsid w:val="00A40CDD"/>
    <w:rsid w:val="00A40F37"/>
    <w:rsid w:val="00A42463"/>
    <w:rsid w:val="00A425C9"/>
    <w:rsid w:val="00A42CC3"/>
    <w:rsid w:val="00A42FD8"/>
    <w:rsid w:val="00A4321E"/>
    <w:rsid w:val="00A43568"/>
    <w:rsid w:val="00A436E1"/>
    <w:rsid w:val="00A44066"/>
    <w:rsid w:val="00A44659"/>
    <w:rsid w:val="00A44C30"/>
    <w:rsid w:val="00A45C4D"/>
    <w:rsid w:val="00A45D76"/>
    <w:rsid w:val="00A469AB"/>
    <w:rsid w:val="00A46D34"/>
    <w:rsid w:val="00A47204"/>
    <w:rsid w:val="00A50153"/>
    <w:rsid w:val="00A5108A"/>
    <w:rsid w:val="00A512D8"/>
    <w:rsid w:val="00A513EF"/>
    <w:rsid w:val="00A52726"/>
    <w:rsid w:val="00A52E09"/>
    <w:rsid w:val="00A52E2B"/>
    <w:rsid w:val="00A52F05"/>
    <w:rsid w:val="00A53304"/>
    <w:rsid w:val="00A54963"/>
    <w:rsid w:val="00A5499F"/>
    <w:rsid w:val="00A549CA"/>
    <w:rsid w:val="00A54D3F"/>
    <w:rsid w:val="00A54D5A"/>
    <w:rsid w:val="00A553EB"/>
    <w:rsid w:val="00A55AF3"/>
    <w:rsid w:val="00A55CCF"/>
    <w:rsid w:val="00A56AED"/>
    <w:rsid w:val="00A5715A"/>
    <w:rsid w:val="00A57409"/>
    <w:rsid w:val="00A5782E"/>
    <w:rsid w:val="00A5784F"/>
    <w:rsid w:val="00A57AE0"/>
    <w:rsid w:val="00A57F43"/>
    <w:rsid w:val="00A60F82"/>
    <w:rsid w:val="00A61592"/>
    <w:rsid w:val="00A61A06"/>
    <w:rsid w:val="00A62060"/>
    <w:rsid w:val="00A6248C"/>
    <w:rsid w:val="00A64D9D"/>
    <w:rsid w:val="00A64E5C"/>
    <w:rsid w:val="00A654FD"/>
    <w:rsid w:val="00A65809"/>
    <w:rsid w:val="00A65AC3"/>
    <w:rsid w:val="00A65E6A"/>
    <w:rsid w:val="00A6795F"/>
    <w:rsid w:val="00A67D22"/>
    <w:rsid w:val="00A70F87"/>
    <w:rsid w:val="00A71428"/>
    <w:rsid w:val="00A717CA"/>
    <w:rsid w:val="00A73957"/>
    <w:rsid w:val="00A73A03"/>
    <w:rsid w:val="00A73B57"/>
    <w:rsid w:val="00A743B2"/>
    <w:rsid w:val="00A745B7"/>
    <w:rsid w:val="00A74FB0"/>
    <w:rsid w:val="00A756DA"/>
    <w:rsid w:val="00A762CA"/>
    <w:rsid w:val="00A76F75"/>
    <w:rsid w:val="00A76F84"/>
    <w:rsid w:val="00A771C3"/>
    <w:rsid w:val="00A77A07"/>
    <w:rsid w:val="00A800C2"/>
    <w:rsid w:val="00A808A9"/>
    <w:rsid w:val="00A8232B"/>
    <w:rsid w:val="00A8279A"/>
    <w:rsid w:val="00A82F48"/>
    <w:rsid w:val="00A8312A"/>
    <w:rsid w:val="00A833F0"/>
    <w:rsid w:val="00A8347C"/>
    <w:rsid w:val="00A83950"/>
    <w:rsid w:val="00A83964"/>
    <w:rsid w:val="00A83A34"/>
    <w:rsid w:val="00A84A77"/>
    <w:rsid w:val="00A85CBB"/>
    <w:rsid w:val="00A865FC"/>
    <w:rsid w:val="00A87003"/>
    <w:rsid w:val="00A8716F"/>
    <w:rsid w:val="00A87302"/>
    <w:rsid w:val="00A87CE0"/>
    <w:rsid w:val="00A9035A"/>
    <w:rsid w:val="00A90A0D"/>
    <w:rsid w:val="00A912FF"/>
    <w:rsid w:val="00A91413"/>
    <w:rsid w:val="00A9228D"/>
    <w:rsid w:val="00A92654"/>
    <w:rsid w:val="00A93015"/>
    <w:rsid w:val="00A9304B"/>
    <w:rsid w:val="00A9317E"/>
    <w:rsid w:val="00A938A7"/>
    <w:rsid w:val="00A948E0"/>
    <w:rsid w:val="00A95431"/>
    <w:rsid w:val="00A955A9"/>
    <w:rsid w:val="00A962BC"/>
    <w:rsid w:val="00A96845"/>
    <w:rsid w:val="00A96950"/>
    <w:rsid w:val="00A97109"/>
    <w:rsid w:val="00A97474"/>
    <w:rsid w:val="00A97D98"/>
    <w:rsid w:val="00AA0230"/>
    <w:rsid w:val="00AA0312"/>
    <w:rsid w:val="00AA0608"/>
    <w:rsid w:val="00AA0B4D"/>
    <w:rsid w:val="00AA0DB3"/>
    <w:rsid w:val="00AA0F21"/>
    <w:rsid w:val="00AA25F1"/>
    <w:rsid w:val="00AA2D22"/>
    <w:rsid w:val="00AA3265"/>
    <w:rsid w:val="00AA3DF8"/>
    <w:rsid w:val="00AA4C12"/>
    <w:rsid w:val="00AA5778"/>
    <w:rsid w:val="00AA6006"/>
    <w:rsid w:val="00AA6711"/>
    <w:rsid w:val="00AA7589"/>
    <w:rsid w:val="00AA7A27"/>
    <w:rsid w:val="00AB02BC"/>
    <w:rsid w:val="00AB048A"/>
    <w:rsid w:val="00AB0496"/>
    <w:rsid w:val="00AB07D8"/>
    <w:rsid w:val="00AB0C03"/>
    <w:rsid w:val="00AB0F8B"/>
    <w:rsid w:val="00AB10F3"/>
    <w:rsid w:val="00AB16FC"/>
    <w:rsid w:val="00AB1869"/>
    <w:rsid w:val="00AB1A91"/>
    <w:rsid w:val="00AB1CDD"/>
    <w:rsid w:val="00AB1E61"/>
    <w:rsid w:val="00AB1E7C"/>
    <w:rsid w:val="00AB21F5"/>
    <w:rsid w:val="00AB29F2"/>
    <w:rsid w:val="00AB3C3A"/>
    <w:rsid w:val="00AB3D38"/>
    <w:rsid w:val="00AB44B5"/>
    <w:rsid w:val="00AB4D75"/>
    <w:rsid w:val="00AB4E14"/>
    <w:rsid w:val="00AB52F4"/>
    <w:rsid w:val="00AB5C46"/>
    <w:rsid w:val="00AB6B13"/>
    <w:rsid w:val="00AB6E43"/>
    <w:rsid w:val="00AB7428"/>
    <w:rsid w:val="00AC0069"/>
    <w:rsid w:val="00AC032D"/>
    <w:rsid w:val="00AC12C1"/>
    <w:rsid w:val="00AC17BC"/>
    <w:rsid w:val="00AC1BD6"/>
    <w:rsid w:val="00AC1EB6"/>
    <w:rsid w:val="00AC2450"/>
    <w:rsid w:val="00AC30FF"/>
    <w:rsid w:val="00AC452F"/>
    <w:rsid w:val="00AC4844"/>
    <w:rsid w:val="00AC5103"/>
    <w:rsid w:val="00AC5152"/>
    <w:rsid w:val="00AC5305"/>
    <w:rsid w:val="00AC5557"/>
    <w:rsid w:val="00AC6833"/>
    <w:rsid w:val="00AC6D9C"/>
    <w:rsid w:val="00AC7867"/>
    <w:rsid w:val="00AD0300"/>
    <w:rsid w:val="00AD07A1"/>
    <w:rsid w:val="00AD0AED"/>
    <w:rsid w:val="00AD0BF1"/>
    <w:rsid w:val="00AD1751"/>
    <w:rsid w:val="00AD1B0B"/>
    <w:rsid w:val="00AD2B47"/>
    <w:rsid w:val="00AD2C7B"/>
    <w:rsid w:val="00AD3587"/>
    <w:rsid w:val="00AD3839"/>
    <w:rsid w:val="00AD392E"/>
    <w:rsid w:val="00AD3DC4"/>
    <w:rsid w:val="00AD4084"/>
    <w:rsid w:val="00AD4225"/>
    <w:rsid w:val="00AD429D"/>
    <w:rsid w:val="00AD4896"/>
    <w:rsid w:val="00AD48FA"/>
    <w:rsid w:val="00AD4E20"/>
    <w:rsid w:val="00AD5012"/>
    <w:rsid w:val="00AD5B7E"/>
    <w:rsid w:val="00AD5F05"/>
    <w:rsid w:val="00AD63C9"/>
    <w:rsid w:val="00AD66CB"/>
    <w:rsid w:val="00AD6950"/>
    <w:rsid w:val="00AD6A4F"/>
    <w:rsid w:val="00AD7660"/>
    <w:rsid w:val="00AD7B82"/>
    <w:rsid w:val="00AE0026"/>
    <w:rsid w:val="00AE091D"/>
    <w:rsid w:val="00AE0B83"/>
    <w:rsid w:val="00AE0B99"/>
    <w:rsid w:val="00AE1A69"/>
    <w:rsid w:val="00AE1B65"/>
    <w:rsid w:val="00AE278C"/>
    <w:rsid w:val="00AE2A47"/>
    <w:rsid w:val="00AE2ADE"/>
    <w:rsid w:val="00AE2F9D"/>
    <w:rsid w:val="00AE33EA"/>
    <w:rsid w:val="00AE38C7"/>
    <w:rsid w:val="00AE3B62"/>
    <w:rsid w:val="00AE3BF3"/>
    <w:rsid w:val="00AE3DEB"/>
    <w:rsid w:val="00AE4061"/>
    <w:rsid w:val="00AE4236"/>
    <w:rsid w:val="00AE426C"/>
    <w:rsid w:val="00AE4A3E"/>
    <w:rsid w:val="00AE4D00"/>
    <w:rsid w:val="00AE674A"/>
    <w:rsid w:val="00AE67A7"/>
    <w:rsid w:val="00AE6DEC"/>
    <w:rsid w:val="00AE751D"/>
    <w:rsid w:val="00AE7CC7"/>
    <w:rsid w:val="00AF00C0"/>
    <w:rsid w:val="00AF092E"/>
    <w:rsid w:val="00AF0EDF"/>
    <w:rsid w:val="00AF0F70"/>
    <w:rsid w:val="00AF25AE"/>
    <w:rsid w:val="00AF2B53"/>
    <w:rsid w:val="00AF2F5F"/>
    <w:rsid w:val="00AF31A2"/>
    <w:rsid w:val="00AF3577"/>
    <w:rsid w:val="00AF391D"/>
    <w:rsid w:val="00AF4107"/>
    <w:rsid w:val="00AF5EC7"/>
    <w:rsid w:val="00AF6A37"/>
    <w:rsid w:val="00AF6CE8"/>
    <w:rsid w:val="00AF7548"/>
    <w:rsid w:val="00AF772B"/>
    <w:rsid w:val="00AF78D0"/>
    <w:rsid w:val="00B00046"/>
    <w:rsid w:val="00B0107B"/>
    <w:rsid w:val="00B01163"/>
    <w:rsid w:val="00B011A1"/>
    <w:rsid w:val="00B01902"/>
    <w:rsid w:val="00B0197A"/>
    <w:rsid w:val="00B01AC8"/>
    <w:rsid w:val="00B01B8D"/>
    <w:rsid w:val="00B02981"/>
    <w:rsid w:val="00B02AEA"/>
    <w:rsid w:val="00B02B85"/>
    <w:rsid w:val="00B0334F"/>
    <w:rsid w:val="00B03900"/>
    <w:rsid w:val="00B03978"/>
    <w:rsid w:val="00B044E2"/>
    <w:rsid w:val="00B05675"/>
    <w:rsid w:val="00B05B9B"/>
    <w:rsid w:val="00B06139"/>
    <w:rsid w:val="00B06675"/>
    <w:rsid w:val="00B071AD"/>
    <w:rsid w:val="00B077A7"/>
    <w:rsid w:val="00B11073"/>
    <w:rsid w:val="00B114F9"/>
    <w:rsid w:val="00B11C95"/>
    <w:rsid w:val="00B11E11"/>
    <w:rsid w:val="00B120E1"/>
    <w:rsid w:val="00B1213B"/>
    <w:rsid w:val="00B12907"/>
    <w:rsid w:val="00B12ADB"/>
    <w:rsid w:val="00B13C9B"/>
    <w:rsid w:val="00B143BC"/>
    <w:rsid w:val="00B14D7E"/>
    <w:rsid w:val="00B16169"/>
    <w:rsid w:val="00B16500"/>
    <w:rsid w:val="00B16B92"/>
    <w:rsid w:val="00B17126"/>
    <w:rsid w:val="00B17206"/>
    <w:rsid w:val="00B17C1B"/>
    <w:rsid w:val="00B20472"/>
    <w:rsid w:val="00B20511"/>
    <w:rsid w:val="00B20630"/>
    <w:rsid w:val="00B2188C"/>
    <w:rsid w:val="00B22A17"/>
    <w:rsid w:val="00B23397"/>
    <w:rsid w:val="00B23C1E"/>
    <w:rsid w:val="00B242E8"/>
    <w:rsid w:val="00B24B03"/>
    <w:rsid w:val="00B24EDB"/>
    <w:rsid w:val="00B250F3"/>
    <w:rsid w:val="00B25E2A"/>
    <w:rsid w:val="00B25F0A"/>
    <w:rsid w:val="00B26127"/>
    <w:rsid w:val="00B30A95"/>
    <w:rsid w:val="00B321D9"/>
    <w:rsid w:val="00B331A8"/>
    <w:rsid w:val="00B33766"/>
    <w:rsid w:val="00B33C4A"/>
    <w:rsid w:val="00B33F5E"/>
    <w:rsid w:val="00B34122"/>
    <w:rsid w:val="00B34DA5"/>
    <w:rsid w:val="00B3516B"/>
    <w:rsid w:val="00B3528E"/>
    <w:rsid w:val="00B352A1"/>
    <w:rsid w:val="00B35D51"/>
    <w:rsid w:val="00B35F70"/>
    <w:rsid w:val="00B36D8F"/>
    <w:rsid w:val="00B400D4"/>
    <w:rsid w:val="00B40474"/>
    <w:rsid w:val="00B40F7B"/>
    <w:rsid w:val="00B418DD"/>
    <w:rsid w:val="00B41D3A"/>
    <w:rsid w:val="00B41F7D"/>
    <w:rsid w:val="00B42235"/>
    <w:rsid w:val="00B42554"/>
    <w:rsid w:val="00B42A7D"/>
    <w:rsid w:val="00B430F7"/>
    <w:rsid w:val="00B43613"/>
    <w:rsid w:val="00B446C4"/>
    <w:rsid w:val="00B44DFA"/>
    <w:rsid w:val="00B4506A"/>
    <w:rsid w:val="00B4534F"/>
    <w:rsid w:val="00B4536B"/>
    <w:rsid w:val="00B45A93"/>
    <w:rsid w:val="00B461A7"/>
    <w:rsid w:val="00B4646A"/>
    <w:rsid w:val="00B47940"/>
    <w:rsid w:val="00B50549"/>
    <w:rsid w:val="00B50AF8"/>
    <w:rsid w:val="00B51640"/>
    <w:rsid w:val="00B51870"/>
    <w:rsid w:val="00B51A77"/>
    <w:rsid w:val="00B530B5"/>
    <w:rsid w:val="00B53119"/>
    <w:rsid w:val="00B53205"/>
    <w:rsid w:val="00B5329C"/>
    <w:rsid w:val="00B5360F"/>
    <w:rsid w:val="00B538C0"/>
    <w:rsid w:val="00B5437D"/>
    <w:rsid w:val="00B54A9C"/>
    <w:rsid w:val="00B553D1"/>
    <w:rsid w:val="00B55B70"/>
    <w:rsid w:val="00B55C65"/>
    <w:rsid w:val="00B55F0F"/>
    <w:rsid w:val="00B56003"/>
    <w:rsid w:val="00B56169"/>
    <w:rsid w:val="00B565C2"/>
    <w:rsid w:val="00B56D37"/>
    <w:rsid w:val="00B56FD9"/>
    <w:rsid w:val="00B576E5"/>
    <w:rsid w:val="00B57ED0"/>
    <w:rsid w:val="00B57F9D"/>
    <w:rsid w:val="00B60982"/>
    <w:rsid w:val="00B609EE"/>
    <w:rsid w:val="00B610EB"/>
    <w:rsid w:val="00B617B9"/>
    <w:rsid w:val="00B6218F"/>
    <w:rsid w:val="00B62426"/>
    <w:rsid w:val="00B62E8F"/>
    <w:rsid w:val="00B62FBB"/>
    <w:rsid w:val="00B63144"/>
    <w:rsid w:val="00B631DF"/>
    <w:rsid w:val="00B63CB2"/>
    <w:rsid w:val="00B64567"/>
    <w:rsid w:val="00B648FA"/>
    <w:rsid w:val="00B64F80"/>
    <w:rsid w:val="00B657DE"/>
    <w:rsid w:val="00B65813"/>
    <w:rsid w:val="00B65832"/>
    <w:rsid w:val="00B6595D"/>
    <w:rsid w:val="00B659DD"/>
    <w:rsid w:val="00B667D3"/>
    <w:rsid w:val="00B66EE3"/>
    <w:rsid w:val="00B67C1A"/>
    <w:rsid w:val="00B67EA6"/>
    <w:rsid w:val="00B7069C"/>
    <w:rsid w:val="00B70957"/>
    <w:rsid w:val="00B70A52"/>
    <w:rsid w:val="00B72205"/>
    <w:rsid w:val="00B730AD"/>
    <w:rsid w:val="00B73213"/>
    <w:rsid w:val="00B738AB"/>
    <w:rsid w:val="00B74311"/>
    <w:rsid w:val="00B74C79"/>
    <w:rsid w:val="00B74C81"/>
    <w:rsid w:val="00B7519A"/>
    <w:rsid w:val="00B75AE3"/>
    <w:rsid w:val="00B75E71"/>
    <w:rsid w:val="00B76511"/>
    <w:rsid w:val="00B76A24"/>
    <w:rsid w:val="00B76A71"/>
    <w:rsid w:val="00B77ACE"/>
    <w:rsid w:val="00B804B0"/>
    <w:rsid w:val="00B80541"/>
    <w:rsid w:val="00B80D6E"/>
    <w:rsid w:val="00B8105B"/>
    <w:rsid w:val="00B811ED"/>
    <w:rsid w:val="00B812CE"/>
    <w:rsid w:val="00B813C5"/>
    <w:rsid w:val="00B819F3"/>
    <w:rsid w:val="00B82B15"/>
    <w:rsid w:val="00B83ADE"/>
    <w:rsid w:val="00B843FF"/>
    <w:rsid w:val="00B84F6D"/>
    <w:rsid w:val="00B85E66"/>
    <w:rsid w:val="00B85F6A"/>
    <w:rsid w:val="00B86AF9"/>
    <w:rsid w:val="00B86B39"/>
    <w:rsid w:val="00B8715F"/>
    <w:rsid w:val="00B872A5"/>
    <w:rsid w:val="00B87695"/>
    <w:rsid w:val="00B8782D"/>
    <w:rsid w:val="00B87D64"/>
    <w:rsid w:val="00B90E7F"/>
    <w:rsid w:val="00B90ED8"/>
    <w:rsid w:val="00B9135E"/>
    <w:rsid w:val="00B91D48"/>
    <w:rsid w:val="00B9253C"/>
    <w:rsid w:val="00B92B75"/>
    <w:rsid w:val="00B93307"/>
    <w:rsid w:val="00B93619"/>
    <w:rsid w:val="00B936D8"/>
    <w:rsid w:val="00B93701"/>
    <w:rsid w:val="00B93753"/>
    <w:rsid w:val="00B93BE0"/>
    <w:rsid w:val="00B94049"/>
    <w:rsid w:val="00B94118"/>
    <w:rsid w:val="00B9480A"/>
    <w:rsid w:val="00B94862"/>
    <w:rsid w:val="00B94E40"/>
    <w:rsid w:val="00B95258"/>
    <w:rsid w:val="00B955EE"/>
    <w:rsid w:val="00B95B50"/>
    <w:rsid w:val="00B95D72"/>
    <w:rsid w:val="00B96751"/>
    <w:rsid w:val="00B96A5B"/>
    <w:rsid w:val="00B96B39"/>
    <w:rsid w:val="00B96B7D"/>
    <w:rsid w:val="00B96C19"/>
    <w:rsid w:val="00B96E55"/>
    <w:rsid w:val="00B96F35"/>
    <w:rsid w:val="00B96FB1"/>
    <w:rsid w:val="00B975FA"/>
    <w:rsid w:val="00B97667"/>
    <w:rsid w:val="00BA0072"/>
    <w:rsid w:val="00BA1C0B"/>
    <w:rsid w:val="00BA270A"/>
    <w:rsid w:val="00BA284F"/>
    <w:rsid w:val="00BA3353"/>
    <w:rsid w:val="00BA38F3"/>
    <w:rsid w:val="00BA3B31"/>
    <w:rsid w:val="00BA4768"/>
    <w:rsid w:val="00BA4BEF"/>
    <w:rsid w:val="00BA4D2D"/>
    <w:rsid w:val="00BA5A71"/>
    <w:rsid w:val="00BA5C78"/>
    <w:rsid w:val="00BA5F11"/>
    <w:rsid w:val="00BA673B"/>
    <w:rsid w:val="00BA69D8"/>
    <w:rsid w:val="00BA7B6F"/>
    <w:rsid w:val="00BB0165"/>
    <w:rsid w:val="00BB0445"/>
    <w:rsid w:val="00BB09A3"/>
    <w:rsid w:val="00BB11F4"/>
    <w:rsid w:val="00BB18B7"/>
    <w:rsid w:val="00BB1FB2"/>
    <w:rsid w:val="00BB22E4"/>
    <w:rsid w:val="00BB2784"/>
    <w:rsid w:val="00BB2F95"/>
    <w:rsid w:val="00BB457C"/>
    <w:rsid w:val="00BB4F32"/>
    <w:rsid w:val="00BB4FB3"/>
    <w:rsid w:val="00BB5165"/>
    <w:rsid w:val="00BB5DBF"/>
    <w:rsid w:val="00BB5DC9"/>
    <w:rsid w:val="00BB62D5"/>
    <w:rsid w:val="00BB6B9E"/>
    <w:rsid w:val="00BB7723"/>
    <w:rsid w:val="00BB7AD4"/>
    <w:rsid w:val="00BC0605"/>
    <w:rsid w:val="00BC13D9"/>
    <w:rsid w:val="00BC1CA3"/>
    <w:rsid w:val="00BC1D5F"/>
    <w:rsid w:val="00BC1DF3"/>
    <w:rsid w:val="00BC3249"/>
    <w:rsid w:val="00BC3CF7"/>
    <w:rsid w:val="00BC4286"/>
    <w:rsid w:val="00BC4BFA"/>
    <w:rsid w:val="00BC4F95"/>
    <w:rsid w:val="00BC548B"/>
    <w:rsid w:val="00BC5592"/>
    <w:rsid w:val="00BC5E0A"/>
    <w:rsid w:val="00BC6081"/>
    <w:rsid w:val="00BC6684"/>
    <w:rsid w:val="00BC70D4"/>
    <w:rsid w:val="00BC72B9"/>
    <w:rsid w:val="00BC7A6B"/>
    <w:rsid w:val="00BC7A75"/>
    <w:rsid w:val="00BC7D07"/>
    <w:rsid w:val="00BD2648"/>
    <w:rsid w:val="00BD286A"/>
    <w:rsid w:val="00BD2C94"/>
    <w:rsid w:val="00BD38E5"/>
    <w:rsid w:val="00BD55D2"/>
    <w:rsid w:val="00BD571D"/>
    <w:rsid w:val="00BD632D"/>
    <w:rsid w:val="00BD6967"/>
    <w:rsid w:val="00BE01F7"/>
    <w:rsid w:val="00BE13DE"/>
    <w:rsid w:val="00BE1E19"/>
    <w:rsid w:val="00BE217A"/>
    <w:rsid w:val="00BE2A13"/>
    <w:rsid w:val="00BE2A8E"/>
    <w:rsid w:val="00BE305E"/>
    <w:rsid w:val="00BE3666"/>
    <w:rsid w:val="00BE3BF8"/>
    <w:rsid w:val="00BE52E6"/>
    <w:rsid w:val="00BE53F8"/>
    <w:rsid w:val="00BE5439"/>
    <w:rsid w:val="00BE5B0D"/>
    <w:rsid w:val="00BE68FB"/>
    <w:rsid w:val="00BE6B6D"/>
    <w:rsid w:val="00BE6FDE"/>
    <w:rsid w:val="00BE763E"/>
    <w:rsid w:val="00BE7948"/>
    <w:rsid w:val="00BF1A65"/>
    <w:rsid w:val="00BF1AE7"/>
    <w:rsid w:val="00BF1BD5"/>
    <w:rsid w:val="00BF1FF5"/>
    <w:rsid w:val="00BF25A7"/>
    <w:rsid w:val="00BF291A"/>
    <w:rsid w:val="00BF2C97"/>
    <w:rsid w:val="00BF2D17"/>
    <w:rsid w:val="00BF379F"/>
    <w:rsid w:val="00BF4CE0"/>
    <w:rsid w:val="00BF54E4"/>
    <w:rsid w:val="00BF56F2"/>
    <w:rsid w:val="00BF570C"/>
    <w:rsid w:val="00BF5718"/>
    <w:rsid w:val="00BF5783"/>
    <w:rsid w:val="00BF5A07"/>
    <w:rsid w:val="00BF6329"/>
    <w:rsid w:val="00BF6F57"/>
    <w:rsid w:val="00BF7120"/>
    <w:rsid w:val="00C00414"/>
    <w:rsid w:val="00C00A07"/>
    <w:rsid w:val="00C026FD"/>
    <w:rsid w:val="00C0311B"/>
    <w:rsid w:val="00C033DD"/>
    <w:rsid w:val="00C03B03"/>
    <w:rsid w:val="00C03C6B"/>
    <w:rsid w:val="00C04046"/>
    <w:rsid w:val="00C0451D"/>
    <w:rsid w:val="00C04711"/>
    <w:rsid w:val="00C04931"/>
    <w:rsid w:val="00C04935"/>
    <w:rsid w:val="00C050F8"/>
    <w:rsid w:val="00C0535B"/>
    <w:rsid w:val="00C055A1"/>
    <w:rsid w:val="00C060A7"/>
    <w:rsid w:val="00C0616E"/>
    <w:rsid w:val="00C06199"/>
    <w:rsid w:val="00C06994"/>
    <w:rsid w:val="00C069D1"/>
    <w:rsid w:val="00C0705E"/>
    <w:rsid w:val="00C07B51"/>
    <w:rsid w:val="00C07BE5"/>
    <w:rsid w:val="00C07E7B"/>
    <w:rsid w:val="00C10A78"/>
    <w:rsid w:val="00C10B16"/>
    <w:rsid w:val="00C10C66"/>
    <w:rsid w:val="00C119D5"/>
    <w:rsid w:val="00C121BE"/>
    <w:rsid w:val="00C1233B"/>
    <w:rsid w:val="00C13B2A"/>
    <w:rsid w:val="00C15A67"/>
    <w:rsid w:val="00C15F2A"/>
    <w:rsid w:val="00C16454"/>
    <w:rsid w:val="00C17B7E"/>
    <w:rsid w:val="00C17CF0"/>
    <w:rsid w:val="00C20697"/>
    <w:rsid w:val="00C20BC8"/>
    <w:rsid w:val="00C21574"/>
    <w:rsid w:val="00C2196D"/>
    <w:rsid w:val="00C21A4E"/>
    <w:rsid w:val="00C21B01"/>
    <w:rsid w:val="00C21C6B"/>
    <w:rsid w:val="00C21D7D"/>
    <w:rsid w:val="00C21DFC"/>
    <w:rsid w:val="00C22217"/>
    <w:rsid w:val="00C2283C"/>
    <w:rsid w:val="00C2311B"/>
    <w:rsid w:val="00C234DC"/>
    <w:rsid w:val="00C23949"/>
    <w:rsid w:val="00C23FD1"/>
    <w:rsid w:val="00C2467F"/>
    <w:rsid w:val="00C25B1B"/>
    <w:rsid w:val="00C2601E"/>
    <w:rsid w:val="00C26A31"/>
    <w:rsid w:val="00C26B46"/>
    <w:rsid w:val="00C2702D"/>
    <w:rsid w:val="00C27C01"/>
    <w:rsid w:val="00C301C5"/>
    <w:rsid w:val="00C30E23"/>
    <w:rsid w:val="00C31135"/>
    <w:rsid w:val="00C31766"/>
    <w:rsid w:val="00C31AF2"/>
    <w:rsid w:val="00C31B45"/>
    <w:rsid w:val="00C321DD"/>
    <w:rsid w:val="00C32AD5"/>
    <w:rsid w:val="00C3379A"/>
    <w:rsid w:val="00C34191"/>
    <w:rsid w:val="00C34F4B"/>
    <w:rsid w:val="00C357F4"/>
    <w:rsid w:val="00C35B10"/>
    <w:rsid w:val="00C362BA"/>
    <w:rsid w:val="00C362E2"/>
    <w:rsid w:val="00C36633"/>
    <w:rsid w:val="00C36D6B"/>
    <w:rsid w:val="00C37B98"/>
    <w:rsid w:val="00C400B4"/>
    <w:rsid w:val="00C4115B"/>
    <w:rsid w:val="00C41323"/>
    <w:rsid w:val="00C420A0"/>
    <w:rsid w:val="00C42297"/>
    <w:rsid w:val="00C42E4E"/>
    <w:rsid w:val="00C434D1"/>
    <w:rsid w:val="00C44356"/>
    <w:rsid w:val="00C44A58"/>
    <w:rsid w:val="00C44AE4"/>
    <w:rsid w:val="00C452F4"/>
    <w:rsid w:val="00C45551"/>
    <w:rsid w:val="00C45592"/>
    <w:rsid w:val="00C4623D"/>
    <w:rsid w:val="00C4684F"/>
    <w:rsid w:val="00C4696B"/>
    <w:rsid w:val="00C47533"/>
    <w:rsid w:val="00C47B53"/>
    <w:rsid w:val="00C47F79"/>
    <w:rsid w:val="00C500E8"/>
    <w:rsid w:val="00C506C9"/>
    <w:rsid w:val="00C50F99"/>
    <w:rsid w:val="00C510F2"/>
    <w:rsid w:val="00C51ED0"/>
    <w:rsid w:val="00C52636"/>
    <w:rsid w:val="00C52815"/>
    <w:rsid w:val="00C52A6E"/>
    <w:rsid w:val="00C546F8"/>
    <w:rsid w:val="00C54A8A"/>
    <w:rsid w:val="00C558A7"/>
    <w:rsid w:val="00C55FF4"/>
    <w:rsid w:val="00C565A3"/>
    <w:rsid w:val="00C566EA"/>
    <w:rsid w:val="00C56E4E"/>
    <w:rsid w:val="00C60231"/>
    <w:rsid w:val="00C6035A"/>
    <w:rsid w:val="00C60C66"/>
    <w:rsid w:val="00C60EF4"/>
    <w:rsid w:val="00C612FF"/>
    <w:rsid w:val="00C61484"/>
    <w:rsid w:val="00C61A0A"/>
    <w:rsid w:val="00C61E29"/>
    <w:rsid w:val="00C62348"/>
    <w:rsid w:val="00C6245B"/>
    <w:rsid w:val="00C62A13"/>
    <w:rsid w:val="00C63ABA"/>
    <w:rsid w:val="00C63B43"/>
    <w:rsid w:val="00C63CC7"/>
    <w:rsid w:val="00C63F21"/>
    <w:rsid w:val="00C63F75"/>
    <w:rsid w:val="00C64426"/>
    <w:rsid w:val="00C64548"/>
    <w:rsid w:val="00C64E42"/>
    <w:rsid w:val="00C65301"/>
    <w:rsid w:val="00C6555E"/>
    <w:rsid w:val="00C65665"/>
    <w:rsid w:val="00C65FBE"/>
    <w:rsid w:val="00C661FD"/>
    <w:rsid w:val="00C66282"/>
    <w:rsid w:val="00C66364"/>
    <w:rsid w:val="00C6644E"/>
    <w:rsid w:val="00C66905"/>
    <w:rsid w:val="00C70485"/>
    <w:rsid w:val="00C706E3"/>
    <w:rsid w:val="00C70D28"/>
    <w:rsid w:val="00C71D08"/>
    <w:rsid w:val="00C721C2"/>
    <w:rsid w:val="00C73C93"/>
    <w:rsid w:val="00C741B2"/>
    <w:rsid w:val="00C744D5"/>
    <w:rsid w:val="00C7513F"/>
    <w:rsid w:val="00C754AB"/>
    <w:rsid w:val="00C75653"/>
    <w:rsid w:val="00C75846"/>
    <w:rsid w:val="00C759BD"/>
    <w:rsid w:val="00C75E21"/>
    <w:rsid w:val="00C772C9"/>
    <w:rsid w:val="00C777CA"/>
    <w:rsid w:val="00C77857"/>
    <w:rsid w:val="00C80567"/>
    <w:rsid w:val="00C80D73"/>
    <w:rsid w:val="00C8119A"/>
    <w:rsid w:val="00C81631"/>
    <w:rsid w:val="00C819E1"/>
    <w:rsid w:val="00C81D8D"/>
    <w:rsid w:val="00C8206F"/>
    <w:rsid w:val="00C8227A"/>
    <w:rsid w:val="00C823A6"/>
    <w:rsid w:val="00C826A7"/>
    <w:rsid w:val="00C82845"/>
    <w:rsid w:val="00C82A30"/>
    <w:rsid w:val="00C82E5B"/>
    <w:rsid w:val="00C82F68"/>
    <w:rsid w:val="00C83C83"/>
    <w:rsid w:val="00C83F8B"/>
    <w:rsid w:val="00C84D78"/>
    <w:rsid w:val="00C85BB1"/>
    <w:rsid w:val="00C85E9C"/>
    <w:rsid w:val="00C864F7"/>
    <w:rsid w:val="00C86A17"/>
    <w:rsid w:val="00C87C49"/>
    <w:rsid w:val="00C87CC1"/>
    <w:rsid w:val="00C87D09"/>
    <w:rsid w:val="00C9036A"/>
    <w:rsid w:val="00C9067B"/>
    <w:rsid w:val="00C908AD"/>
    <w:rsid w:val="00C90BB9"/>
    <w:rsid w:val="00C90C9E"/>
    <w:rsid w:val="00C90D2E"/>
    <w:rsid w:val="00C919E2"/>
    <w:rsid w:val="00C91BB1"/>
    <w:rsid w:val="00C92711"/>
    <w:rsid w:val="00C928A9"/>
    <w:rsid w:val="00C92CFF"/>
    <w:rsid w:val="00C93845"/>
    <w:rsid w:val="00C93C22"/>
    <w:rsid w:val="00C93DF5"/>
    <w:rsid w:val="00C94766"/>
    <w:rsid w:val="00C9584B"/>
    <w:rsid w:val="00C96A90"/>
    <w:rsid w:val="00C96BC6"/>
    <w:rsid w:val="00C978C4"/>
    <w:rsid w:val="00C9794B"/>
    <w:rsid w:val="00CA00DB"/>
    <w:rsid w:val="00CA04A2"/>
    <w:rsid w:val="00CA04BF"/>
    <w:rsid w:val="00CA2E2F"/>
    <w:rsid w:val="00CA300A"/>
    <w:rsid w:val="00CA343F"/>
    <w:rsid w:val="00CA35E5"/>
    <w:rsid w:val="00CA3E22"/>
    <w:rsid w:val="00CA3FC7"/>
    <w:rsid w:val="00CA40B5"/>
    <w:rsid w:val="00CA4679"/>
    <w:rsid w:val="00CA47A5"/>
    <w:rsid w:val="00CA48AE"/>
    <w:rsid w:val="00CA4BF0"/>
    <w:rsid w:val="00CA4CE6"/>
    <w:rsid w:val="00CA50D1"/>
    <w:rsid w:val="00CA5E11"/>
    <w:rsid w:val="00CA5F30"/>
    <w:rsid w:val="00CA6588"/>
    <w:rsid w:val="00CA6A1A"/>
    <w:rsid w:val="00CA6B6B"/>
    <w:rsid w:val="00CA6C06"/>
    <w:rsid w:val="00CA6C33"/>
    <w:rsid w:val="00CA771D"/>
    <w:rsid w:val="00CA7DAF"/>
    <w:rsid w:val="00CB0670"/>
    <w:rsid w:val="00CB074A"/>
    <w:rsid w:val="00CB0FBD"/>
    <w:rsid w:val="00CB129E"/>
    <w:rsid w:val="00CB1855"/>
    <w:rsid w:val="00CB1C1D"/>
    <w:rsid w:val="00CB1CB1"/>
    <w:rsid w:val="00CB28E6"/>
    <w:rsid w:val="00CB2F6B"/>
    <w:rsid w:val="00CB3100"/>
    <w:rsid w:val="00CB3350"/>
    <w:rsid w:val="00CB3559"/>
    <w:rsid w:val="00CB38B2"/>
    <w:rsid w:val="00CB44E4"/>
    <w:rsid w:val="00CB47C7"/>
    <w:rsid w:val="00CB4E36"/>
    <w:rsid w:val="00CB5091"/>
    <w:rsid w:val="00CB570A"/>
    <w:rsid w:val="00CB5BA2"/>
    <w:rsid w:val="00CB6190"/>
    <w:rsid w:val="00CB633F"/>
    <w:rsid w:val="00CB6773"/>
    <w:rsid w:val="00CB6E0A"/>
    <w:rsid w:val="00CB7D0F"/>
    <w:rsid w:val="00CC0433"/>
    <w:rsid w:val="00CC0820"/>
    <w:rsid w:val="00CC0AA5"/>
    <w:rsid w:val="00CC0E0F"/>
    <w:rsid w:val="00CC1596"/>
    <w:rsid w:val="00CC1F5F"/>
    <w:rsid w:val="00CC2536"/>
    <w:rsid w:val="00CC362D"/>
    <w:rsid w:val="00CC392C"/>
    <w:rsid w:val="00CC52FF"/>
    <w:rsid w:val="00CC54C2"/>
    <w:rsid w:val="00CC58BD"/>
    <w:rsid w:val="00CC5FEC"/>
    <w:rsid w:val="00CC6545"/>
    <w:rsid w:val="00CC727E"/>
    <w:rsid w:val="00CC73C2"/>
    <w:rsid w:val="00CC7E70"/>
    <w:rsid w:val="00CD025F"/>
    <w:rsid w:val="00CD0789"/>
    <w:rsid w:val="00CD0B57"/>
    <w:rsid w:val="00CD0F3D"/>
    <w:rsid w:val="00CD1B2B"/>
    <w:rsid w:val="00CD27EF"/>
    <w:rsid w:val="00CD3914"/>
    <w:rsid w:val="00CD3B89"/>
    <w:rsid w:val="00CD3C4D"/>
    <w:rsid w:val="00CD4B20"/>
    <w:rsid w:val="00CD5301"/>
    <w:rsid w:val="00CD56AE"/>
    <w:rsid w:val="00CD5966"/>
    <w:rsid w:val="00CD5C48"/>
    <w:rsid w:val="00CD65EF"/>
    <w:rsid w:val="00CD731E"/>
    <w:rsid w:val="00CD73D7"/>
    <w:rsid w:val="00CD7E95"/>
    <w:rsid w:val="00CE05A8"/>
    <w:rsid w:val="00CE05C4"/>
    <w:rsid w:val="00CE0A71"/>
    <w:rsid w:val="00CE0E04"/>
    <w:rsid w:val="00CE110E"/>
    <w:rsid w:val="00CE14E9"/>
    <w:rsid w:val="00CE1BC1"/>
    <w:rsid w:val="00CE21A4"/>
    <w:rsid w:val="00CE27DF"/>
    <w:rsid w:val="00CE29EB"/>
    <w:rsid w:val="00CE39C1"/>
    <w:rsid w:val="00CE40B9"/>
    <w:rsid w:val="00CE4370"/>
    <w:rsid w:val="00CE4E6A"/>
    <w:rsid w:val="00CE519A"/>
    <w:rsid w:val="00CE64B8"/>
    <w:rsid w:val="00CE730D"/>
    <w:rsid w:val="00CE79BC"/>
    <w:rsid w:val="00CF002F"/>
    <w:rsid w:val="00CF05D4"/>
    <w:rsid w:val="00CF0746"/>
    <w:rsid w:val="00CF0749"/>
    <w:rsid w:val="00CF07EB"/>
    <w:rsid w:val="00CF0886"/>
    <w:rsid w:val="00CF0AA1"/>
    <w:rsid w:val="00CF22CB"/>
    <w:rsid w:val="00CF2BE8"/>
    <w:rsid w:val="00CF4479"/>
    <w:rsid w:val="00CF514A"/>
    <w:rsid w:val="00CF57FD"/>
    <w:rsid w:val="00CF5A91"/>
    <w:rsid w:val="00CF7FB3"/>
    <w:rsid w:val="00D00D7B"/>
    <w:rsid w:val="00D0186A"/>
    <w:rsid w:val="00D01EE2"/>
    <w:rsid w:val="00D02769"/>
    <w:rsid w:val="00D02A26"/>
    <w:rsid w:val="00D02CA8"/>
    <w:rsid w:val="00D02D86"/>
    <w:rsid w:val="00D031FA"/>
    <w:rsid w:val="00D04518"/>
    <w:rsid w:val="00D048FA"/>
    <w:rsid w:val="00D04BCD"/>
    <w:rsid w:val="00D050A4"/>
    <w:rsid w:val="00D057B0"/>
    <w:rsid w:val="00D057EA"/>
    <w:rsid w:val="00D05F17"/>
    <w:rsid w:val="00D069B6"/>
    <w:rsid w:val="00D06B16"/>
    <w:rsid w:val="00D06F81"/>
    <w:rsid w:val="00D07028"/>
    <w:rsid w:val="00D07EFD"/>
    <w:rsid w:val="00D1012C"/>
    <w:rsid w:val="00D10505"/>
    <w:rsid w:val="00D11C13"/>
    <w:rsid w:val="00D13A5F"/>
    <w:rsid w:val="00D1498B"/>
    <w:rsid w:val="00D15349"/>
    <w:rsid w:val="00D1540D"/>
    <w:rsid w:val="00D16072"/>
    <w:rsid w:val="00D162BC"/>
    <w:rsid w:val="00D16324"/>
    <w:rsid w:val="00D175B7"/>
    <w:rsid w:val="00D17BB8"/>
    <w:rsid w:val="00D2041C"/>
    <w:rsid w:val="00D204F6"/>
    <w:rsid w:val="00D21569"/>
    <w:rsid w:val="00D21887"/>
    <w:rsid w:val="00D22237"/>
    <w:rsid w:val="00D2248C"/>
    <w:rsid w:val="00D22ACF"/>
    <w:rsid w:val="00D22D98"/>
    <w:rsid w:val="00D23746"/>
    <w:rsid w:val="00D23EF5"/>
    <w:rsid w:val="00D2430C"/>
    <w:rsid w:val="00D2431F"/>
    <w:rsid w:val="00D24D00"/>
    <w:rsid w:val="00D24D1C"/>
    <w:rsid w:val="00D253C5"/>
    <w:rsid w:val="00D25FF0"/>
    <w:rsid w:val="00D26518"/>
    <w:rsid w:val="00D2664F"/>
    <w:rsid w:val="00D26927"/>
    <w:rsid w:val="00D26D08"/>
    <w:rsid w:val="00D26E90"/>
    <w:rsid w:val="00D27FD0"/>
    <w:rsid w:val="00D30A40"/>
    <w:rsid w:val="00D30E95"/>
    <w:rsid w:val="00D31409"/>
    <w:rsid w:val="00D31C30"/>
    <w:rsid w:val="00D31FAD"/>
    <w:rsid w:val="00D320CE"/>
    <w:rsid w:val="00D327FC"/>
    <w:rsid w:val="00D32A9C"/>
    <w:rsid w:val="00D32FDC"/>
    <w:rsid w:val="00D337CC"/>
    <w:rsid w:val="00D3443A"/>
    <w:rsid w:val="00D34CA7"/>
    <w:rsid w:val="00D357E7"/>
    <w:rsid w:val="00D35880"/>
    <w:rsid w:val="00D35958"/>
    <w:rsid w:val="00D3627A"/>
    <w:rsid w:val="00D365F0"/>
    <w:rsid w:val="00D366D9"/>
    <w:rsid w:val="00D36CA4"/>
    <w:rsid w:val="00D3776B"/>
    <w:rsid w:val="00D37DB0"/>
    <w:rsid w:val="00D37E97"/>
    <w:rsid w:val="00D401DC"/>
    <w:rsid w:val="00D40245"/>
    <w:rsid w:val="00D405C9"/>
    <w:rsid w:val="00D40D55"/>
    <w:rsid w:val="00D40E3A"/>
    <w:rsid w:val="00D41142"/>
    <w:rsid w:val="00D412A3"/>
    <w:rsid w:val="00D412E7"/>
    <w:rsid w:val="00D413B3"/>
    <w:rsid w:val="00D42636"/>
    <w:rsid w:val="00D42B9A"/>
    <w:rsid w:val="00D4315D"/>
    <w:rsid w:val="00D435B5"/>
    <w:rsid w:val="00D4373A"/>
    <w:rsid w:val="00D43A5A"/>
    <w:rsid w:val="00D4474A"/>
    <w:rsid w:val="00D449DA"/>
    <w:rsid w:val="00D44AB2"/>
    <w:rsid w:val="00D45B19"/>
    <w:rsid w:val="00D46BA0"/>
    <w:rsid w:val="00D47605"/>
    <w:rsid w:val="00D47858"/>
    <w:rsid w:val="00D479E7"/>
    <w:rsid w:val="00D47BF0"/>
    <w:rsid w:val="00D47C5F"/>
    <w:rsid w:val="00D47EAA"/>
    <w:rsid w:val="00D50FF7"/>
    <w:rsid w:val="00D515B7"/>
    <w:rsid w:val="00D51AD8"/>
    <w:rsid w:val="00D51DF6"/>
    <w:rsid w:val="00D51E33"/>
    <w:rsid w:val="00D5246B"/>
    <w:rsid w:val="00D52A95"/>
    <w:rsid w:val="00D53510"/>
    <w:rsid w:val="00D53851"/>
    <w:rsid w:val="00D5407C"/>
    <w:rsid w:val="00D54543"/>
    <w:rsid w:val="00D54776"/>
    <w:rsid w:val="00D55327"/>
    <w:rsid w:val="00D55AE2"/>
    <w:rsid w:val="00D55F92"/>
    <w:rsid w:val="00D56415"/>
    <w:rsid w:val="00D56873"/>
    <w:rsid w:val="00D57328"/>
    <w:rsid w:val="00D5756C"/>
    <w:rsid w:val="00D57776"/>
    <w:rsid w:val="00D57794"/>
    <w:rsid w:val="00D57CD8"/>
    <w:rsid w:val="00D57D7D"/>
    <w:rsid w:val="00D57FAC"/>
    <w:rsid w:val="00D57FE9"/>
    <w:rsid w:val="00D60400"/>
    <w:rsid w:val="00D60AB4"/>
    <w:rsid w:val="00D60C08"/>
    <w:rsid w:val="00D60E80"/>
    <w:rsid w:val="00D6241D"/>
    <w:rsid w:val="00D62AF9"/>
    <w:rsid w:val="00D62B2F"/>
    <w:rsid w:val="00D630CA"/>
    <w:rsid w:val="00D6351B"/>
    <w:rsid w:val="00D6388E"/>
    <w:rsid w:val="00D64012"/>
    <w:rsid w:val="00D6411B"/>
    <w:rsid w:val="00D643B1"/>
    <w:rsid w:val="00D644AB"/>
    <w:rsid w:val="00D6489D"/>
    <w:rsid w:val="00D654AB"/>
    <w:rsid w:val="00D6561A"/>
    <w:rsid w:val="00D6599A"/>
    <w:rsid w:val="00D65A4B"/>
    <w:rsid w:val="00D65AB1"/>
    <w:rsid w:val="00D65B95"/>
    <w:rsid w:val="00D65BE5"/>
    <w:rsid w:val="00D665CD"/>
    <w:rsid w:val="00D66D4E"/>
    <w:rsid w:val="00D67F7E"/>
    <w:rsid w:val="00D7030C"/>
    <w:rsid w:val="00D7033C"/>
    <w:rsid w:val="00D708C2"/>
    <w:rsid w:val="00D70EF2"/>
    <w:rsid w:val="00D71510"/>
    <w:rsid w:val="00D71586"/>
    <w:rsid w:val="00D72130"/>
    <w:rsid w:val="00D726FB"/>
    <w:rsid w:val="00D732ED"/>
    <w:rsid w:val="00D73874"/>
    <w:rsid w:val="00D73C06"/>
    <w:rsid w:val="00D73D0E"/>
    <w:rsid w:val="00D74365"/>
    <w:rsid w:val="00D74A48"/>
    <w:rsid w:val="00D7515A"/>
    <w:rsid w:val="00D75173"/>
    <w:rsid w:val="00D75C2E"/>
    <w:rsid w:val="00D76222"/>
    <w:rsid w:val="00D80794"/>
    <w:rsid w:val="00D80FBC"/>
    <w:rsid w:val="00D8141E"/>
    <w:rsid w:val="00D81483"/>
    <w:rsid w:val="00D8169C"/>
    <w:rsid w:val="00D81768"/>
    <w:rsid w:val="00D818F1"/>
    <w:rsid w:val="00D81D6A"/>
    <w:rsid w:val="00D82502"/>
    <w:rsid w:val="00D825D1"/>
    <w:rsid w:val="00D82B88"/>
    <w:rsid w:val="00D835AA"/>
    <w:rsid w:val="00D84029"/>
    <w:rsid w:val="00D84B90"/>
    <w:rsid w:val="00D84BF2"/>
    <w:rsid w:val="00D86ADC"/>
    <w:rsid w:val="00D87619"/>
    <w:rsid w:val="00D90BC2"/>
    <w:rsid w:val="00D90FA4"/>
    <w:rsid w:val="00D91047"/>
    <w:rsid w:val="00D91049"/>
    <w:rsid w:val="00D914C5"/>
    <w:rsid w:val="00D91816"/>
    <w:rsid w:val="00D919EF"/>
    <w:rsid w:val="00D91C81"/>
    <w:rsid w:val="00D91CE8"/>
    <w:rsid w:val="00D91F42"/>
    <w:rsid w:val="00D9201A"/>
    <w:rsid w:val="00D92505"/>
    <w:rsid w:val="00D925AC"/>
    <w:rsid w:val="00D93F56"/>
    <w:rsid w:val="00D94153"/>
    <w:rsid w:val="00D94818"/>
    <w:rsid w:val="00D952CB"/>
    <w:rsid w:val="00D955A7"/>
    <w:rsid w:val="00D96A53"/>
    <w:rsid w:val="00D97789"/>
    <w:rsid w:val="00D97F5E"/>
    <w:rsid w:val="00D97FDA"/>
    <w:rsid w:val="00DA12F4"/>
    <w:rsid w:val="00DA1852"/>
    <w:rsid w:val="00DA19F2"/>
    <w:rsid w:val="00DA2052"/>
    <w:rsid w:val="00DA211F"/>
    <w:rsid w:val="00DA2938"/>
    <w:rsid w:val="00DA2C57"/>
    <w:rsid w:val="00DA2F19"/>
    <w:rsid w:val="00DA2FD9"/>
    <w:rsid w:val="00DA3171"/>
    <w:rsid w:val="00DA3340"/>
    <w:rsid w:val="00DA3E10"/>
    <w:rsid w:val="00DA44B4"/>
    <w:rsid w:val="00DA57FD"/>
    <w:rsid w:val="00DA5E4C"/>
    <w:rsid w:val="00DA73D2"/>
    <w:rsid w:val="00DA7A96"/>
    <w:rsid w:val="00DA7E38"/>
    <w:rsid w:val="00DB0856"/>
    <w:rsid w:val="00DB0A3D"/>
    <w:rsid w:val="00DB0ED0"/>
    <w:rsid w:val="00DB111D"/>
    <w:rsid w:val="00DB1DA0"/>
    <w:rsid w:val="00DB1FA7"/>
    <w:rsid w:val="00DB2691"/>
    <w:rsid w:val="00DB27E1"/>
    <w:rsid w:val="00DB31F3"/>
    <w:rsid w:val="00DB39AD"/>
    <w:rsid w:val="00DB4D26"/>
    <w:rsid w:val="00DB5B8F"/>
    <w:rsid w:val="00DB5BD7"/>
    <w:rsid w:val="00DB5C68"/>
    <w:rsid w:val="00DB5DBF"/>
    <w:rsid w:val="00DB6095"/>
    <w:rsid w:val="00DB6EF1"/>
    <w:rsid w:val="00DB7171"/>
    <w:rsid w:val="00DC020A"/>
    <w:rsid w:val="00DC0282"/>
    <w:rsid w:val="00DC0773"/>
    <w:rsid w:val="00DC0EB6"/>
    <w:rsid w:val="00DC1DDE"/>
    <w:rsid w:val="00DC2B1C"/>
    <w:rsid w:val="00DC2E47"/>
    <w:rsid w:val="00DC3B32"/>
    <w:rsid w:val="00DC426F"/>
    <w:rsid w:val="00DC4AB4"/>
    <w:rsid w:val="00DC53C6"/>
    <w:rsid w:val="00DC55B2"/>
    <w:rsid w:val="00DC562B"/>
    <w:rsid w:val="00DC5A79"/>
    <w:rsid w:val="00DC65A0"/>
    <w:rsid w:val="00DC6816"/>
    <w:rsid w:val="00DC701E"/>
    <w:rsid w:val="00DC7AE0"/>
    <w:rsid w:val="00DC7B72"/>
    <w:rsid w:val="00DD0D85"/>
    <w:rsid w:val="00DD2394"/>
    <w:rsid w:val="00DD29A9"/>
    <w:rsid w:val="00DD3114"/>
    <w:rsid w:val="00DD3DE8"/>
    <w:rsid w:val="00DD4013"/>
    <w:rsid w:val="00DD46F5"/>
    <w:rsid w:val="00DD4B89"/>
    <w:rsid w:val="00DD55D9"/>
    <w:rsid w:val="00DD55FA"/>
    <w:rsid w:val="00DD6AAF"/>
    <w:rsid w:val="00DD7771"/>
    <w:rsid w:val="00DD7847"/>
    <w:rsid w:val="00DD7F19"/>
    <w:rsid w:val="00DE086D"/>
    <w:rsid w:val="00DE0B4A"/>
    <w:rsid w:val="00DE1139"/>
    <w:rsid w:val="00DE1300"/>
    <w:rsid w:val="00DE1702"/>
    <w:rsid w:val="00DE1A18"/>
    <w:rsid w:val="00DE2F9F"/>
    <w:rsid w:val="00DE3A48"/>
    <w:rsid w:val="00DE3DC0"/>
    <w:rsid w:val="00DE3E80"/>
    <w:rsid w:val="00DE4554"/>
    <w:rsid w:val="00DE45F0"/>
    <w:rsid w:val="00DE483F"/>
    <w:rsid w:val="00DE498B"/>
    <w:rsid w:val="00DE5304"/>
    <w:rsid w:val="00DE5F3A"/>
    <w:rsid w:val="00DE65D3"/>
    <w:rsid w:val="00DE6E87"/>
    <w:rsid w:val="00DE6EC8"/>
    <w:rsid w:val="00DE74B2"/>
    <w:rsid w:val="00DE7662"/>
    <w:rsid w:val="00DF0B41"/>
    <w:rsid w:val="00DF1218"/>
    <w:rsid w:val="00DF15DC"/>
    <w:rsid w:val="00DF206E"/>
    <w:rsid w:val="00DF21A0"/>
    <w:rsid w:val="00DF253D"/>
    <w:rsid w:val="00DF28EB"/>
    <w:rsid w:val="00DF3520"/>
    <w:rsid w:val="00DF4181"/>
    <w:rsid w:val="00DF47FB"/>
    <w:rsid w:val="00DF497D"/>
    <w:rsid w:val="00DF4D70"/>
    <w:rsid w:val="00DF5974"/>
    <w:rsid w:val="00DF5ED3"/>
    <w:rsid w:val="00DF6A0A"/>
    <w:rsid w:val="00DF75FB"/>
    <w:rsid w:val="00DF7BCB"/>
    <w:rsid w:val="00E0033C"/>
    <w:rsid w:val="00E00420"/>
    <w:rsid w:val="00E005C3"/>
    <w:rsid w:val="00E007BD"/>
    <w:rsid w:val="00E01004"/>
    <w:rsid w:val="00E01149"/>
    <w:rsid w:val="00E01295"/>
    <w:rsid w:val="00E0200F"/>
    <w:rsid w:val="00E02015"/>
    <w:rsid w:val="00E033C8"/>
    <w:rsid w:val="00E03404"/>
    <w:rsid w:val="00E03E86"/>
    <w:rsid w:val="00E04398"/>
    <w:rsid w:val="00E0443D"/>
    <w:rsid w:val="00E04652"/>
    <w:rsid w:val="00E04898"/>
    <w:rsid w:val="00E05DFB"/>
    <w:rsid w:val="00E06DCE"/>
    <w:rsid w:val="00E06F44"/>
    <w:rsid w:val="00E0747D"/>
    <w:rsid w:val="00E07E36"/>
    <w:rsid w:val="00E1167B"/>
    <w:rsid w:val="00E1179F"/>
    <w:rsid w:val="00E118D3"/>
    <w:rsid w:val="00E11B7D"/>
    <w:rsid w:val="00E11EBA"/>
    <w:rsid w:val="00E12073"/>
    <w:rsid w:val="00E12259"/>
    <w:rsid w:val="00E12652"/>
    <w:rsid w:val="00E127F1"/>
    <w:rsid w:val="00E127F3"/>
    <w:rsid w:val="00E12D1F"/>
    <w:rsid w:val="00E12D2F"/>
    <w:rsid w:val="00E13320"/>
    <w:rsid w:val="00E13D39"/>
    <w:rsid w:val="00E143B0"/>
    <w:rsid w:val="00E14839"/>
    <w:rsid w:val="00E1485A"/>
    <w:rsid w:val="00E149A6"/>
    <w:rsid w:val="00E14BB5"/>
    <w:rsid w:val="00E14EB0"/>
    <w:rsid w:val="00E16031"/>
    <w:rsid w:val="00E16084"/>
    <w:rsid w:val="00E16167"/>
    <w:rsid w:val="00E169D6"/>
    <w:rsid w:val="00E16B6A"/>
    <w:rsid w:val="00E17834"/>
    <w:rsid w:val="00E20121"/>
    <w:rsid w:val="00E20697"/>
    <w:rsid w:val="00E20F47"/>
    <w:rsid w:val="00E21B8E"/>
    <w:rsid w:val="00E22340"/>
    <w:rsid w:val="00E228C7"/>
    <w:rsid w:val="00E228F9"/>
    <w:rsid w:val="00E23040"/>
    <w:rsid w:val="00E23186"/>
    <w:rsid w:val="00E23D3D"/>
    <w:rsid w:val="00E2661B"/>
    <w:rsid w:val="00E26F4A"/>
    <w:rsid w:val="00E27045"/>
    <w:rsid w:val="00E2792B"/>
    <w:rsid w:val="00E27AA3"/>
    <w:rsid w:val="00E27E1C"/>
    <w:rsid w:val="00E30EE2"/>
    <w:rsid w:val="00E31248"/>
    <w:rsid w:val="00E3150C"/>
    <w:rsid w:val="00E318F1"/>
    <w:rsid w:val="00E319B4"/>
    <w:rsid w:val="00E31D68"/>
    <w:rsid w:val="00E3209A"/>
    <w:rsid w:val="00E3209F"/>
    <w:rsid w:val="00E32770"/>
    <w:rsid w:val="00E3382D"/>
    <w:rsid w:val="00E33AF5"/>
    <w:rsid w:val="00E33FBC"/>
    <w:rsid w:val="00E34083"/>
    <w:rsid w:val="00E34760"/>
    <w:rsid w:val="00E34A6A"/>
    <w:rsid w:val="00E34C0E"/>
    <w:rsid w:val="00E35C8E"/>
    <w:rsid w:val="00E373E3"/>
    <w:rsid w:val="00E37C79"/>
    <w:rsid w:val="00E40419"/>
    <w:rsid w:val="00E40A0F"/>
    <w:rsid w:val="00E40B49"/>
    <w:rsid w:val="00E41619"/>
    <w:rsid w:val="00E416AD"/>
    <w:rsid w:val="00E419D5"/>
    <w:rsid w:val="00E41D53"/>
    <w:rsid w:val="00E41EAD"/>
    <w:rsid w:val="00E42713"/>
    <w:rsid w:val="00E42995"/>
    <w:rsid w:val="00E43307"/>
    <w:rsid w:val="00E43E76"/>
    <w:rsid w:val="00E44082"/>
    <w:rsid w:val="00E44992"/>
    <w:rsid w:val="00E44D1D"/>
    <w:rsid w:val="00E4503E"/>
    <w:rsid w:val="00E45151"/>
    <w:rsid w:val="00E451E3"/>
    <w:rsid w:val="00E46220"/>
    <w:rsid w:val="00E463E9"/>
    <w:rsid w:val="00E46AE0"/>
    <w:rsid w:val="00E47034"/>
    <w:rsid w:val="00E472AC"/>
    <w:rsid w:val="00E50B54"/>
    <w:rsid w:val="00E5119F"/>
    <w:rsid w:val="00E51649"/>
    <w:rsid w:val="00E52068"/>
    <w:rsid w:val="00E52AB5"/>
    <w:rsid w:val="00E53301"/>
    <w:rsid w:val="00E5356E"/>
    <w:rsid w:val="00E537E6"/>
    <w:rsid w:val="00E53819"/>
    <w:rsid w:val="00E53896"/>
    <w:rsid w:val="00E539D1"/>
    <w:rsid w:val="00E53F73"/>
    <w:rsid w:val="00E5406A"/>
    <w:rsid w:val="00E542B2"/>
    <w:rsid w:val="00E54507"/>
    <w:rsid w:val="00E557B3"/>
    <w:rsid w:val="00E55A56"/>
    <w:rsid w:val="00E55C70"/>
    <w:rsid w:val="00E55F69"/>
    <w:rsid w:val="00E560B5"/>
    <w:rsid w:val="00E56121"/>
    <w:rsid w:val="00E56156"/>
    <w:rsid w:val="00E56C9E"/>
    <w:rsid w:val="00E57626"/>
    <w:rsid w:val="00E57C02"/>
    <w:rsid w:val="00E57E75"/>
    <w:rsid w:val="00E6088E"/>
    <w:rsid w:val="00E61567"/>
    <w:rsid w:val="00E638CA"/>
    <w:rsid w:val="00E64022"/>
    <w:rsid w:val="00E64103"/>
    <w:rsid w:val="00E644AD"/>
    <w:rsid w:val="00E64AEB"/>
    <w:rsid w:val="00E64B12"/>
    <w:rsid w:val="00E651A9"/>
    <w:rsid w:val="00E65624"/>
    <w:rsid w:val="00E66B93"/>
    <w:rsid w:val="00E678F5"/>
    <w:rsid w:val="00E70325"/>
    <w:rsid w:val="00E70AC5"/>
    <w:rsid w:val="00E71E64"/>
    <w:rsid w:val="00E71FCA"/>
    <w:rsid w:val="00E7236D"/>
    <w:rsid w:val="00E72419"/>
    <w:rsid w:val="00E725E0"/>
    <w:rsid w:val="00E73832"/>
    <w:rsid w:val="00E74008"/>
    <w:rsid w:val="00E74EB1"/>
    <w:rsid w:val="00E751B5"/>
    <w:rsid w:val="00E751EF"/>
    <w:rsid w:val="00E75584"/>
    <w:rsid w:val="00E756F3"/>
    <w:rsid w:val="00E7600F"/>
    <w:rsid w:val="00E76198"/>
    <w:rsid w:val="00E761D3"/>
    <w:rsid w:val="00E77755"/>
    <w:rsid w:val="00E779F5"/>
    <w:rsid w:val="00E77ADE"/>
    <w:rsid w:val="00E77B4C"/>
    <w:rsid w:val="00E77E90"/>
    <w:rsid w:val="00E77EC5"/>
    <w:rsid w:val="00E77FA9"/>
    <w:rsid w:val="00E8031B"/>
    <w:rsid w:val="00E80964"/>
    <w:rsid w:val="00E81A99"/>
    <w:rsid w:val="00E81BF5"/>
    <w:rsid w:val="00E81EB9"/>
    <w:rsid w:val="00E81F36"/>
    <w:rsid w:val="00E821CD"/>
    <w:rsid w:val="00E82259"/>
    <w:rsid w:val="00E82F2C"/>
    <w:rsid w:val="00E83D6F"/>
    <w:rsid w:val="00E841A9"/>
    <w:rsid w:val="00E848C3"/>
    <w:rsid w:val="00E8590C"/>
    <w:rsid w:val="00E85FD9"/>
    <w:rsid w:val="00E862D6"/>
    <w:rsid w:val="00E86301"/>
    <w:rsid w:val="00E86399"/>
    <w:rsid w:val="00E86825"/>
    <w:rsid w:val="00E869FA"/>
    <w:rsid w:val="00E86AA6"/>
    <w:rsid w:val="00E8743B"/>
    <w:rsid w:val="00E874F3"/>
    <w:rsid w:val="00E87BAF"/>
    <w:rsid w:val="00E87D35"/>
    <w:rsid w:val="00E87EB7"/>
    <w:rsid w:val="00E87F80"/>
    <w:rsid w:val="00E9023C"/>
    <w:rsid w:val="00E903AF"/>
    <w:rsid w:val="00E90763"/>
    <w:rsid w:val="00E909A1"/>
    <w:rsid w:val="00E90CA6"/>
    <w:rsid w:val="00E90CDC"/>
    <w:rsid w:val="00E9122A"/>
    <w:rsid w:val="00E915DD"/>
    <w:rsid w:val="00E91929"/>
    <w:rsid w:val="00E91D76"/>
    <w:rsid w:val="00E9221B"/>
    <w:rsid w:val="00E92727"/>
    <w:rsid w:val="00E93604"/>
    <w:rsid w:val="00E93A63"/>
    <w:rsid w:val="00E93C4F"/>
    <w:rsid w:val="00E93F69"/>
    <w:rsid w:val="00E943A6"/>
    <w:rsid w:val="00E9521F"/>
    <w:rsid w:val="00E968BB"/>
    <w:rsid w:val="00E96916"/>
    <w:rsid w:val="00E975D7"/>
    <w:rsid w:val="00E977C1"/>
    <w:rsid w:val="00E97819"/>
    <w:rsid w:val="00E9792F"/>
    <w:rsid w:val="00E97B88"/>
    <w:rsid w:val="00E97BAC"/>
    <w:rsid w:val="00E97D93"/>
    <w:rsid w:val="00EA058B"/>
    <w:rsid w:val="00EA09F7"/>
    <w:rsid w:val="00EA0C0F"/>
    <w:rsid w:val="00EA0C15"/>
    <w:rsid w:val="00EA1B6B"/>
    <w:rsid w:val="00EA24AD"/>
    <w:rsid w:val="00EA2C4F"/>
    <w:rsid w:val="00EA343F"/>
    <w:rsid w:val="00EA3925"/>
    <w:rsid w:val="00EA3A48"/>
    <w:rsid w:val="00EA3B5C"/>
    <w:rsid w:val="00EA3C78"/>
    <w:rsid w:val="00EA42F4"/>
    <w:rsid w:val="00EA4E84"/>
    <w:rsid w:val="00EA5092"/>
    <w:rsid w:val="00EA56F9"/>
    <w:rsid w:val="00EA5B51"/>
    <w:rsid w:val="00EA6858"/>
    <w:rsid w:val="00EA6D26"/>
    <w:rsid w:val="00EA7738"/>
    <w:rsid w:val="00EA7C69"/>
    <w:rsid w:val="00EB03B3"/>
    <w:rsid w:val="00EB04D0"/>
    <w:rsid w:val="00EB0E62"/>
    <w:rsid w:val="00EB1039"/>
    <w:rsid w:val="00EB14E2"/>
    <w:rsid w:val="00EB1E4C"/>
    <w:rsid w:val="00EB1EC1"/>
    <w:rsid w:val="00EB2653"/>
    <w:rsid w:val="00EB2ABE"/>
    <w:rsid w:val="00EB2FF6"/>
    <w:rsid w:val="00EB3B2C"/>
    <w:rsid w:val="00EB428E"/>
    <w:rsid w:val="00EB46ED"/>
    <w:rsid w:val="00EB491E"/>
    <w:rsid w:val="00EB4973"/>
    <w:rsid w:val="00EB58C1"/>
    <w:rsid w:val="00EB67F9"/>
    <w:rsid w:val="00EB7832"/>
    <w:rsid w:val="00EB7CCB"/>
    <w:rsid w:val="00EB7FEB"/>
    <w:rsid w:val="00EC00C1"/>
    <w:rsid w:val="00EC1071"/>
    <w:rsid w:val="00EC14AB"/>
    <w:rsid w:val="00EC1778"/>
    <w:rsid w:val="00EC1CD7"/>
    <w:rsid w:val="00EC236B"/>
    <w:rsid w:val="00EC2630"/>
    <w:rsid w:val="00EC3740"/>
    <w:rsid w:val="00EC37EE"/>
    <w:rsid w:val="00EC3F70"/>
    <w:rsid w:val="00EC3F97"/>
    <w:rsid w:val="00EC4289"/>
    <w:rsid w:val="00EC6471"/>
    <w:rsid w:val="00EC6585"/>
    <w:rsid w:val="00EC66CF"/>
    <w:rsid w:val="00EC714C"/>
    <w:rsid w:val="00EC7456"/>
    <w:rsid w:val="00EC7619"/>
    <w:rsid w:val="00ED06A4"/>
    <w:rsid w:val="00ED0F25"/>
    <w:rsid w:val="00ED15E6"/>
    <w:rsid w:val="00ED18E6"/>
    <w:rsid w:val="00ED2C2B"/>
    <w:rsid w:val="00ED3C25"/>
    <w:rsid w:val="00ED411F"/>
    <w:rsid w:val="00ED428C"/>
    <w:rsid w:val="00ED47AE"/>
    <w:rsid w:val="00ED4881"/>
    <w:rsid w:val="00ED4D28"/>
    <w:rsid w:val="00ED5548"/>
    <w:rsid w:val="00ED5662"/>
    <w:rsid w:val="00ED56AF"/>
    <w:rsid w:val="00ED5C73"/>
    <w:rsid w:val="00ED5DC6"/>
    <w:rsid w:val="00ED5F34"/>
    <w:rsid w:val="00ED643E"/>
    <w:rsid w:val="00ED7291"/>
    <w:rsid w:val="00EE0AD2"/>
    <w:rsid w:val="00EE1409"/>
    <w:rsid w:val="00EE1D7B"/>
    <w:rsid w:val="00EE1D87"/>
    <w:rsid w:val="00EE201C"/>
    <w:rsid w:val="00EE270B"/>
    <w:rsid w:val="00EE2A42"/>
    <w:rsid w:val="00EE2C2A"/>
    <w:rsid w:val="00EE2F7B"/>
    <w:rsid w:val="00EE33BC"/>
    <w:rsid w:val="00EE36D9"/>
    <w:rsid w:val="00EE371B"/>
    <w:rsid w:val="00EE45DD"/>
    <w:rsid w:val="00EE5988"/>
    <w:rsid w:val="00EE5B90"/>
    <w:rsid w:val="00EE60B1"/>
    <w:rsid w:val="00EE61A7"/>
    <w:rsid w:val="00EE7C5F"/>
    <w:rsid w:val="00EE7CA8"/>
    <w:rsid w:val="00EF188F"/>
    <w:rsid w:val="00EF1D7E"/>
    <w:rsid w:val="00EF1E35"/>
    <w:rsid w:val="00EF25FE"/>
    <w:rsid w:val="00EF2666"/>
    <w:rsid w:val="00EF3B02"/>
    <w:rsid w:val="00EF3B79"/>
    <w:rsid w:val="00EF43D9"/>
    <w:rsid w:val="00EF44BE"/>
    <w:rsid w:val="00EF4894"/>
    <w:rsid w:val="00EF4C71"/>
    <w:rsid w:val="00EF538A"/>
    <w:rsid w:val="00EF5458"/>
    <w:rsid w:val="00EF60B8"/>
    <w:rsid w:val="00EF62F5"/>
    <w:rsid w:val="00EF7157"/>
    <w:rsid w:val="00EF7762"/>
    <w:rsid w:val="00EF7BF6"/>
    <w:rsid w:val="00EF7C6E"/>
    <w:rsid w:val="00F00005"/>
    <w:rsid w:val="00F003D4"/>
    <w:rsid w:val="00F01C31"/>
    <w:rsid w:val="00F01EF6"/>
    <w:rsid w:val="00F027F1"/>
    <w:rsid w:val="00F0342B"/>
    <w:rsid w:val="00F037C8"/>
    <w:rsid w:val="00F049A1"/>
    <w:rsid w:val="00F04BBB"/>
    <w:rsid w:val="00F04DA1"/>
    <w:rsid w:val="00F05561"/>
    <w:rsid w:val="00F055FB"/>
    <w:rsid w:val="00F05B0B"/>
    <w:rsid w:val="00F05D00"/>
    <w:rsid w:val="00F05D92"/>
    <w:rsid w:val="00F05F42"/>
    <w:rsid w:val="00F06665"/>
    <w:rsid w:val="00F06FAA"/>
    <w:rsid w:val="00F0739A"/>
    <w:rsid w:val="00F07633"/>
    <w:rsid w:val="00F078C3"/>
    <w:rsid w:val="00F078E3"/>
    <w:rsid w:val="00F07E20"/>
    <w:rsid w:val="00F11566"/>
    <w:rsid w:val="00F12461"/>
    <w:rsid w:val="00F12E90"/>
    <w:rsid w:val="00F14AA5"/>
    <w:rsid w:val="00F15352"/>
    <w:rsid w:val="00F167CC"/>
    <w:rsid w:val="00F168C4"/>
    <w:rsid w:val="00F17717"/>
    <w:rsid w:val="00F17AF9"/>
    <w:rsid w:val="00F2024B"/>
    <w:rsid w:val="00F20DDE"/>
    <w:rsid w:val="00F21CAF"/>
    <w:rsid w:val="00F21E23"/>
    <w:rsid w:val="00F224FF"/>
    <w:rsid w:val="00F226E6"/>
    <w:rsid w:val="00F23ACA"/>
    <w:rsid w:val="00F23FA4"/>
    <w:rsid w:val="00F240E3"/>
    <w:rsid w:val="00F240EA"/>
    <w:rsid w:val="00F243EB"/>
    <w:rsid w:val="00F2469E"/>
    <w:rsid w:val="00F248A1"/>
    <w:rsid w:val="00F24C5B"/>
    <w:rsid w:val="00F26BBE"/>
    <w:rsid w:val="00F27577"/>
    <w:rsid w:val="00F27717"/>
    <w:rsid w:val="00F277F8"/>
    <w:rsid w:val="00F27C45"/>
    <w:rsid w:val="00F27D25"/>
    <w:rsid w:val="00F30536"/>
    <w:rsid w:val="00F307C4"/>
    <w:rsid w:val="00F30C04"/>
    <w:rsid w:val="00F30D22"/>
    <w:rsid w:val="00F31037"/>
    <w:rsid w:val="00F316D3"/>
    <w:rsid w:val="00F31935"/>
    <w:rsid w:val="00F32A66"/>
    <w:rsid w:val="00F3477A"/>
    <w:rsid w:val="00F34A8D"/>
    <w:rsid w:val="00F3505B"/>
    <w:rsid w:val="00F35ED8"/>
    <w:rsid w:val="00F36094"/>
    <w:rsid w:val="00F37C47"/>
    <w:rsid w:val="00F40904"/>
    <w:rsid w:val="00F41959"/>
    <w:rsid w:val="00F42431"/>
    <w:rsid w:val="00F42CDE"/>
    <w:rsid w:val="00F42D1B"/>
    <w:rsid w:val="00F4308F"/>
    <w:rsid w:val="00F43AA9"/>
    <w:rsid w:val="00F43B33"/>
    <w:rsid w:val="00F43D23"/>
    <w:rsid w:val="00F442BB"/>
    <w:rsid w:val="00F443F8"/>
    <w:rsid w:val="00F44403"/>
    <w:rsid w:val="00F453DD"/>
    <w:rsid w:val="00F4612B"/>
    <w:rsid w:val="00F4663A"/>
    <w:rsid w:val="00F4714B"/>
    <w:rsid w:val="00F4732A"/>
    <w:rsid w:val="00F4774F"/>
    <w:rsid w:val="00F47F7B"/>
    <w:rsid w:val="00F50007"/>
    <w:rsid w:val="00F50488"/>
    <w:rsid w:val="00F50744"/>
    <w:rsid w:val="00F509F3"/>
    <w:rsid w:val="00F518C4"/>
    <w:rsid w:val="00F521BC"/>
    <w:rsid w:val="00F52271"/>
    <w:rsid w:val="00F52381"/>
    <w:rsid w:val="00F524FC"/>
    <w:rsid w:val="00F52C70"/>
    <w:rsid w:val="00F52D1D"/>
    <w:rsid w:val="00F52F2C"/>
    <w:rsid w:val="00F53B0B"/>
    <w:rsid w:val="00F548CF"/>
    <w:rsid w:val="00F55DAE"/>
    <w:rsid w:val="00F56521"/>
    <w:rsid w:val="00F56E26"/>
    <w:rsid w:val="00F600A3"/>
    <w:rsid w:val="00F6078F"/>
    <w:rsid w:val="00F60C8B"/>
    <w:rsid w:val="00F610D8"/>
    <w:rsid w:val="00F614F1"/>
    <w:rsid w:val="00F617BD"/>
    <w:rsid w:val="00F61B79"/>
    <w:rsid w:val="00F61F49"/>
    <w:rsid w:val="00F62098"/>
    <w:rsid w:val="00F63366"/>
    <w:rsid w:val="00F63747"/>
    <w:rsid w:val="00F637E7"/>
    <w:rsid w:val="00F640C2"/>
    <w:rsid w:val="00F64364"/>
    <w:rsid w:val="00F646F3"/>
    <w:rsid w:val="00F647B5"/>
    <w:rsid w:val="00F65290"/>
    <w:rsid w:val="00F659A9"/>
    <w:rsid w:val="00F66898"/>
    <w:rsid w:val="00F6711B"/>
    <w:rsid w:val="00F6798F"/>
    <w:rsid w:val="00F70965"/>
    <w:rsid w:val="00F709E0"/>
    <w:rsid w:val="00F70B07"/>
    <w:rsid w:val="00F713E9"/>
    <w:rsid w:val="00F71506"/>
    <w:rsid w:val="00F71C96"/>
    <w:rsid w:val="00F72102"/>
    <w:rsid w:val="00F73039"/>
    <w:rsid w:val="00F736C0"/>
    <w:rsid w:val="00F73866"/>
    <w:rsid w:val="00F73E1D"/>
    <w:rsid w:val="00F74534"/>
    <w:rsid w:val="00F754CD"/>
    <w:rsid w:val="00F75985"/>
    <w:rsid w:val="00F75C46"/>
    <w:rsid w:val="00F761AF"/>
    <w:rsid w:val="00F76F0E"/>
    <w:rsid w:val="00F77603"/>
    <w:rsid w:val="00F77706"/>
    <w:rsid w:val="00F77F84"/>
    <w:rsid w:val="00F80C05"/>
    <w:rsid w:val="00F81109"/>
    <w:rsid w:val="00F812F8"/>
    <w:rsid w:val="00F81CEB"/>
    <w:rsid w:val="00F81DD7"/>
    <w:rsid w:val="00F824E8"/>
    <w:rsid w:val="00F82615"/>
    <w:rsid w:val="00F84339"/>
    <w:rsid w:val="00F8463F"/>
    <w:rsid w:val="00F8493D"/>
    <w:rsid w:val="00F84B7B"/>
    <w:rsid w:val="00F84C2E"/>
    <w:rsid w:val="00F84E35"/>
    <w:rsid w:val="00F8597F"/>
    <w:rsid w:val="00F85EE3"/>
    <w:rsid w:val="00F866B3"/>
    <w:rsid w:val="00F8677A"/>
    <w:rsid w:val="00F869E3"/>
    <w:rsid w:val="00F8705C"/>
    <w:rsid w:val="00F87A5E"/>
    <w:rsid w:val="00F90608"/>
    <w:rsid w:val="00F90833"/>
    <w:rsid w:val="00F91BBD"/>
    <w:rsid w:val="00F92050"/>
    <w:rsid w:val="00F921B2"/>
    <w:rsid w:val="00F925FC"/>
    <w:rsid w:val="00F92A99"/>
    <w:rsid w:val="00F9319C"/>
    <w:rsid w:val="00F9350D"/>
    <w:rsid w:val="00F93FA4"/>
    <w:rsid w:val="00F950DB"/>
    <w:rsid w:val="00F951D7"/>
    <w:rsid w:val="00F95F5A"/>
    <w:rsid w:val="00F96AE5"/>
    <w:rsid w:val="00F97E65"/>
    <w:rsid w:val="00FA074C"/>
    <w:rsid w:val="00FA11D0"/>
    <w:rsid w:val="00FA1241"/>
    <w:rsid w:val="00FA2607"/>
    <w:rsid w:val="00FA3643"/>
    <w:rsid w:val="00FA40E1"/>
    <w:rsid w:val="00FA415F"/>
    <w:rsid w:val="00FA44F4"/>
    <w:rsid w:val="00FA4EF4"/>
    <w:rsid w:val="00FA51FC"/>
    <w:rsid w:val="00FA5449"/>
    <w:rsid w:val="00FA5E86"/>
    <w:rsid w:val="00FA5F6B"/>
    <w:rsid w:val="00FA7889"/>
    <w:rsid w:val="00FA7D96"/>
    <w:rsid w:val="00FB0225"/>
    <w:rsid w:val="00FB0243"/>
    <w:rsid w:val="00FB1305"/>
    <w:rsid w:val="00FB13F0"/>
    <w:rsid w:val="00FB20C4"/>
    <w:rsid w:val="00FB22C6"/>
    <w:rsid w:val="00FB2639"/>
    <w:rsid w:val="00FB27A2"/>
    <w:rsid w:val="00FB2848"/>
    <w:rsid w:val="00FB287B"/>
    <w:rsid w:val="00FB2B2D"/>
    <w:rsid w:val="00FB36FC"/>
    <w:rsid w:val="00FB3B18"/>
    <w:rsid w:val="00FB434F"/>
    <w:rsid w:val="00FB4AF0"/>
    <w:rsid w:val="00FB54DC"/>
    <w:rsid w:val="00FB56A5"/>
    <w:rsid w:val="00FB61B9"/>
    <w:rsid w:val="00FB6454"/>
    <w:rsid w:val="00FB6B33"/>
    <w:rsid w:val="00FB6CFB"/>
    <w:rsid w:val="00FB6DFB"/>
    <w:rsid w:val="00FB7561"/>
    <w:rsid w:val="00FB7622"/>
    <w:rsid w:val="00FB7BC1"/>
    <w:rsid w:val="00FB7E03"/>
    <w:rsid w:val="00FC0103"/>
    <w:rsid w:val="00FC0B26"/>
    <w:rsid w:val="00FC12E5"/>
    <w:rsid w:val="00FC1678"/>
    <w:rsid w:val="00FC16FC"/>
    <w:rsid w:val="00FC1F5A"/>
    <w:rsid w:val="00FC224F"/>
    <w:rsid w:val="00FC2365"/>
    <w:rsid w:val="00FC2B13"/>
    <w:rsid w:val="00FC38DD"/>
    <w:rsid w:val="00FC3E88"/>
    <w:rsid w:val="00FC401A"/>
    <w:rsid w:val="00FC441B"/>
    <w:rsid w:val="00FC45EE"/>
    <w:rsid w:val="00FC4945"/>
    <w:rsid w:val="00FC4A77"/>
    <w:rsid w:val="00FC4B2B"/>
    <w:rsid w:val="00FC4E20"/>
    <w:rsid w:val="00FC4FC2"/>
    <w:rsid w:val="00FC5591"/>
    <w:rsid w:val="00FC5B3E"/>
    <w:rsid w:val="00FC5BC3"/>
    <w:rsid w:val="00FC5F90"/>
    <w:rsid w:val="00FC6132"/>
    <w:rsid w:val="00FC6F77"/>
    <w:rsid w:val="00FC72FC"/>
    <w:rsid w:val="00FC75EB"/>
    <w:rsid w:val="00FD0426"/>
    <w:rsid w:val="00FD0919"/>
    <w:rsid w:val="00FD0ADF"/>
    <w:rsid w:val="00FD0C2E"/>
    <w:rsid w:val="00FD0E49"/>
    <w:rsid w:val="00FD0EFF"/>
    <w:rsid w:val="00FD115E"/>
    <w:rsid w:val="00FD17B2"/>
    <w:rsid w:val="00FD1B56"/>
    <w:rsid w:val="00FD337C"/>
    <w:rsid w:val="00FD3E93"/>
    <w:rsid w:val="00FD3F4E"/>
    <w:rsid w:val="00FD405C"/>
    <w:rsid w:val="00FD4979"/>
    <w:rsid w:val="00FD4F64"/>
    <w:rsid w:val="00FD514B"/>
    <w:rsid w:val="00FD633C"/>
    <w:rsid w:val="00FD640D"/>
    <w:rsid w:val="00FD7106"/>
    <w:rsid w:val="00FD779D"/>
    <w:rsid w:val="00FE07C9"/>
    <w:rsid w:val="00FE0B65"/>
    <w:rsid w:val="00FE0CE2"/>
    <w:rsid w:val="00FE1297"/>
    <w:rsid w:val="00FE1447"/>
    <w:rsid w:val="00FE1665"/>
    <w:rsid w:val="00FE1A8C"/>
    <w:rsid w:val="00FE275E"/>
    <w:rsid w:val="00FE2C4D"/>
    <w:rsid w:val="00FE3BB4"/>
    <w:rsid w:val="00FE46BF"/>
    <w:rsid w:val="00FE5133"/>
    <w:rsid w:val="00FE5A9A"/>
    <w:rsid w:val="00FE5CCF"/>
    <w:rsid w:val="00FE6091"/>
    <w:rsid w:val="00FE60E3"/>
    <w:rsid w:val="00FE67A1"/>
    <w:rsid w:val="00FE6B05"/>
    <w:rsid w:val="00FE709F"/>
    <w:rsid w:val="00FE7106"/>
    <w:rsid w:val="00FE7169"/>
    <w:rsid w:val="00FE733B"/>
    <w:rsid w:val="00FE7473"/>
    <w:rsid w:val="00FF003C"/>
    <w:rsid w:val="00FF02DF"/>
    <w:rsid w:val="00FF0361"/>
    <w:rsid w:val="00FF048A"/>
    <w:rsid w:val="00FF0763"/>
    <w:rsid w:val="00FF102E"/>
    <w:rsid w:val="00FF18C1"/>
    <w:rsid w:val="00FF1CB6"/>
    <w:rsid w:val="00FF22EB"/>
    <w:rsid w:val="00FF254C"/>
    <w:rsid w:val="00FF2F2A"/>
    <w:rsid w:val="00FF34FC"/>
    <w:rsid w:val="00FF43E6"/>
    <w:rsid w:val="00FF4443"/>
    <w:rsid w:val="00FF4AC1"/>
    <w:rsid w:val="00FF4C63"/>
    <w:rsid w:val="00FF52DF"/>
    <w:rsid w:val="00FF5389"/>
    <w:rsid w:val="00FF5A98"/>
    <w:rsid w:val="00FF5FB4"/>
    <w:rsid w:val="00FF60C7"/>
    <w:rsid w:val="00FF6D65"/>
    <w:rsid w:val="00FF729E"/>
    <w:rsid w:val="00FF74EB"/>
    <w:rsid w:val="00FF75FD"/>
    <w:rsid w:val="00FF7616"/>
    <w:rsid w:val="00FF7626"/>
    <w:rsid w:val="00FF7FBE"/>
    <w:rsid w:val="01123D34"/>
    <w:rsid w:val="012154C0"/>
    <w:rsid w:val="01252B3D"/>
    <w:rsid w:val="01468623"/>
    <w:rsid w:val="0182B5B6"/>
    <w:rsid w:val="018D1139"/>
    <w:rsid w:val="018EEA89"/>
    <w:rsid w:val="01A4771B"/>
    <w:rsid w:val="01A9E8F7"/>
    <w:rsid w:val="01FFF916"/>
    <w:rsid w:val="0250BD6D"/>
    <w:rsid w:val="025A5A93"/>
    <w:rsid w:val="0265ACF0"/>
    <w:rsid w:val="026B9F78"/>
    <w:rsid w:val="026D29CF"/>
    <w:rsid w:val="026F4445"/>
    <w:rsid w:val="0271DA2B"/>
    <w:rsid w:val="0291F499"/>
    <w:rsid w:val="02B6DE50"/>
    <w:rsid w:val="03843F11"/>
    <w:rsid w:val="03FC7573"/>
    <w:rsid w:val="0400437E"/>
    <w:rsid w:val="040CB0AA"/>
    <w:rsid w:val="040F0D73"/>
    <w:rsid w:val="040FB571"/>
    <w:rsid w:val="042BACAC"/>
    <w:rsid w:val="042BF5F6"/>
    <w:rsid w:val="043486A2"/>
    <w:rsid w:val="043DB33E"/>
    <w:rsid w:val="04803394"/>
    <w:rsid w:val="04A31032"/>
    <w:rsid w:val="04A8364A"/>
    <w:rsid w:val="04C23F16"/>
    <w:rsid w:val="04D8556F"/>
    <w:rsid w:val="04E8B45B"/>
    <w:rsid w:val="05066487"/>
    <w:rsid w:val="0527AC5C"/>
    <w:rsid w:val="052CBBFB"/>
    <w:rsid w:val="0530C6D4"/>
    <w:rsid w:val="055CEA65"/>
    <w:rsid w:val="057E783D"/>
    <w:rsid w:val="05852BB7"/>
    <w:rsid w:val="059A92A4"/>
    <w:rsid w:val="059E7ED1"/>
    <w:rsid w:val="05A60F12"/>
    <w:rsid w:val="05E93CA9"/>
    <w:rsid w:val="0625F302"/>
    <w:rsid w:val="0644B1F8"/>
    <w:rsid w:val="066F65E7"/>
    <w:rsid w:val="068A9B74"/>
    <w:rsid w:val="06A8A68D"/>
    <w:rsid w:val="06B4B6B2"/>
    <w:rsid w:val="06F32013"/>
    <w:rsid w:val="073C59E2"/>
    <w:rsid w:val="07478639"/>
    <w:rsid w:val="0757DDB0"/>
    <w:rsid w:val="0769F171"/>
    <w:rsid w:val="077ED132"/>
    <w:rsid w:val="07A030FE"/>
    <w:rsid w:val="07B0FE1F"/>
    <w:rsid w:val="07BA850D"/>
    <w:rsid w:val="07E401EB"/>
    <w:rsid w:val="07E66AE7"/>
    <w:rsid w:val="07EB35FD"/>
    <w:rsid w:val="081502AF"/>
    <w:rsid w:val="081CE2B5"/>
    <w:rsid w:val="08351C75"/>
    <w:rsid w:val="087FA440"/>
    <w:rsid w:val="08AE7F47"/>
    <w:rsid w:val="08C9EC2D"/>
    <w:rsid w:val="09011E34"/>
    <w:rsid w:val="091E4BA7"/>
    <w:rsid w:val="091E9F61"/>
    <w:rsid w:val="0947FDFF"/>
    <w:rsid w:val="094A5281"/>
    <w:rsid w:val="0966E997"/>
    <w:rsid w:val="09884128"/>
    <w:rsid w:val="098B8DCC"/>
    <w:rsid w:val="0999825A"/>
    <w:rsid w:val="09C5BD4F"/>
    <w:rsid w:val="0A137688"/>
    <w:rsid w:val="0A2BBDDA"/>
    <w:rsid w:val="0A3A479D"/>
    <w:rsid w:val="0A50061B"/>
    <w:rsid w:val="0A5CA317"/>
    <w:rsid w:val="0A6A7780"/>
    <w:rsid w:val="0A75D4FE"/>
    <w:rsid w:val="0A82C40D"/>
    <w:rsid w:val="0A97BFD2"/>
    <w:rsid w:val="0AA4AC1A"/>
    <w:rsid w:val="0AD29394"/>
    <w:rsid w:val="0B1A5752"/>
    <w:rsid w:val="0B52873C"/>
    <w:rsid w:val="0B60AB5A"/>
    <w:rsid w:val="0B779EEA"/>
    <w:rsid w:val="0BBDCB10"/>
    <w:rsid w:val="0BD635DF"/>
    <w:rsid w:val="0C0D58CB"/>
    <w:rsid w:val="0C484CA3"/>
    <w:rsid w:val="0C850A3B"/>
    <w:rsid w:val="0CDFD416"/>
    <w:rsid w:val="0D032AB4"/>
    <w:rsid w:val="0D19A62C"/>
    <w:rsid w:val="0D6EFAE8"/>
    <w:rsid w:val="0D82E5AE"/>
    <w:rsid w:val="0D8B4F58"/>
    <w:rsid w:val="0E0EF6EB"/>
    <w:rsid w:val="0E119DE3"/>
    <w:rsid w:val="0E135D17"/>
    <w:rsid w:val="0E616BA7"/>
    <w:rsid w:val="0EBFF0C6"/>
    <w:rsid w:val="0ECC44B4"/>
    <w:rsid w:val="0EE4ECB3"/>
    <w:rsid w:val="0F04BD3B"/>
    <w:rsid w:val="0F1584ED"/>
    <w:rsid w:val="0F32826E"/>
    <w:rsid w:val="0F63F70D"/>
    <w:rsid w:val="0FC5783F"/>
    <w:rsid w:val="1033B7B3"/>
    <w:rsid w:val="106DB2C6"/>
    <w:rsid w:val="1099FE81"/>
    <w:rsid w:val="10A61756"/>
    <w:rsid w:val="10BFE50A"/>
    <w:rsid w:val="10C7CDAB"/>
    <w:rsid w:val="1106BE66"/>
    <w:rsid w:val="110CDA72"/>
    <w:rsid w:val="1120C0AA"/>
    <w:rsid w:val="11215FFD"/>
    <w:rsid w:val="1126C0B6"/>
    <w:rsid w:val="116245A1"/>
    <w:rsid w:val="117EB388"/>
    <w:rsid w:val="11A603F8"/>
    <w:rsid w:val="11DB7A80"/>
    <w:rsid w:val="12059891"/>
    <w:rsid w:val="12268C6B"/>
    <w:rsid w:val="124BDF52"/>
    <w:rsid w:val="125AC7B3"/>
    <w:rsid w:val="126D63E8"/>
    <w:rsid w:val="12991CF4"/>
    <w:rsid w:val="129BA003"/>
    <w:rsid w:val="12A2D1B7"/>
    <w:rsid w:val="1334B959"/>
    <w:rsid w:val="133C8A67"/>
    <w:rsid w:val="13715D7F"/>
    <w:rsid w:val="13756622"/>
    <w:rsid w:val="13D6B40F"/>
    <w:rsid w:val="13E5B5E9"/>
    <w:rsid w:val="142BE875"/>
    <w:rsid w:val="143491EF"/>
    <w:rsid w:val="1437ABA7"/>
    <w:rsid w:val="1474ABDB"/>
    <w:rsid w:val="1499DEB1"/>
    <w:rsid w:val="14ABC60D"/>
    <w:rsid w:val="14B9D666"/>
    <w:rsid w:val="152E57E8"/>
    <w:rsid w:val="1532D7BD"/>
    <w:rsid w:val="1533C5CB"/>
    <w:rsid w:val="1560250F"/>
    <w:rsid w:val="15765D67"/>
    <w:rsid w:val="15A68BA0"/>
    <w:rsid w:val="15BC8DB5"/>
    <w:rsid w:val="15C75396"/>
    <w:rsid w:val="15D7F3A1"/>
    <w:rsid w:val="15E3D13C"/>
    <w:rsid w:val="1602623B"/>
    <w:rsid w:val="16048F16"/>
    <w:rsid w:val="1609B17A"/>
    <w:rsid w:val="16410B43"/>
    <w:rsid w:val="169EF10F"/>
    <w:rsid w:val="16BB8060"/>
    <w:rsid w:val="16C5B546"/>
    <w:rsid w:val="1734965B"/>
    <w:rsid w:val="17535512"/>
    <w:rsid w:val="175CAE91"/>
    <w:rsid w:val="17672072"/>
    <w:rsid w:val="177AFD9F"/>
    <w:rsid w:val="1793012A"/>
    <w:rsid w:val="179F3F91"/>
    <w:rsid w:val="17CB8776"/>
    <w:rsid w:val="17D89A9B"/>
    <w:rsid w:val="17E3F082"/>
    <w:rsid w:val="18621847"/>
    <w:rsid w:val="188287C8"/>
    <w:rsid w:val="1897D221"/>
    <w:rsid w:val="18C3B9CA"/>
    <w:rsid w:val="18D54EAC"/>
    <w:rsid w:val="18DAB125"/>
    <w:rsid w:val="18DFC9BE"/>
    <w:rsid w:val="19058192"/>
    <w:rsid w:val="191E6121"/>
    <w:rsid w:val="19338D4C"/>
    <w:rsid w:val="194693B9"/>
    <w:rsid w:val="196AACAF"/>
    <w:rsid w:val="1982BFBD"/>
    <w:rsid w:val="19E8727D"/>
    <w:rsid w:val="1A2F34D9"/>
    <w:rsid w:val="1A33D35C"/>
    <w:rsid w:val="1A4B5002"/>
    <w:rsid w:val="1A65DE07"/>
    <w:rsid w:val="1A98B393"/>
    <w:rsid w:val="1AE81616"/>
    <w:rsid w:val="1B31815E"/>
    <w:rsid w:val="1B44262C"/>
    <w:rsid w:val="1B78E142"/>
    <w:rsid w:val="1B92ED65"/>
    <w:rsid w:val="1BA10EB1"/>
    <w:rsid w:val="1BA6ECB1"/>
    <w:rsid w:val="1BAD2EC0"/>
    <w:rsid w:val="1BE5A2BE"/>
    <w:rsid w:val="1BFB69CA"/>
    <w:rsid w:val="1BFF912E"/>
    <w:rsid w:val="1C107496"/>
    <w:rsid w:val="1C285C13"/>
    <w:rsid w:val="1C8BFAAD"/>
    <w:rsid w:val="1CA859D3"/>
    <w:rsid w:val="1CAF472F"/>
    <w:rsid w:val="1CB0D555"/>
    <w:rsid w:val="1CB841F6"/>
    <w:rsid w:val="1D1E2382"/>
    <w:rsid w:val="1D46687D"/>
    <w:rsid w:val="1D62B825"/>
    <w:rsid w:val="1D6869C9"/>
    <w:rsid w:val="1D692432"/>
    <w:rsid w:val="1D84CAC4"/>
    <w:rsid w:val="1DB63946"/>
    <w:rsid w:val="1DBAFFBF"/>
    <w:rsid w:val="1DBFCF11"/>
    <w:rsid w:val="1DD93C35"/>
    <w:rsid w:val="1E18CC7C"/>
    <w:rsid w:val="1E5C689A"/>
    <w:rsid w:val="1E8277CB"/>
    <w:rsid w:val="1EAED9A9"/>
    <w:rsid w:val="1EF5FD61"/>
    <w:rsid w:val="1F3606B4"/>
    <w:rsid w:val="1F851884"/>
    <w:rsid w:val="1F9C8646"/>
    <w:rsid w:val="1FC57C7F"/>
    <w:rsid w:val="1FCABF0A"/>
    <w:rsid w:val="1FDCFEDF"/>
    <w:rsid w:val="2062E4BF"/>
    <w:rsid w:val="207B57F2"/>
    <w:rsid w:val="20A9E8A8"/>
    <w:rsid w:val="20AA6B9B"/>
    <w:rsid w:val="20D14966"/>
    <w:rsid w:val="20DFC9A5"/>
    <w:rsid w:val="210C75EF"/>
    <w:rsid w:val="2115D0FB"/>
    <w:rsid w:val="211D2520"/>
    <w:rsid w:val="21289255"/>
    <w:rsid w:val="2183B186"/>
    <w:rsid w:val="219E79FB"/>
    <w:rsid w:val="21A9C482"/>
    <w:rsid w:val="2217F4C5"/>
    <w:rsid w:val="2238FCFF"/>
    <w:rsid w:val="22433E26"/>
    <w:rsid w:val="226C9FEE"/>
    <w:rsid w:val="229D7522"/>
    <w:rsid w:val="22B1A286"/>
    <w:rsid w:val="22E020D7"/>
    <w:rsid w:val="22EDCAE1"/>
    <w:rsid w:val="2311DAA8"/>
    <w:rsid w:val="2319A433"/>
    <w:rsid w:val="235F78A5"/>
    <w:rsid w:val="23BEB28A"/>
    <w:rsid w:val="23CBE424"/>
    <w:rsid w:val="23DEC405"/>
    <w:rsid w:val="23E7D466"/>
    <w:rsid w:val="240C7EA1"/>
    <w:rsid w:val="24121919"/>
    <w:rsid w:val="244CCEA6"/>
    <w:rsid w:val="2465C5AE"/>
    <w:rsid w:val="24CC3FC1"/>
    <w:rsid w:val="24E30583"/>
    <w:rsid w:val="24F2BA4E"/>
    <w:rsid w:val="250CF893"/>
    <w:rsid w:val="25AA0BDE"/>
    <w:rsid w:val="25ACDF54"/>
    <w:rsid w:val="25CB452C"/>
    <w:rsid w:val="25D4ACF1"/>
    <w:rsid w:val="2608BE5F"/>
    <w:rsid w:val="26178D00"/>
    <w:rsid w:val="2626E7E3"/>
    <w:rsid w:val="2638C626"/>
    <w:rsid w:val="266A7E24"/>
    <w:rsid w:val="266FA10C"/>
    <w:rsid w:val="26A7F785"/>
    <w:rsid w:val="26C70E72"/>
    <w:rsid w:val="26DE7018"/>
    <w:rsid w:val="26F4BF63"/>
    <w:rsid w:val="270424CA"/>
    <w:rsid w:val="271B4DF1"/>
    <w:rsid w:val="27307C30"/>
    <w:rsid w:val="273A3CF4"/>
    <w:rsid w:val="2751A258"/>
    <w:rsid w:val="2757FAAD"/>
    <w:rsid w:val="275F64FF"/>
    <w:rsid w:val="276B1963"/>
    <w:rsid w:val="27C765C0"/>
    <w:rsid w:val="27F6BFEB"/>
    <w:rsid w:val="283C0C04"/>
    <w:rsid w:val="283F0501"/>
    <w:rsid w:val="28478109"/>
    <w:rsid w:val="284D56A5"/>
    <w:rsid w:val="285ADAD3"/>
    <w:rsid w:val="2871BC3E"/>
    <w:rsid w:val="289712E7"/>
    <w:rsid w:val="28C10BC7"/>
    <w:rsid w:val="28F18117"/>
    <w:rsid w:val="292A57B9"/>
    <w:rsid w:val="29688AFD"/>
    <w:rsid w:val="29745FE6"/>
    <w:rsid w:val="297B7E2D"/>
    <w:rsid w:val="29B50DB4"/>
    <w:rsid w:val="29BBBAC4"/>
    <w:rsid w:val="29CB0D55"/>
    <w:rsid w:val="2A052CC3"/>
    <w:rsid w:val="2A080502"/>
    <w:rsid w:val="2A27482E"/>
    <w:rsid w:val="2A65D2C4"/>
    <w:rsid w:val="2AAC684B"/>
    <w:rsid w:val="2ADF6F5C"/>
    <w:rsid w:val="2B14A41E"/>
    <w:rsid w:val="2B1B9716"/>
    <w:rsid w:val="2B971F9C"/>
    <w:rsid w:val="2B9F4AB3"/>
    <w:rsid w:val="2BB30B9C"/>
    <w:rsid w:val="2BC5495F"/>
    <w:rsid w:val="2BD061CC"/>
    <w:rsid w:val="2C0D28D5"/>
    <w:rsid w:val="2C1DC651"/>
    <w:rsid w:val="2C2DA7BF"/>
    <w:rsid w:val="2C93DAFD"/>
    <w:rsid w:val="2CD30C13"/>
    <w:rsid w:val="2CE32A1E"/>
    <w:rsid w:val="2D044CE4"/>
    <w:rsid w:val="2D1BF3BA"/>
    <w:rsid w:val="2D3727E7"/>
    <w:rsid w:val="2D77D10C"/>
    <w:rsid w:val="2D85ADA4"/>
    <w:rsid w:val="2D955283"/>
    <w:rsid w:val="2D9B21C9"/>
    <w:rsid w:val="2DCF139C"/>
    <w:rsid w:val="2DD9F475"/>
    <w:rsid w:val="2E510CC2"/>
    <w:rsid w:val="2E635E4C"/>
    <w:rsid w:val="2EA5B209"/>
    <w:rsid w:val="2EA7549D"/>
    <w:rsid w:val="2EA959A0"/>
    <w:rsid w:val="2EE709E9"/>
    <w:rsid w:val="2EF5CC8D"/>
    <w:rsid w:val="2F02F0D0"/>
    <w:rsid w:val="2F20832A"/>
    <w:rsid w:val="2F346620"/>
    <w:rsid w:val="2F3779B6"/>
    <w:rsid w:val="2F3E3763"/>
    <w:rsid w:val="2F449A6B"/>
    <w:rsid w:val="2F4D0DA3"/>
    <w:rsid w:val="2F6217AF"/>
    <w:rsid w:val="2F80E594"/>
    <w:rsid w:val="2F9FE917"/>
    <w:rsid w:val="2FAA1019"/>
    <w:rsid w:val="30008907"/>
    <w:rsid w:val="302791E5"/>
    <w:rsid w:val="30C053FC"/>
    <w:rsid w:val="30CE1024"/>
    <w:rsid w:val="30F527BD"/>
    <w:rsid w:val="3106DA03"/>
    <w:rsid w:val="311CB5F5"/>
    <w:rsid w:val="31401CED"/>
    <w:rsid w:val="314B16F7"/>
    <w:rsid w:val="317D835F"/>
    <w:rsid w:val="318102AF"/>
    <w:rsid w:val="31EC67E5"/>
    <w:rsid w:val="31EF962A"/>
    <w:rsid w:val="31F81ECA"/>
    <w:rsid w:val="32088C5D"/>
    <w:rsid w:val="3222A7DA"/>
    <w:rsid w:val="326A233C"/>
    <w:rsid w:val="326F4EC2"/>
    <w:rsid w:val="32C48A07"/>
    <w:rsid w:val="32D12336"/>
    <w:rsid w:val="32EF9C96"/>
    <w:rsid w:val="32F1966A"/>
    <w:rsid w:val="33B76A54"/>
    <w:rsid w:val="33C7EC9C"/>
    <w:rsid w:val="33D15EB9"/>
    <w:rsid w:val="33D1B127"/>
    <w:rsid w:val="33F0E8B6"/>
    <w:rsid w:val="342ED594"/>
    <w:rsid w:val="343A14BF"/>
    <w:rsid w:val="344CF770"/>
    <w:rsid w:val="3455B6F4"/>
    <w:rsid w:val="345BEBED"/>
    <w:rsid w:val="34BE169C"/>
    <w:rsid w:val="34DA3E9D"/>
    <w:rsid w:val="34FAFB22"/>
    <w:rsid w:val="351CCA78"/>
    <w:rsid w:val="352B9240"/>
    <w:rsid w:val="35572E51"/>
    <w:rsid w:val="35688080"/>
    <w:rsid w:val="358FF926"/>
    <w:rsid w:val="35A4EDA3"/>
    <w:rsid w:val="35A6A6E1"/>
    <w:rsid w:val="3626967D"/>
    <w:rsid w:val="362DD1BD"/>
    <w:rsid w:val="363C3FDE"/>
    <w:rsid w:val="36458748"/>
    <w:rsid w:val="365CBFCD"/>
    <w:rsid w:val="36621D18"/>
    <w:rsid w:val="36772F86"/>
    <w:rsid w:val="36BF7DF2"/>
    <w:rsid w:val="36C7E639"/>
    <w:rsid w:val="36DCFBAF"/>
    <w:rsid w:val="36EF0088"/>
    <w:rsid w:val="37069530"/>
    <w:rsid w:val="3721D9BA"/>
    <w:rsid w:val="373BB449"/>
    <w:rsid w:val="374738EB"/>
    <w:rsid w:val="375613EE"/>
    <w:rsid w:val="37835FEF"/>
    <w:rsid w:val="37B1BC26"/>
    <w:rsid w:val="37DDA6FD"/>
    <w:rsid w:val="3817398E"/>
    <w:rsid w:val="38614B62"/>
    <w:rsid w:val="3866973F"/>
    <w:rsid w:val="387901BD"/>
    <w:rsid w:val="38D9CC2E"/>
    <w:rsid w:val="38E80DEB"/>
    <w:rsid w:val="393D21C5"/>
    <w:rsid w:val="3941D170"/>
    <w:rsid w:val="39491DBB"/>
    <w:rsid w:val="39792EC6"/>
    <w:rsid w:val="3999561C"/>
    <w:rsid w:val="39C695C9"/>
    <w:rsid w:val="39FA369D"/>
    <w:rsid w:val="3A08C121"/>
    <w:rsid w:val="3A0C21FE"/>
    <w:rsid w:val="3A1F11F0"/>
    <w:rsid w:val="3A317FA2"/>
    <w:rsid w:val="3A3AD7E4"/>
    <w:rsid w:val="3A7D3BC1"/>
    <w:rsid w:val="3A818E7B"/>
    <w:rsid w:val="3AB19416"/>
    <w:rsid w:val="3AC76F1C"/>
    <w:rsid w:val="3ACDE8F6"/>
    <w:rsid w:val="3AF8F6E3"/>
    <w:rsid w:val="3AFD0B48"/>
    <w:rsid w:val="3B153965"/>
    <w:rsid w:val="3B3D8B30"/>
    <w:rsid w:val="3B424B12"/>
    <w:rsid w:val="3B9DEF84"/>
    <w:rsid w:val="3BE04F5C"/>
    <w:rsid w:val="3BF674B9"/>
    <w:rsid w:val="3C39F914"/>
    <w:rsid w:val="3CC291F0"/>
    <w:rsid w:val="3CF7C7D8"/>
    <w:rsid w:val="3D280694"/>
    <w:rsid w:val="3D33F91F"/>
    <w:rsid w:val="3D33FBDD"/>
    <w:rsid w:val="3D597BAA"/>
    <w:rsid w:val="3D5DA72C"/>
    <w:rsid w:val="3D709B6C"/>
    <w:rsid w:val="3D91971E"/>
    <w:rsid w:val="3D9A8E43"/>
    <w:rsid w:val="3DA7F742"/>
    <w:rsid w:val="3DCD61CC"/>
    <w:rsid w:val="3DDE7701"/>
    <w:rsid w:val="3DDFD207"/>
    <w:rsid w:val="3E253465"/>
    <w:rsid w:val="3E51BD3B"/>
    <w:rsid w:val="3E649859"/>
    <w:rsid w:val="3E6B7106"/>
    <w:rsid w:val="3E82F38B"/>
    <w:rsid w:val="3E9D19F7"/>
    <w:rsid w:val="3EE0FF43"/>
    <w:rsid w:val="3F00A0D9"/>
    <w:rsid w:val="3F21FA21"/>
    <w:rsid w:val="3F302F99"/>
    <w:rsid w:val="3F464B97"/>
    <w:rsid w:val="3F4C044B"/>
    <w:rsid w:val="3F6984F9"/>
    <w:rsid w:val="3F78A68F"/>
    <w:rsid w:val="3F9ADB50"/>
    <w:rsid w:val="3FA68965"/>
    <w:rsid w:val="3FBEBE68"/>
    <w:rsid w:val="3FC98D6D"/>
    <w:rsid w:val="3FE84751"/>
    <w:rsid w:val="404B7025"/>
    <w:rsid w:val="4074D2DA"/>
    <w:rsid w:val="40C6C5F8"/>
    <w:rsid w:val="40DB4238"/>
    <w:rsid w:val="40EBF5C5"/>
    <w:rsid w:val="40FE32A2"/>
    <w:rsid w:val="41101308"/>
    <w:rsid w:val="41129EBF"/>
    <w:rsid w:val="41148C44"/>
    <w:rsid w:val="415BE1E5"/>
    <w:rsid w:val="416B99A5"/>
    <w:rsid w:val="4182F947"/>
    <w:rsid w:val="418CDA51"/>
    <w:rsid w:val="41A3998E"/>
    <w:rsid w:val="41B04D68"/>
    <w:rsid w:val="41B513E7"/>
    <w:rsid w:val="41B86AC0"/>
    <w:rsid w:val="41D4301D"/>
    <w:rsid w:val="41E36C66"/>
    <w:rsid w:val="420E0B3C"/>
    <w:rsid w:val="42297842"/>
    <w:rsid w:val="42D58F79"/>
    <w:rsid w:val="42F2E6AB"/>
    <w:rsid w:val="43130465"/>
    <w:rsid w:val="4315A843"/>
    <w:rsid w:val="43296BB9"/>
    <w:rsid w:val="434FCE3D"/>
    <w:rsid w:val="436C67EB"/>
    <w:rsid w:val="43839F01"/>
    <w:rsid w:val="43D1AEE9"/>
    <w:rsid w:val="43E91C6C"/>
    <w:rsid w:val="440C8042"/>
    <w:rsid w:val="4437CBC7"/>
    <w:rsid w:val="4463C588"/>
    <w:rsid w:val="446DC770"/>
    <w:rsid w:val="44895044"/>
    <w:rsid w:val="44947CA7"/>
    <w:rsid w:val="44A6738E"/>
    <w:rsid w:val="44AF7EC2"/>
    <w:rsid w:val="44D774B9"/>
    <w:rsid w:val="45084C40"/>
    <w:rsid w:val="4515E714"/>
    <w:rsid w:val="45257550"/>
    <w:rsid w:val="455733FA"/>
    <w:rsid w:val="456E6506"/>
    <w:rsid w:val="457D9E6F"/>
    <w:rsid w:val="4580DB5B"/>
    <w:rsid w:val="458540F7"/>
    <w:rsid w:val="45C0A5A4"/>
    <w:rsid w:val="45C521C5"/>
    <w:rsid w:val="45DE9CB6"/>
    <w:rsid w:val="4636D228"/>
    <w:rsid w:val="464815DC"/>
    <w:rsid w:val="466E8105"/>
    <w:rsid w:val="46986D9A"/>
    <w:rsid w:val="46A88866"/>
    <w:rsid w:val="46AED300"/>
    <w:rsid w:val="46B666EF"/>
    <w:rsid w:val="46F126EA"/>
    <w:rsid w:val="46FC6DF5"/>
    <w:rsid w:val="47151309"/>
    <w:rsid w:val="472DB813"/>
    <w:rsid w:val="4764D957"/>
    <w:rsid w:val="476A30F1"/>
    <w:rsid w:val="47764219"/>
    <w:rsid w:val="47777C94"/>
    <w:rsid w:val="477B5FFC"/>
    <w:rsid w:val="478818FE"/>
    <w:rsid w:val="4795A883"/>
    <w:rsid w:val="47A8EC65"/>
    <w:rsid w:val="47C9EB25"/>
    <w:rsid w:val="47E0EAE9"/>
    <w:rsid w:val="47EB38F8"/>
    <w:rsid w:val="47F4CC27"/>
    <w:rsid w:val="481096DB"/>
    <w:rsid w:val="48999922"/>
    <w:rsid w:val="48A3CFD5"/>
    <w:rsid w:val="4903207E"/>
    <w:rsid w:val="49070B46"/>
    <w:rsid w:val="4912CF76"/>
    <w:rsid w:val="4934D787"/>
    <w:rsid w:val="49584312"/>
    <w:rsid w:val="499559AC"/>
    <w:rsid w:val="49A2F0C2"/>
    <w:rsid w:val="49B7E555"/>
    <w:rsid w:val="49C09D76"/>
    <w:rsid w:val="49C12FBB"/>
    <w:rsid w:val="49EED926"/>
    <w:rsid w:val="4A018C2B"/>
    <w:rsid w:val="4A202BB8"/>
    <w:rsid w:val="4A4DE1ED"/>
    <w:rsid w:val="4A5769F4"/>
    <w:rsid w:val="4A6CB1E4"/>
    <w:rsid w:val="4A80F94C"/>
    <w:rsid w:val="4A824AC7"/>
    <w:rsid w:val="4A845647"/>
    <w:rsid w:val="4AC2C6ED"/>
    <w:rsid w:val="4AE3D391"/>
    <w:rsid w:val="4AFD9674"/>
    <w:rsid w:val="4B0BFFEC"/>
    <w:rsid w:val="4B7DDFE1"/>
    <w:rsid w:val="4BBCA443"/>
    <w:rsid w:val="4BC54623"/>
    <w:rsid w:val="4BC6BEE5"/>
    <w:rsid w:val="4BED1F27"/>
    <w:rsid w:val="4C3DDCEE"/>
    <w:rsid w:val="4C7BDFC2"/>
    <w:rsid w:val="4C8B71AA"/>
    <w:rsid w:val="4C90C60E"/>
    <w:rsid w:val="4CA1D6A7"/>
    <w:rsid w:val="4CB19C14"/>
    <w:rsid w:val="4CD7EB5D"/>
    <w:rsid w:val="4CF3D913"/>
    <w:rsid w:val="4CFEFA85"/>
    <w:rsid w:val="4D4C6BB0"/>
    <w:rsid w:val="4D75F963"/>
    <w:rsid w:val="4D769E68"/>
    <w:rsid w:val="4D814917"/>
    <w:rsid w:val="4D82480C"/>
    <w:rsid w:val="4D8C9576"/>
    <w:rsid w:val="4D955B5C"/>
    <w:rsid w:val="4DC2EBC5"/>
    <w:rsid w:val="4DD21D0A"/>
    <w:rsid w:val="4DD41C90"/>
    <w:rsid w:val="4DE6D8FF"/>
    <w:rsid w:val="4E1691F2"/>
    <w:rsid w:val="4E17C14E"/>
    <w:rsid w:val="4E4D4CFC"/>
    <w:rsid w:val="4E586EF6"/>
    <w:rsid w:val="4E688783"/>
    <w:rsid w:val="4E6BF1FD"/>
    <w:rsid w:val="4E7A8058"/>
    <w:rsid w:val="4EA0067C"/>
    <w:rsid w:val="4ED0632E"/>
    <w:rsid w:val="4F094BE1"/>
    <w:rsid w:val="4F0DD0DC"/>
    <w:rsid w:val="4F2B1DC9"/>
    <w:rsid w:val="4F35A10C"/>
    <w:rsid w:val="4F6BCD19"/>
    <w:rsid w:val="4F75507D"/>
    <w:rsid w:val="4F9B4265"/>
    <w:rsid w:val="4F9EACBC"/>
    <w:rsid w:val="4FAF8D70"/>
    <w:rsid w:val="4FD8784E"/>
    <w:rsid w:val="500AA3B7"/>
    <w:rsid w:val="504F955A"/>
    <w:rsid w:val="506089DD"/>
    <w:rsid w:val="50ABC061"/>
    <w:rsid w:val="50B759FE"/>
    <w:rsid w:val="50C036AD"/>
    <w:rsid w:val="50C539AF"/>
    <w:rsid w:val="511CF793"/>
    <w:rsid w:val="512BE091"/>
    <w:rsid w:val="513AF22F"/>
    <w:rsid w:val="51BD6514"/>
    <w:rsid w:val="51D49CDA"/>
    <w:rsid w:val="51FD6990"/>
    <w:rsid w:val="521204C3"/>
    <w:rsid w:val="521DC623"/>
    <w:rsid w:val="522C2EE7"/>
    <w:rsid w:val="523A7786"/>
    <w:rsid w:val="52565F69"/>
    <w:rsid w:val="5257C92B"/>
    <w:rsid w:val="526DD5EC"/>
    <w:rsid w:val="5279E1FD"/>
    <w:rsid w:val="5296FFB1"/>
    <w:rsid w:val="529BEDDB"/>
    <w:rsid w:val="529C4574"/>
    <w:rsid w:val="52F06FBF"/>
    <w:rsid w:val="532893B4"/>
    <w:rsid w:val="532925E9"/>
    <w:rsid w:val="53294DA8"/>
    <w:rsid w:val="534631A2"/>
    <w:rsid w:val="53544B3B"/>
    <w:rsid w:val="53A37721"/>
    <w:rsid w:val="53B34006"/>
    <w:rsid w:val="53B36127"/>
    <w:rsid w:val="53DA404E"/>
    <w:rsid w:val="53E1FC0E"/>
    <w:rsid w:val="542509FE"/>
    <w:rsid w:val="546C0B35"/>
    <w:rsid w:val="548EE66D"/>
    <w:rsid w:val="54BEC500"/>
    <w:rsid w:val="54CE1F81"/>
    <w:rsid w:val="54E19666"/>
    <w:rsid w:val="55012CCA"/>
    <w:rsid w:val="5546E30F"/>
    <w:rsid w:val="5557B40C"/>
    <w:rsid w:val="5569AA05"/>
    <w:rsid w:val="5582A04B"/>
    <w:rsid w:val="559652FA"/>
    <w:rsid w:val="559F0686"/>
    <w:rsid w:val="55A26067"/>
    <w:rsid w:val="55AAE48C"/>
    <w:rsid w:val="55BDC4AD"/>
    <w:rsid w:val="55D61A7E"/>
    <w:rsid w:val="5628AFA0"/>
    <w:rsid w:val="563D4B48"/>
    <w:rsid w:val="564CC173"/>
    <w:rsid w:val="568F767C"/>
    <w:rsid w:val="56B05CD9"/>
    <w:rsid w:val="56B1AEF5"/>
    <w:rsid w:val="56C438C3"/>
    <w:rsid w:val="56EFF0C0"/>
    <w:rsid w:val="56F2BA8C"/>
    <w:rsid w:val="5700C0D8"/>
    <w:rsid w:val="57112698"/>
    <w:rsid w:val="571DCEF6"/>
    <w:rsid w:val="57459D8E"/>
    <w:rsid w:val="575CF5BF"/>
    <w:rsid w:val="5793F079"/>
    <w:rsid w:val="57962E74"/>
    <w:rsid w:val="57A762B5"/>
    <w:rsid w:val="58343956"/>
    <w:rsid w:val="58658514"/>
    <w:rsid w:val="5877F17E"/>
    <w:rsid w:val="58CF21D0"/>
    <w:rsid w:val="58D4E13E"/>
    <w:rsid w:val="58DD0461"/>
    <w:rsid w:val="5908CE0D"/>
    <w:rsid w:val="592E8CD5"/>
    <w:rsid w:val="59484862"/>
    <w:rsid w:val="5970FCFC"/>
    <w:rsid w:val="59B18E69"/>
    <w:rsid w:val="59D0BF4D"/>
    <w:rsid w:val="59D5148A"/>
    <w:rsid w:val="59FA64C1"/>
    <w:rsid w:val="5A0E23B0"/>
    <w:rsid w:val="5A1F2A66"/>
    <w:rsid w:val="5A28A673"/>
    <w:rsid w:val="5A2EB9A6"/>
    <w:rsid w:val="5A47A636"/>
    <w:rsid w:val="5A5CB756"/>
    <w:rsid w:val="5A7272FE"/>
    <w:rsid w:val="5A755ED4"/>
    <w:rsid w:val="5A9543E4"/>
    <w:rsid w:val="5ABDD332"/>
    <w:rsid w:val="5AE2E7FC"/>
    <w:rsid w:val="5B029324"/>
    <w:rsid w:val="5B167B3A"/>
    <w:rsid w:val="5B3773C6"/>
    <w:rsid w:val="5B528AD1"/>
    <w:rsid w:val="5B96F09C"/>
    <w:rsid w:val="5C216E15"/>
    <w:rsid w:val="5C67B41E"/>
    <w:rsid w:val="5C7BAF81"/>
    <w:rsid w:val="5CB6F92F"/>
    <w:rsid w:val="5CB9FF0E"/>
    <w:rsid w:val="5CC734A0"/>
    <w:rsid w:val="5CCD9569"/>
    <w:rsid w:val="5CD41EE5"/>
    <w:rsid w:val="5CD6AE62"/>
    <w:rsid w:val="5D75B577"/>
    <w:rsid w:val="5D7BB991"/>
    <w:rsid w:val="5D9525A4"/>
    <w:rsid w:val="5D9E2E31"/>
    <w:rsid w:val="5DB49D53"/>
    <w:rsid w:val="5DD47011"/>
    <w:rsid w:val="5DE2F88C"/>
    <w:rsid w:val="5DE66094"/>
    <w:rsid w:val="5E04CF68"/>
    <w:rsid w:val="5E094B32"/>
    <w:rsid w:val="5E113329"/>
    <w:rsid w:val="5E7B63EB"/>
    <w:rsid w:val="5E7BE58F"/>
    <w:rsid w:val="5E8E739E"/>
    <w:rsid w:val="5E9717A9"/>
    <w:rsid w:val="5E98911B"/>
    <w:rsid w:val="5EBC1A96"/>
    <w:rsid w:val="5EEE3A2D"/>
    <w:rsid w:val="5F1394DB"/>
    <w:rsid w:val="5F3D891B"/>
    <w:rsid w:val="5F51C869"/>
    <w:rsid w:val="5F8644B4"/>
    <w:rsid w:val="5F968D37"/>
    <w:rsid w:val="5FC24F09"/>
    <w:rsid w:val="5FE34738"/>
    <w:rsid w:val="5FE55A73"/>
    <w:rsid w:val="600F1D10"/>
    <w:rsid w:val="600F5E0F"/>
    <w:rsid w:val="6049618F"/>
    <w:rsid w:val="6066BDC3"/>
    <w:rsid w:val="6069A39D"/>
    <w:rsid w:val="60A38415"/>
    <w:rsid w:val="60B7ACB2"/>
    <w:rsid w:val="60BB6BC2"/>
    <w:rsid w:val="60E7977E"/>
    <w:rsid w:val="6105D00B"/>
    <w:rsid w:val="610B5455"/>
    <w:rsid w:val="61239DFC"/>
    <w:rsid w:val="6163D8AE"/>
    <w:rsid w:val="61781CA5"/>
    <w:rsid w:val="61A25845"/>
    <w:rsid w:val="61A5D6C4"/>
    <w:rsid w:val="61E11AC0"/>
    <w:rsid w:val="61E14859"/>
    <w:rsid w:val="620FC0AD"/>
    <w:rsid w:val="628B59F8"/>
    <w:rsid w:val="62AEA7D3"/>
    <w:rsid w:val="62AF3080"/>
    <w:rsid w:val="637495BB"/>
    <w:rsid w:val="63771C00"/>
    <w:rsid w:val="637D84B0"/>
    <w:rsid w:val="63884B02"/>
    <w:rsid w:val="639E1275"/>
    <w:rsid w:val="63B0B489"/>
    <w:rsid w:val="63BF3D88"/>
    <w:rsid w:val="64002D00"/>
    <w:rsid w:val="6435C5C2"/>
    <w:rsid w:val="643B4598"/>
    <w:rsid w:val="6442E649"/>
    <w:rsid w:val="645AB03E"/>
    <w:rsid w:val="646B7C74"/>
    <w:rsid w:val="64953C51"/>
    <w:rsid w:val="64AC5F94"/>
    <w:rsid w:val="64B11D5E"/>
    <w:rsid w:val="64EABF4B"/>
    <w:rsid w:val="65028AF6"/>
    <w:rsid w:val="653B5435"/>
    <w:rsid w:val="6545ACD5"/>
    <w:rsid w:val="6576B00D"/>
    <w:rsid w:val="65999E9E"/>
    <w:rsid w:val="65C85454"/>
    <w:rsid w:val="65E37E64"/>
    <w:rsid w:val="65ED4A40"/>
    <w:rsid w:val="662EEF93"/>
    <w:rsid w:val="66625539"/>
    <w:rsid w:val="6691D52D"/>
    <w:rsid w:val="66C0F1C5"/>
    <w:rsid w:val="67349ED2"/>
    <w:rsid w:val="675073C3"/>
    <w:rsid w:val="676FFE93"/>
    <w:rsid w:val="67C60812"/>
    <w:rsid w:val="67DF78B1"/>
    <w:rsid w:val="67EDAACC"/>
    <w:rsid w:val="67F6DB06"/>
    <w:rsid w:val="67F9E3A2"/>
    <w:rsid w:val="680A2781"/>
    <w:rsid w:val="682FFA79"/>
    <w:rsid w:val="6880AD61"/>
    <w:rsid w:val="688840EC"/>
    <w:rsid w:val="68896F39"/>
    <w:rsid w:val="689B5136"/>
    <w:rsid w:val="689E4B04"/>
    <w:rsid w:val="68C24AEB"/>
    <w:rsid w:val="68C6F574"/>
    <w:rsid w:val="68EDF023"/>
    <w:rsid w:val="69132518"/>
    <w:rsid w:val="692179A3"/>
    <w:rsid w:val="6944051C"/>
    <w:rsid w:val="698FF95F"/>
    <w:rsid w:val="699CB3F5"/>
    <w:rsid w:val="69BABA1B"/>
    <w:rsid w:val="69F79901"/>
    <w:rsid w:val="6A277E72"/>
    <w:rsid w:val="6A60AC50"/>
    <w:rsid w:val="6A66B0D7"/>
    <w:rsid w:val="6A6A5F84"/>
    <w:rsid w:val="6A8C6E1B"/>
    <w:rsid w:val="6A8E9A19"/>
    <w:rsid w:val="6A9D5633"/>
    <w:rsid w:val="6AAA938A"/>
    <w:rsid w:val="6AAC4D12"/>
    <w:rsid w:val="6ACA1F36"/>
    <w:rsid w:val="6AF3A72E"/>
    <w:rsid w:val="6AFB11D9"/>
    <w:rsid w:val="6B1A8B08"/>
    <w:rsid w:val="6B2B23CE"/>
    <w:rsid w:val="6B43066D"/>
    <w:rsid w:val="6B45209D"/>
    <w:rsid w:val="6B66D3AD"/>
    <w:rsid w:val="6B842CF1"/>
    <w:rsid w:val="6B909ED6"/>
    <w:rsid w:val="6B9D1DE9"/>
    <w:rsid w:val="6BA21103"/>
    <w:rsid w:val="6BAA420F"/>
    <w:rsid w:val="6BB95E94"/>
    <w:rsid w:val="6BD5947C"/>
    <w:rsid w:val="6BE45676"/>
    <w:rsid w:val="6BE4D3FC"/>
    <w:rsid w:val="6C0D89F7"/>
    <w:rsid w:val="6C2D087F"/>
    <w:rsid w:val="6C4549BC"/>
    <w:rsid w:val="6C580600"/>
    <w:rsid w:val="6C5A9810"/>
    <w:rsid w:val="6C94A7B0"/>
    <w:rsid w:val="6D24242B"/>
    <w:rsid w:val="6D2E4A01"/>
    <w:rsid w:val="6D3A023D"/>
    <w:rsid w:val="6D4A953D"/>
    <w:rsid w:val="6D4BAA4C"/>
    <w:rsid w:val="6D7182C1"/>
    <w:rsid w:val="6D91E25C"/>
    <w:rsid w:val="6D93E064"/>
    <w:rsid w:val="6DFE435E"/>
    <w:rsid w:val="6E100DFA"/>
    <w:rsid w:val="6E43A2D7"/>
    <w:rsid w:val="6E563C4B"/>
    <w:rsid w:val="6EA2166A"/>
    <w:rsid w:val="6EEC38CF"/>
    <w:rsid w:val="6EF31B0F"/>
    <w:rsid w:val="6F050651"/>
    <w:rsid w:val="6F4E54A0"/>
    <w:rsid w:val="6F737C71"/>
    <w:rsid w:val="6F7888A2"/>
    <w:rsid w:val="6FFA3E59"/>
    <w:rsid w:val="70392904"/>
    <w:rsid w:val="703AF2ED"/>
    <w:rsid w:val="7048CE5D"/>
    <w:rsid w:val="705D7719"/>
    <w:rsid w:val="7066840A"/>
    <w:rsid w:val="706A90B9"/>
    <w:rsid w:val="706C3D43"/>
    <w:rsid w:val="70907954"/>
    <w:rsid w:val="709AB5AE"/>
    <w:rsid w:val="70B1B267"/>
    <w:rsid w:val="70B33481"/>
    <w:rsid w:val="70BC8FC8"/>
    <w:rsid w:val="70D40179"/>
    <w:rsid w:val="70E69C36"/>
    <w:rsid w:val="70F7AFB9"/>
    <w:rsid w:val="713A0186"/>
    <w:rsid w:val="7145AC10"/>
    <w:rsid w:val="716E80C7"/>
    <w:rsid w:val="71892B38"/>
    <w:rsid w:val="725AF7CA"/>
    <w:rsid w:val="72ADDEBF"/>
    <w:rsid w:val="72B32533"/>
    <w:rsid w:val="72C1AB13"/>
    <w:rsid w:val="730B8BB9"/>
    <w:rsid w:val="7353F194"/>
    <w:rsid w:val="7356E2D5"/>
    <w:rsid w:val="7372C2A9"/>
    <w:rsid w:val="7389823D"/>
    <w:rsid w:val="7396E4A9"/>
    <w:rsid w:val="73A9D84A"/>
    <w:rsid w:val="741822FE"/>
    <w:rsid w:val="74196331"/>
    <w:rsid w:val="743B3D5A"/>
    <w:rsid w:val="744320DA"/>
    <w:rsid w:val="7468298A"/>
    <w:rsid w:val="746CBE9C"/>
    <w:rsid w:val="74A123E8"/>
    <w:rsid w:val="753A5833"/>
    <w:rsid w:val="7556B892"/>
    <w:rsid w:val="75B12AD2"/>
    <w:rsid w:val="75DFE004"/>
    <w:rsid w:val="7600A673"/>
    <w:rsid w:val="7657A94E"/>
    <w:rsid w:val="767817D9"/>
    <w:rsid w:val="76B5FA0A"/>
    <w:rsid w:val="76DF9F22"/>
    <w:rsid w:val="76F40CDB"/>
    <w:rsid w:val="773D665D"/>
    <w:rsid w:val="77441806"/>
    <w:rsid w:val="776496CD"/>
    <w:rsid w:val="77776A0B"/>
    <w:rsid w:val="7859EC9A"/>
    <w:rsid w:val="786245E3"/>
    <w:rsid w:val="786618FD"/>
    <w:rsid w:val="7879AF76"/>
    <w:rsid w:val="7882A0A8"/>
    <w:rsid w:val="78A2C272"/>
    <w:rsid w:val="78B7BD8F"/>
    <w:rsid w:val="78C59549"/>
    <w:rsid w:val="78D11FF9"/>
    <w:rsid w:val="78EB20A7"/>
    <w:rsid w:val="78EC5E0B"/>
    <w:rsid w:val="79058457"/>
    <w:rsid w:val="790AFF3D"/>
    <w:rsid w:val="7936302B"/>
    <w:rsid w:val="7951904D"/>
    <w:rsid w:val="79DFD5DF"/>
    <w:rsid w:val="7A0FD579"/>
    <w:rsid w:val="7A95EBD7"/>
    <w:rsid w:val="7AA2AB92"/>
    <w:rsid w:val="7AEF9BDA"/>
    <w:rsid w:val="7AF5B20D"/>
    <w:rsid w:val="7AFD8C24"/>
    <w:rsid w:val="7B1E1332"/>
    <w:rsid w:val="7B41ACAE"/>
    <w:rsid w:val="7B43A32C"/>
    <w:rsid w:val="7B44A725"/>
    <w:rsid w:val="7B45A1FA"/>
    <w:rsid w:val="7B4A5546"/>
    <w:rsid w:val="7B5D136B"/>
    <w:rsid w:val="7BBB7678"/>
    <w:rsid w:val="7BCF4934"/>
    <w:rsid w:val="7BDD817C"/>
    <w:rsid w:val="7BE0F2F6"/>
    <w:rsid w:val="7BEE1A61"/>
    <w:rsid w:val="7BF114DC"/>
    <w:rsid w:val="7C792F23"/>
    <w:rsid w:val="7C858766"/>
    <w:rsid w:val="7C88BDC1"/>
    <w:rsid w:val="7C9451F7"/>
    <w:rsid w:val="7C996470"/>
    <w:rsid w:val="7CC5D19B"/>
    <w:rsid w:val="7D022298"/>
    <w:rsid w:val="7D590BD9"/>
    <w:rsid w:val="7D8864E1"/>
    <w:rsid w:val="7D8DB057"/>
    <w:rsid w:val="7DCA95FA"/>
    <w:rsid w:val="7DD2C11C"/>
    <w:rsid w:val="7DDEE881"/>
    <w:rsid w:val="7DE06BF0"/>
    <w:rsid w:val="7DF061B9"/>
    <w:rsid w:val="7E2D161E"/>
    <w:rsid w:val="7EA4D51E"/>
    <w:rsid w:val="7ED51819"/>
    <w:rsid w:val="7F2D6DFC"/>
    <w:rsid w:val="7F622C25"/>
    <w:rsid w:val="7F9948E8"/>
    <w:rsid w:val="7FA416B6"/>
    <w:rsid w:val="7FD3D8BB"/>
    <w:rsid w:val="7FFABC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A2E0D"/>
  <w15:chartTrackingRefBased/>
  <w15:docId w15:val="{0950DE1D-956C-4700-91BF-9F4BA486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F97"/>
    <w:pPr>
      <w:spacing w:after="240"/>
    </w:pPr>
    <w:rPr>
      <w:rFonts w:ascii="Arial" w:eastAsia="Times New Roman" w:hAnsi="Arial"/>
      <w:sz w:val="24"/>
      <w:szCs w:val="24"/>
    </w:rPr>
  </w:style>
  <w:style w:type="paragraph" w:styleId="Heading1">
    <w:name w:val="heading 1"/>
    <w:aliases w:val="Main Section titles"/>
    <w:basedOn w:val="Normal"/>
    <w:next w:val="Normal"/>
    <w:link w:val="Heading1Char"/>
    <w:uiPriority w:val="9"/>
    <w:qFormat/>
    <w:rsid w:val="00083B82"/>
    <w:pPr>
      <w:keepNext/>
      <w:keepLines/>
      <w:pageBreakBefore/>
      <w:spacing w:after="120"/>
      <w:jc w:val="center"/>
      <w:outlineLvl w:val="0"/>
    </w:pPr>
    <w:rPr>
      <w:rFonts w:eastAsia="Yu Gothic Light"/>
      <w:bCs/>
      <w:color w:val="023F6B"/>
      <w:sz w:val="52"/>
      <w:szCs w:val="32"/>
    </w:rPr>
  </w:style>
  <w:style w:type="paragraph" w:styleId="Heading2">
    <w:name w:val="heading 2"/>
    <w:aliases w:val="Major Sub-headings on ToC"/>
    <w:basedOn w:val="Normal"/>
    <w:next w:val="Normal"/>
    <w:link w:val="Heading2Char"/>
    <w:uiPriority w:val="9"/>
    <w:unhideWhenUsed/>
    <w:qFormat/>
    <w:rsid w:val="00F05561"/>
    <w:pPr>
      <w:keepNext/>
      <w:keepLines/>
      <w:spacing w:before="240" w:after="80"/>
      <w:outlineLvl w:val="1"/>
    </w:pPr>
    <w:rPr>
      <w:rFonts w:eastAsia="Yu Gothic Light"/>
      <w:bCs/>
      <w:color w:val="023F6B"/>
      <w:sz w:val="36"/>
    </w:rPr>
  </w:style>
  <w:style w:type="paragraph" w:styleId="Heading3">
    <w:name w:val="heading 3"/>
    <w:aliases w:val="Subheadings NOT on ToC,Heading 3 - Worksheet Titles-not on ToC"/>
    <w:basedOn w:val="Normal"/>
    <w:next w:val="Normal"/>
    <w:link w:val="Heading3Char"/>
    <w:uiPriority w:val="9"/>
    <w:unhideWhenUsed/>
    <w:qFormat/>
    <w:rsid w:val="0026388E"/>
    <w:pPr>
      <w:keepNext/>
      <w:keepLines/>
      <w:spacing w:before="240" w:after="80"/>
      <w:outlineLvl w:val="2"/>
    </w:pPr>
    <w:rPr>
      <w:rFonts w:eastAsia="Yu Gothic Light"/>
      <w:bCs/>
      <w:color w:val="023F6B"/>
      <w:sz w:val="36"/>
    </w:rPr>
  </w:style>
  <w:style w:type="paragraph" w:styleId="Heading4">
    <w:name w:val="heading 4"/>
    <w:aliases w:val="Sub-subheadings Not in ToC"/>
    <w:basedOn w:val="Normal"/>
    <w:next w:val="Normal"/>
    <w:link w:val="Heading4Char"/>
    <w:uiPriority w:val="9"/>
    <w:unhideWhenUsed/>
    <w:qFormat/>
    <w:rsid w:val="0026388E"/>
    <w:pPr>
      <w:spacing w:before="240" w:after="40"/>
      <w:outlineLvl w:val="3"/>
    </w:pPr>
    <w:rPr>
      <w:rFonts w:eastAsia="Calibri"/>
      <w:b/>
      <w:bCs/>
      <w:color w:val="023F6B"/>
      <w:sz w:val="28"/>
    </w:rPr>
  </w:style>
  <w:style w:type="paragraph" w:styleId="Heading5">
    <w:name w:val="heading 5"/>
    <w:aliases w:val="Worksheet Titles"/>
    <w:basedOn w:val="Normal"/>
    <w:next w:val="Normal"/>
    <w:link w:val="Heading5Char"/>
    <w:uiPriority w:val="9"/>
    <w:semiHidden/>
    <w:unhideWhenUsed/>
    <w:qFormat/>
    <w:rsid w:val="00281E49"/>
    <w:pPr>
      <w:keepNext/>
      <w:keepLines/>
      <w:spacing w:before="40" w:after="360"/>
      <w:jc w:val="center"/>
      <w:outlineLvl w:val="4"/>
    </w:pPr>
    <w:rPr>
      <w:rFonts w:eastAsia="Yu Gothic Light" w:cs="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549F5"/>
    <w:pPr>
      <w:ind w:left="720"/>
      <w:contextualSpacing/>
    </w:pPr>
  </w:style>
  <w:style w:type="paragraph" w:customStyle="1" w:styleId="BodyA">
    <w:name w:val="Body A"/>
    <w:rsid w:val="008549F5"/>
    <w:pPr>
      <w:spacing w:after="200" w:line="276" w:lineRule="auto"/>
    </w:pPr>
    <w:rPr>
      <w:rFonts w:cs="Calibri"/>
      <w:color w:val="000000"/>
      <w:sz w:val="22"/>
      <w:szCs w:val="22"/>
      <w:u w:color="000000"/>
    </w:rPr>
  </w:style>
  <w:style w:type="character" w:styleId="Hyperlink">
    <w:name w:val="Hyperlink"/>
    <w:uiPriority w:val="99"/>
    <w:unhideWhenUsed/>
    <w:rsid w:val="0051407A"/>
    <w:rPr>
      <w:color w:val="0563C1"/>
      <w:u w:val="single"/>
    </w:rPr>
  </w:style>
  <w:style w:type="character" w:styleId="UnresolvedMention">
    <w:name w:val="Unresolved Mention"/>
    <w:uiPriority w:val="99"/>
    <w:unhideWhenUsed/>
    <w:rsid w:val="0051407A"/>
    <w:rPr>
      <w:color w:val="605E5C"/>
      <w:shd w:val="clear" w:color="auto" w:fill="E1DFDD"/>
    </w:rPr>
  </w:style>
  <w:style w:type="paragraph" w:styleId="Header">
    <w:name w:val="header"/>
    <w:basedOn w:val="Normal"/>
    <w:link w:val="HeaderChar"/>
    <w:uiPriority w:val="99"/>
    <w:unhideWhenUsed/>
    <w:rsid w:val="00033DE2"/>
    <w:pPr>
      <w:tabs>
        <w:tab w:val="center" w:pos="4680"/>
        <w:tab w:val="right" w:pos="9360"/>
      </w:tabs>
    </w:pPr>
  </w:style>
  <w:style w:type="character" w:customStyle="1" w:styleId="HeaderChar">
    <w:name w:val="Header Char"/>
    <w:link w:val="Header"/>
    <w:uiPriority w:val="99"/>
    <w:rsid w:val="00033DE2"/>
    <w:rPr>
      <w:rFonts w:ascii="Arial" w:eastAsia="Times New Roman" w:hAnsi="Arial" w:cs="Arial"/>
      <w:sz w:val="24"/>
      <w:szCs w:val="24"/>
    </w:rPr>
  </w:style>
  <w:style w:type="paragraph" w:styleId="Footer">
    <w:name w:val="footer"/>
    <w:basedOn w:val="Normal"/>
    <w:link w:val="FooterChar"/>
    <w:uiPriority w:val="99"/>
    <w:unhideWhenUsed/>
    <w:rsid w:val="00033DE2"/>
    <w:pPr>
      <w:tabs>
        <w:tab w:val="center" w:pos="4680"/>
        <w:tab w:val="right" w:pos="9360"/>
      </w:tabs>
    </w:pPr>
  </w:style>
  <w:style w:type="character" w:customStyle="1" w:styleId="FooterChar">
    <w:name w:val="Footer Char"/>
    <w:link w:val="Footer"/>
    <w:uiPriority w:val="99"/>
    <w:rsid w:val="00033DE2"/>
    <w:rPr>
      <w:rFonts w:ascii="Arial" w:eastAsia="Times New Roman" w:hAnsi="Arial" w:cs="Arial"/>
      <w:sz w:val="24"/>
      <w:szCs w:val="24"/>
    </w:rPr>
  </w:style>
  <w:style w:type="table" w:customStyle="1" w:styleId="TableGrid1">
    <w:name w:val="Table Grid1"/>
    <w:basedOn w:val="TableNormal"/>
    <w:next w:val="TableGrid"/>
    <w:uiPriority w:val="59"/>
    <w:rsid w:val="00C65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5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E5AA5"/>
    <w:rPr>
      <w:color w:val="954F72"/>
      <w:u w:val="single"/>
    </w:rPr>
  </w:style>
  <w:style w:type="paragraph" w:styleId="BalloonText">
    <w:name w:val="Balloon Text"/>
    <w:basedOn w:val="Normal"/>
    <w:link w:val="BalloonTextChar"/>
    <w:uiPriority w:val="99"/>
    <w:semiHidden/>
    <w:unhideWhenUsed/>
    <w:rsid w:val="00783024"/>
    <w:rPr>
      <w:rFonts w:ascii="Segoe UI" w:hAnsi="Segoe UI" w:cs="Segoe UI"/>
      <w:sz w:val="18"/>
      <w:szCs w:val="18"/>
    </w:rPr>
  </w:style>
  <w:style w:type="character" w:customStyle="1" w:styleId="BalloonTextChar">
    <w:name w:val="Balloon Text Char"/>
    <w:link w:val="BalloonText"/>
    <w:uiPriority w:val="99"/>
    <w:semiHidden/>
    <w:rsid w:val="00783024"/>
    <w:rPr>
      <w:rFonts w:ascii="Segoe UI" w:eastAsia="Times New Roman" w:hAnsi="Segoe UI" w:cs="Segoe UI"/>
      <w:sz w:val="18"/>
      <w:szCs w:val="18"/>
    </w:rPr>
  </w:style>
  <w:style w:type="character" w:styleId="CommentReference">
    <w:name w:val="annotation reference"/>
    <w:uiPriority w:val="99"/>
    <w:semiHidden/>
    <w:unhideWhenUsed/>
    <w:rsid w:val="003E7CC1"/>
    <w:rPr>
      <w:sz w:val="16"/>
      <w:szCs w:val="16"/>
    </w:rPr>
  </w:style>
  <w:style w:type="paragraph" w:styleId="CommentText">
    <w:name w:val="annotation text"/>
    <w:basedOn w:val="Normal"/>
    <w:link w:val="CommentTextChar"/>
    <w:uiPriority w:val="99"/>
    <w:unhideWhenUsed/>
    <w:rsid w:val="003E7CC1"/>
    <w:rPr>
      <w:sz w:val="20"/>
      <w:szCs w:val="20"/>
    </w:rPr>
  </w:style>
  <w:style w:type="character" w:customStyle="1" w:styleId="CommentTextChar">
    <w:name w:val="Comment Text Char"/>
    <w:link w:val="CommentText"/>
    <w:uiPriority w:val="99"/>
    <w:rsid w:val="003E7CC1"/>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3E7CC1"/>
    <w:rPr>
      <w:b/>
      <w:bCs/>
    </w:rPr>
  </w:style>
  <w:style w:type="character" w:customStyle="1" w:styleId="CommentSubjectChar">
    <w:name w:val="Comment Subject Char"/>
    <w:link w:val="CommentSubject"/>
    <w:uiPriority w:val="99"/>
    <w:semiHidden/>
    <w:rsid w:val="003E7CC1"/>
    <w:rPr>
      <w:rFonts w:ascii="Arial" w:eastAsia="Times New Roman" w:hAnsi="Arial" w:cs="Arial"/>
      <w:b/>
      <w:bCs/>
      <w:sz w:val="20"/>
      <w:szCs w:val="20"/>
    </w:rPr>
  </w:style>
  <w:style w:type="table" w:customStyle="1" w:styleId="TableGrid11">
    <w:name w:val="Table Grid11"/>
    <w:basedOn w:val="TableNormal"/>
    <w:next w:val="TableGrid"/>
    <w:uiPriority w:val="59"/>
    <w:rsid w:val="00105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Main Section titles Char"/>
    <w:link w:val="Heading1"/>
    <w:uiPriority w:val="9"/>
    <w:rsid w:val="00083B82"/>
    <w:rPr>
      <w:rFonts w:ascii="Arial" w:eastAsia="Yu Gothic Light" w:hAnsi="Arial"/>
      <w:bCs/>
      <w:color w:val="023F6B"/>
      <w:sz w:val="52"/>
      <w:szCs w:val="32"/>
    </w:rPr>
  </w:style>
  <w:style w:type="character" w:styleId="Mention">
    <w:name w:val="Mention"/>
    <w:uiPriority w:val="99"/>
    <w:unhideWhenUsed/>
    <w:rsid w:val="00087C97"/>
    <w:rPr>
      <w:color w:val="2B579A"/>
      <w:shd w:val="clear" w:color="auto" w:fill="E1DFDD"/>
    </w:rPr>
  </w:style>
  <w:style w:type="paragraph" w:styleId="TOCHeading">
    <w:name w:val="TOC Heading"/>
    <w:basedOn w:val="Heading1"/>
    <w:next w:val="Normal"/>
    <w:uiPriority w:val="39"/>
    <w:unhideWhenUsed/>
    <w:qFormat/>
    <w:rsid w:val="00692241"/>
    <w:pPr>
      <w:spacing w:line="259" w:lineRule="auto"/>
      <w:jc w:val="left"/>
      <w:outlineLvl w:val="9"/>
    </w:pPr>
    <w:rPr>
      <w:rFonts w:ascii="Calibri Light" w:hAnsi="Calibri Light" w:cs="Times New Roman"/>
      <w:b/>
      <w:bCs w:val="0"/>
      <w:color w:val="2F5496"/>
    </w:rPr>
  </w:style>
  <w:style w:type="paragraph" w:styleId="TOC1">
    <w:name w:val="toc 1"/>
    <w:basedOn w:val="Normal"/>
    <w:next w:val="Normal"/>
    <w:autoRedefine/>
    <w:uiPriority w:val="39"/>
    <w:unhideWhenUsed/>
    <w:qFormat/>
    <w:rsid w:val="00BF5718"/>
    <w:pPr>
      <w:tabs>
        <w:tab w:val="right" w:leader="dot" w:pos="9350"/>
      </w:tabs>
      <w:spacing w:before="120" w:after="120"/>
    </w:pPr>
    <w:rPr>
      <w:b/>
      <w:bCs/>
      <w:noProof/>
    </w:rPr>
  </w:style>
  <w:style w:type="character" w:customStyle="1" w:styleId="Heading2Char">
    <w:name w:val="Heading 2 Char"/>
    <w:aliases w:val="Major Sub-headings on ToC Char"/>
    <w:link w:val="Heading2"/>
    <w:uiPriority w:val="9"/>
    <w:rsid w:val="00F05561"/>
    <w:rPr>
      <w:rFonts w:ascii="Arial" w:eastAsia="Yu Gothic Light" w:hAnsi="Arial"/>
      <w:bCs/>
      <w:color w:val="023F6B"/>
      <w:sz w:val="36"/>
      <w:szCs w:val="24"/>
    </w:rPr>
  </w:style>
  <w:style w:type="paragraph" w:styleId="TOC2">
    <w:name w:val="toc 2"/>
    <w:basedOn w:val="Normal"/>
    <w:next w:val="Normal"/>
    <w:autoRedefine/>
    <w:uiPriority w:val="39"/>
    <w:unhideWhenUsed/>
    <w:qFormat/>
    <w:rsid w:val="00564DE2"/>
    <w:pPr>
      <w:tabs>
        <w:tab w:val="right" w:leader="dot" w:pos="9350"/>
      </w:tabs>
      <w:spacing w:after="0"/>
      <w:ind w:left="245"/>
    </w:pPr>
    <w:rPr>
      <w:noProof/>
    </w:rPr>
  </w:style>
  <w:style w:type="paragraph" w:customStyle="1" w:styleId="TableParagraph">
    <w:name w:val="Table Paragraph"/>
    <w:basedOn w:val="Normal"/>
    <w:uiPriority w:val="1"/>
    <w:qFormat/>
    <w:rsid w:val="00A512D8"/>
    <w:pPr>
      <w:widowControl w:val="0"/>
      <w:autoSpaceDE w:val="0"/>
      <w:autoSpaceDN w:val="0"/>
    </w:pPr>
    <w:rPr>
      <w:rFonts w:ascii="Lucida Sans" w:eastAsia="Lucida Sans" w:hAnsi="Lucida Sans" w:cs="Lucida Sans"/>
      <w:sz w:val="22"/>
      <w:szCs w:val="22"/>
    </w:rPr>
  </w:style>
  <w:style w:type="character" w:customStyle="1" w:styleId="Heading3Char">
    <w:name w:val="Heading 3 Char"/>
    <w:aliases w:val="Subheadings NOT on ToC Char,Heading 3 - Worksheet Titles-not on ToC Char"/>
    <w:link w:val="Heading3"/>
    <w:uiPriority w:val="9"/>
    <w:rsid w:val="0026388E"/>
    <w:rPr>
      <w:rFonts w:ascii="Arial" w:eastAsia="Yu Gothic Light" w:hAnsi="Arial" w:cs="Arial"/>
      <w:bCs/>
      <w:color w:val="023F6B"/>
      <w:sz w:val="36"/>
      <w:szCs w:val="24"/>
    </w:rPr>
  </w:style>
  <w:style w:type="character" w:customStyle="1" w:styleId="Heading4Char">
    <w:name w:val="Heading 4 Char"/>
    <w:aliases w:val="Sub-subheadings Not in ToC Char"/>
    <w:link w:val="Heading4"/>
    <w:uiPriority w:val="9"/>
    <w:rsid w:val="0026388E"/>
    <w:rPr>
      <w:rFonts w:ascii="Arial" w:eastAsia="Calibri" w:hAnsi="Arial" w:cs="Arial"/>
      <w:b/>
      <w:bCs/>
      <w:color w:val="023F6B"/>
      <w:sz w:val="28"/>
      <w:szCs w:val="24"/>
    </w:rPr>
  </w:style>
  <w:style w:type="paragraph" w:styleId="NormalWeb">
    <w:name w:val="Normal (Web)"/>
    <w:basedOn w:val="Normal"/>
    <w:uiPriority w:val="99"/>
    <w:unhideWhenUsed/>
    <w:rsid w:val="001E3339"/>
    <w:pPr>
      <w:spacing w:before="100" w:beforeAutospacing="1" w:after="100" w:afterAutospacing="1"/>
    </w:pPr>
    <w:rPr>
      <w:rFonts w:ascii="Times New Roman" w:hAnsi="Times New Roman" w:cs="Times New Roman"/>
    </w:rPr>
  </w:style>
  <w:style w:type="paragraph" w:customStyle="1" w:styleId="Default">
    <w:name w:val="Default"/>
    <w:rsid w:val="001E3339"/>
    <w:pPr>
      <w:autoSpaceDE w:val="0"/>
      <w:autoSpaceDN w:val="0"/>
      <w:adjustRightInd w:val="0"/>
    </w:pPr>
    <w:rPr>
      <w:rFonts w:cs="Calibri"/>
      <w:color w:val="000000"/>
      <w:sz w:val="24"/>
      <w:szCs w:val="24"/>
    </w:rPr>
  </w:style>
  <w:style w:type="table" w:customStyle="1" w:styleId="TableGrid2">
    <w:name w:val="Table Grid2"/>
    <w:basedOn w:val="TableNormal"/>
    <w:next w:val="TableGrid"/>
    <w:uiPriority w:val="39"/>
    <w:rsid w:val="00EE61A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23F60"/>
    <w:pPr>
      <w:spacing w:after="0"/>
      <w:ind w:left="475"/>
    </w:pPr>
    <w:rPr>
      <w:rFonts w:ascii="Calibri" w:hAnsi="Calibri" w:cs="Calibri"/>
      <w:i/>
      <w:iCs/>
      <w:sz w:val="20"/>
      <w:szCs w:val="20"/>
    </w:rPr>
  </w:style>
  <w:style w:type="character" w:styleId="PlaceholderText">
    <w:name w:val="Placeholder Text"/>
    <w:uiPriority w:val="99"/>
    <w:semiHidden/>
    <w:rsid w:val="00FF7626"/>
    <w:rPr>
      <w:color w:val="808080"/>
    </w:rPr>
  </w:style>
  <w:style w:type="paragraph" w:styleId="Revision">
    <w:name w:val="Revision"/>
    <w:hidden/>
    <w:uiPriority w:val="99"/>
    <w:semiHidden/>
    <w:rsid w:val="005F0ADF"/>
    <w:rPr>
      <w:rFonts w:ascii="Arial" w:eastAsia="Times New Roman" w:hAnsi="Arial"/>
      <w:sz w:val="24"/>
      <w:szCs w:val="24"/>
    </w:rPr>
  </w:style>
  <w:style w:type="paragraph" w:customStyle="1" w:styleId="TemplateInstructions">
    <w:name w:val="Template Instructions"/>
    <w:basedOn w:val="Normal"/>
    <w:qFormat/>
    <w:rsid w:val="005D46D6"/>
    <w:pPr>
      <w:pBdr>
        <w:top w:val="single" w:sz="12" w:space="14" w:color="auto"/>
        <w:left w:val="single" w:sz="12" w:space="14" w:color="auto"/>
        <w:bottom w:val="single" w:sz="12" w:space="14" w:color="auto"/>
        <w:right w:val="single" w:sz="12" w:space="14" w:color="auto"/>
      </w:pBdr>
      <w:shd w:val="clear" w:color="auto" w:fill="FFF2CC"/>
    </w:pPr>
    <w:rPr>
      <w:rFonts w:ascii="Calibri" w:hAnsi="Calibri"/>
      <w:color w:val="385623"/>
    </w:rPr>
  </w:style>
  <w:style w:type="paragraph" w:styleId="Title">
    <w:name w:val="Title"/>
    <w:aliases w:val="Title - main"/>
    <w:basedOn w:val="Normal"/>
    <w:next w:val="Normal"/>
    <w:link w:val="TitleChar"/>
    <w:uiPriority w:val="10"/>
    <w:qFormat/>
    <w:rsid w:val="00536959"/>
    <w:pPr>
      <w:spacing w:before="1080" w:after="480"/>
      <w:contextualSpacing/>
      <w:jc w:val="center"/>
      <w:outlineLvl w:val="0"/>
    </w:pPr>
    <w:rPr>
      <w:rFonts w:eastAsia="Yu Gothic Light" w:cs="Times New Roman (Headings CS)"/>
      <w:color w:val="023F6B"/>
      <w:spacing w:val="-10"/>
      <w:kern w:val="28"/>
      <w:sz w:val="96"/>
      <w:szCs w:val="56"/>
    </w:rPr>
  </w:style>
  <w:style w:type="character" w:customStyle="1" w:styleId="TitleChar">
    <w:name w:val="Title Char"/>
    <w:aliases w:val="Title - main Char"/>
    <w:link w:val="Title"/>
    <w:uiPriority w:val="10"/>
    <w:rsid w:val="00536959"/>
    <w:rPr>
      <w:rFonts w:ascii="Arial" w:eastAsia="Yu Gothic Light" w:hAnsi="Arial" w:cs="Times New Roman (Headings CS)"/>
      <w:color w:val="023F6B"/>
      <w:spacing w:val="-10"/>
      <w:kern w:val="28"/>
      <w:sz w:val="96"/>
      <w:szCs w:val="56"/>
    </w:rPr>
  </w:style>
  <w:style w:type="paragraph" w:styleId="TOC4">
    <w:name w:val="toc 4"/>
    <w:basedOn w:val="Normal"/>
    <w:next w:val="Normal"/>
    <w:autoRedefine/>
    <w:uiPriority w:val="39"/>
    <w:unhideWhenUsed/>
    <w:rsid w:val="00623F60"/>
    <w:pPr>
      <w:spacing w:after="0"/>
      <w:ind w:left="720"/>
    </w:pPr>
    <w:rPr>
      <w:rFonts w:ascii="Calibri" w:hAnsi="Calibri" w:cs="Calibri"/>
      <w:sz w:val="18"/>
      <w:szCs w:val="18"/>
    </w:rPr>
  </w:style>
  <w:style w:type="paragraph" w:styleId="TOC5">
    <w:name w:val="toc 5"/>
    <w:basedOn w:val="Normal"/>
    <w:next w:val="Normal"/>
    <w:autoRedefine/>
    <w:uiPriority w:val="39"/>
    <w:semiHidden/>
    <w:unhideWhenUsed/>
    <w:rsid w:val="001638AF"/>
    <w:pPr>
      <w:ind w:left="960"/>
    </w:pPr>
    <w:rPr>
      <w:rFonts w:ascii="Calibri" w:hAnsi="Calibri" w:cs="Calibri"/>
      <w:sz w:val="18"/>
      <w:szCs w:val="18"/>
    </w:rPr>
  </w:style>
  <w:style w:type="paragraph" w:styleId="TOC6">
    <w:name w:val="toc 6"/>
    <w:basedOn w:val="Normal"/>
    <w:next w:val="Normal"/>
    <w:autoRedefine/>
    <w:uiPriority w:val="39"/>
    <w:semiHidden/>
    <w:unhideWhenUsed/>
    <w:rsid w:val="001638AF"/>
    <w:pPr>
      <w:ind w:left="1200"/>
    </w:pPr>
    <w:rPr>
      <w:rFonts w:ascii="Calibri" w:hAnsi="Calibri" w:cs="Calibri"/>
      <w:sz w:val="18"/>
      <w:szCs w:val="18"/>
    </w:rPr>
  </w:style>
  <w:style w:type="paragraph" w:styleId="TOC7">
    <w:name w:val="toc 7"/>
    <w:basedOn w:val="Normal"/>
    <w:next w:val="Normal"/>
    <w:autoRedefine/>
    <w:uiPriority w:val="39"/>
    <w:semiHidden/>
    <w:unhideWhenUsed/>
    <w:rsid w:val="001638AF"/>
    <w:pPr>
      <w:ind w:left="1440"/>
    </w:pPr>
    <w:rPr>
      <w:rFonts w:ascii="Calibri" w:hAnsi="Calibri" w:cs="Calibri"/>
      <w:sz w:val="18"/>
      <w:szCs w:val="18"/>
    </w:rPr>
  </w:style>
  <w:style w:type="paragraph" w:styleId="TOC8">
    <w:name w:val="toc 8"/>
    <w:basedOn w:val="Normal"/>
    <w:next w:val="Normal"/>
    <w:autoRedefine/>
    <w:uiPriority w:val="39"/>
    <w:semiHidden/>
    <w:unhideWhenUsed/>
    <w:rsid w:val="001638AF"/>
    <w:pPr>
      <w:ind w:left="1680"/>
    </w:pPr>
    <w:rPr>
      <w:rFonts w:ascii="Calibri" w:hAnsi="Calibri" w:cs="Calibri"/>
      <w:sz w:val="18"/>
      <w:szCs w:val="18"/>
    </w:rPr>
  </w:style>
  <w:style w:type="paragraph" w:styleId="TOC9">
    <w:name w:val="toc 9"/>
    <w:basedOn w:val="Normal"/>
    <w:next w:val="Normal"/>
    <w:autoRedefine/>
    <w:uiPriority w:val="39"/>
    <w:semiHidden/>
    <w:unhideWhenUsed/>
    <w:rsid w:val="001638AF"/>
    <w:pPr>
      <w:ind w:left="1920"/>
    </w:pPr>
    <w:rPr>
      <w:rFonts w:ascii="Calibri" w:hAnsi="Calibri" w:cs="Calibri"/>
      <w:sz w:val="18"/>
      <w:szCs w:val="18"/>
    </w:rPr>
  </w:style>
  <w:style w:type="character" w:customStyle="1" w:styleId="Heading5Char">
    <w:name w:val="Heading 5 Char"/>
    <w:aliases w:val="Worksheet Titles Char"/>
    <w:link w:val="Heading5"/>
    <w:uiPriority w:val="9"/>
    <w:semiHidden/>
    <w:rsid w:val="00281E49"/>
    <w:rPr>
      <w:rFonts w:ascii="Arial" w:eastAsia="Yu Gothic Light" w:hAnsi="Arial" w:cs="Times New Roman"/>
      <w:b/>
      <w:sz w:val="32"/>
      <w:szCs w:val="24"/>
    </w:rPr>
  </w:style>
  <w:style w:type="paragraph" w:customStyle="1" w:styleId="BibliographyItem">
    <w:name w:val="Bibliography Item"/>
    <w:basedOn w:val="Normal"/>
    <w:qFormat/>
    <w:rsid w:val="0086298B"/>
    <w:pPr>
      <w:spacing w:before="120"/>
    </w:pPr>
    <w:rPr>
      <w:rFonts w:ascii="Calibri" w:hAnsi="Calibri" w:cs="Calibri"/>
      <w:color w:val="385623"/>
    </w:rPr>
  </w:style>
  <w:style w:type="character" w:customStyle="1" w:styleId="cf01">
    <w:name w:val="cf01"/>
    <w:basedOn w:val="DefaultParagraphFont"/>
    <w:rsid w:val="00466EC5"/>
    <w:rPr>
      <w:rFonts w:ascii="Segoe UI" w:hAnsi="Segoe UI" w:cs="Segoe UI" w:hint="default"/>
      <w:sz w:val="18"/>
      <w:szCs w:val="18"/>
    </w:rPr>
  </w:style>
  <w:style w:type="paragraph" w:styleId="Caption">
    <w:name w:val="caption"/>
    <w:basedOn w:val="Normal"/>
    <w:next w:val="Normal"/>
    <w:uiPriority w:val="35"/>
    <w:unhideWhenUsed/>
    <w:qFormat/>
    <w:rsid w:val="008035AF"/>
    <w:pPr>
      <w:spacing w:after="200"/>
    </w:pPr>
    <w:rPr>
      <w:i/>
      <w:iCs/>
      <w:color w:val="0E2841" w:themeColor="text2"/>
      <w:szCs w:val="18"/>
    </w:rPr>
  </w:style>
  <w:style w:type="character" w:styleId="PageNumber">
    <w:name w:val="page number"/>
    <w:basedOn w:val="DefaultParagraphFont"/>
    <w:uiPriority w:val="99"/>
    <w:semiHidden/>
    <w:unhideWhenUsed/>
    <w:rsid w:val="00512A2B"/>
  </w:style>
  <w:style w:type="paragraph" w:styleId="FootnoteText">
    <w:name w:val="footnote text"/>
    <w:basedOn w:val="Normal"/>
    <w:link w:val="FootnoteTextChar"/>
    <w:uiPriority w:val="99"/>
    <w:semiHidden/>
    <w:unhideWhenUsed/>
    <w:rsid w:val="00750692"/>
    <w:pPr>
      <w:spacing w:after="0"/>
    </w:pPr>
    <w:rPr>
      <w:sz w:val="20"/>
      <w:szCs w:val="20"/>
    </w:rPr>
  </w:style>
  <w:style w:type="character" w:customStyle="1" w:styleId="FootnoteTextChar">
    <w:name w:val="Footnote Text Char"/>
    <w:basedOn w:val="DefaultParagraphFont"/>
    <w:link w:val="FootnoteText"/>
    <w:uiPriority w:val="99"/>
    <w:semiHidden/>
    <w:rsid w:val="00750692"/>
    <w:rPr>
      <w:rFonts w:ascii="Arial" w:eastAsia="Times New Roman" w:hAnsi="Arial"/>
    </w:rPr>
  </w:style>
  <w:style w:type="character" w:styleId="FootnoteReference">
    <w:name w:val="footnote reference"/>
    <w:basedOn w:val="DefaultParagraphFont"/>
    <w:uiPriority w:val="99"/>
    <w:semiHidden/>
    <w:unhideWhenUsed/>
    <w:rsid w:val="00750692"/>
    <w:rPr>
      <w:vertAlign w:val="superscript"/>
    </w:rPr>
  </w:style>
  <w:style w:type="numbering" w:customStyle="1" w:styleId="CurrentList1">
    <w:name w:val="Current List1"/>
    <w:uiPriority w:val="99"/>
    <w:rsid w:val="00370EC3"/>
    <w:pPr>
      <w:numPr>
        <w:numId w:val="4"/>
      </w:numPr>
    </w:pPr>
  </w:style>
  <w:style w:type="numbering" w:customStyle="1" w:styleId="CurrentList2">
    <w:name w:val="Current List2"/>
    <w:uiPriority w:val="99"/>
    <w:rsid w:val="00370EC3"/>
    <w:pPr>
      <w:numPr>
        <w:numId w:val="5"/>
      </w:numPr>
    </w:pPr>
  </w:style>
  <w:style w:type="numbering" w:customStyle="1" w:styleId="CurrentList3">
    <w:name w:val="Current List3"/>
    <w:uiPriority w:val="99"/>
    <w:rsid w:val="00E874F3"/>
    <w:pPr>
      <w:numPr>
        <w:numId w:val="6"/>
      </w:numPr>
    </w:pPr>
  </w:style>
  <w:style w:type="character" w:customStyle="1" w:styleId="t286pc">
    <w:name w:val="t286pc"/>
    <w:basedOn w:val="DefaultParagraphFont"/>
    <w:rsid w:val="000F6104"/>
  </w:style>
  <w:style w:type="character" w:styleId="Strong">
    <w:name w:val="Strong"/>
    <w:basedOn w:val="DefaultParagraphFont"/>
    <w:uiPriority w:val="22"/>
    <w:qFormat/>
    <w:rsid w:val="000F6104"/>
    <w:rPr>
      <w:b/>
      <w:bCs/>
    </w:rPr>
  </w:style>
  <w:style w:type="character" w:customStyle="1" w:styleId="vkekvd">
    <w:name w:val="vkekvd"/>
    <w:basedOn w:val="DefaultParagraphFont"/>
    <w:rsid w:val="000F6104"/>
  </w:style>
  <w:style w:type="character" w:customStyle="1" w:styleId="citation-245">
    <w:name w:val="citation-245"/>
    <w:basedOn w:val="DefaultParagraphFont"/>
    <w:rsid w:val="008B105A"/>
  </w:style>
  <w:style w:type="character" w:customStyle="1" w:styleId="citation-718">
    <w:name w:val="citation-718"/>
    <w:basedOn w:val="DefaultParagraphFont"/>
    <w:rsid w:val="00985724"/>
  </w:style>
  <w:style w:type="character" w:customStyle="1" w:styleId="citation-717">
    <w:name w:val="citation-717"/>
    <w:basedOn w:val="DefaultParagraphFont"/>
    <w:rsid w:val="00985724"/>
  </w:style>
  <w:style w:type="character" w:customStyle="1" w:styleId="citation-716">
    <w:name w:val="citation-716"/>
    <w:basedOn w:val="DefaultParagraphFont"/>
    <w:rsid w:val="00985724"/>
  </w:style>
  <w:style w:type="character" w:customStyle="1" w:styleId="citation-715">
    <w:name w:val="citation-715"/>
    <w:basedOn w:val="DefaultParagraphFont"/>
    <w:rsid w:val="00985724"/>
  </w:style>
  <w:style w:type="character" w:customStyle="1" w:styleId="citation-714">
    <w:name w:val="citation-714"/>
    <w:basedOn w:val="DefaultParagraphFont"/>
    <w:rsid w:val="00985724"/>
  </w:style>
  <w:style w:type="character" w:customStyle="1" w:styleId="citation-713">
    <w:name w:val="citation-713"/>
    <w:basedOn w:val="DefaultParagraphFont"/>
    <w:rsid w:val="00985724"/>
  </w:style>
  <w:style w:type="character" w:customStyle="1" w:styleId="citation-712">
    <w:name w:val="citation-712"/>
    <w:basedOn w:val="DefaultParagraphFont"/>
    <w:rsid w:val="00985724"/>
  </w:style>
  <w:style w:type="character" w:customStyle="1" w:styleId="citation-711">
    <w:name w:val="citation-711"/>
    <w:basedOn w:val="DefaultParagraphFont"/>
    <w:rsid w:val="00985724"/>
  </w:style>
  <w:style w:type="character" w:customStyle="1" w:styleId="citation-710">
    <w:name w:val="citation-710"/>
    <w:basedOn w:val="DefaultParagraphFont"/>
    <w:rsid w:val="00985724"/>
  </w:style>
  <w:style w:type="character" w:customStyle="1" w:styleId="citation-406">
    <w:name w:val="citation-406"/>
    <w:basedOn w:val="DefaultParagraphFont"/>
    <w:rsid w:val="00985724"/>
  </w:style>
  <w:style w:type="character" w:customStyle="1" w:styleId="citation-410">
    <w:name w:val="citation-410"/>
    <w:basedOn w:val="DefaultParagraphFont"/>
    <w:rsid w:val="00985724"/>
  </w:style>
  <w:style w:type="character" w:customStyle="1" w:styleId="citation-409">
    <w:name w:val="citation-409"/>
    <w:basedOn w:val="DefaultParagraphFont"/>
    <w:rsid w:val="00985724"/>
  </w:style>
  <w:style w:type="character" w:customStyle="1" w:styleId="citation-408">
    <w:name w:val="citation-408"/>
    <w:basedOn w:val="DefaultParagraphFont"/>
    <w:rsid w:val="00985724"/>
  </w:style>
  <w:style w:type="character" w:customStyle="1" w:styleId="citation-407">
    <w:name w:val="citation-407"/>
    <w:basedOn w:val="DefaultParagraphFont"/>
    <w:rsid w:val="00985724"/>
  </w:style>
  <w:style w:type="character" w:customStyle="1" w:styleId="citation-55">
    <w:name w:val="citation-55"/>
    <w:basedOn w:val="DefaultParagraphFont"/>
    <w:rsid w:val="006E37EA"/>
  </w:style>
  <w:style w:type="character" w:customStyle="1" w:styleId="citation-54">
    <w:name w:val="citation-54"/>
    <w:basedOn w:val="DefaultParagraphFont"/>
    <w:rsid w:val="006E37EA"/>
  </w:style>
  <w:style w:type="character" w:customStyle="1" w:styleId="citation-53">
    <w:name w:val="citation-53"/>
    <w:basedOn w:val="DefaultParagraphFont"/>
    <w:rsid w:val="006E37EA"/>
  </w:style>
  <w:style w:type="character" w:customStyle="1" w:styleId="button-label">
    <w:name w:val="button-label"/>
    <w:basedOn w:val="DefaultParagraphFont"/>
    <w:rsid w:val="006E37EA"/>
  </w:style>
  <w:style w:type="character" w:customStyle="1" w:styleId="citation-49">
    <w:name w:val="citation-49"/>
    <w:basedOn w:val="DefaultParagraphFont"/>
    <w:rsid w:val="006E37EA"/>
  </w:style>
  <w:style w:type="character" w:customStyle="1" w:styleId="citation-48">
    <w:name w:val="citation-48"/>
    <w:basedOn w:val="DefaultParagraphFont"/>
    <w:rsid w:val="006E37EA"/>
  </w:style>
  <w:style w:type="character" w:customStyle="1" w:styleId="citation-47">
    <w:name w:val="citation-47"/>
    <w:basedOn w:val="DefaultParagraphFont"/>
    <w:rsid w:val="006E37EA"/>
  </w:style>
  <w:style w:type="character" w:customStyle="1" w:styleId="citation-43">
    <w:name w:val="citation-43"/>
    <w:basedOn w:val="DefaultParagraphFont"/>
    <w:rsid w:val="006E37EA"/>
  </w:style>
  <w:style w:type="character" w:customStyle="1" w:styleId="normaltextrun">
    <w:name w:val="normaltextrun"/>
    <w:basedOn w:val="DefaultParagraphFont"/>
    <w:rsid w:val="002C3977"/>
  </w:style>
  <w:style w:type="character" w:customStyle="1" w:styleId="findhit">
    <w:name w:val="findhit"/>
    <w:basedOn w:val="DefaultParagraphFont"/>
    <w:rsid w:val="002C3977"/>
  </w:style>
  <w:style w:type="character" w:customStyle="1" w:styleId="eop">
    <w:name w:val="eop"/>
    <w:basedOn w:val="DefaultParagraphFont"/>
    <w:rsid w:val="002C3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08267">
      <w:bodyDiv w:val="1"/>
      <w:marLeft w:val="0"/>
      <w:marRight w:val="0"/>
      <w:marTop w:val="0"/>
      <w:marBottom w:val="0"/>
      <w:divBdr>
        <w:top w:val="none" w:sz="0" w:space="0" w:color="auto"/>
        <w:left w:val="none" w:sz="0" w:space="0" w:color="auto"/>
        <w:bottom w:val="none" w:sz="0" w:space="0" w:color="auto"/>
        <w:right w:val="none" w:sz="0" w:space="0" w:color="auto"/>
      </w:divBdr>
    </w:div>
    <w:div w:id="289434006">
      <w:bodyDiv w:val="1"/>
      <w:marLeft w:val="0"/>
      <w:marRight w:val="0"/>
      <w:marTop w:val="0"/>
      <w:marBottom w:val="0"/>
      <w:divBdr>
        <w:top w:val="none" w:sz="0" w:space="0" w:color="auto"/>
        <w:left w:val="none" w:sz="0" w:space="0" w:color="auto"/>
        <w:bottom w:val="none" w:sz="0" w:space="0" w:color="auto"/>
        <w:right w:val="none" w:sz="0" w:space="0" w:color="auto"/>
      </w:divBdr>
    </w:div>
    <w:div w:id="732390424">
      <w:bodyDiv w:val="1"/>
      <w:marLeft w:val="0"/>
      <w:marRight w:val="0"/>
      <w:marTop w:val="0"/>
      <w:marBottom w:val="0"/>
      <w:divBdr>
        <w:top w:val="none" w:sz="0" w:space="0" w:color="auto"/>
        <w:left w:val="none" w:sz="0" w:space="0" w:color="auto"/>
        <w:bottom w:val="none" w:sz="0" w:space="0" w:color="auto"/>
        <w:right w:val="none" w:sz="0" w:space="0" w:color="auto"/>
      </w:divBdr>
    </w:div>
    <w:div w:id="955871292">
      <w:bodyDiv w:val="1"/>
      <w:marLeft w:val="0"/>
      <w:marRight w:val="0"/>
      <w:marTop w:val="0"/>
      <w:marBottom w:val="0"/>
      <w:divBdr>
        <w:top w:val="none" w:sz="0" w:space="0" w:color="auto"/>
        <w:left w:val="none" w:sz="0" w:space="0" w:color="auto"/>
        <w:bottom w:val="none" w:sz="0" w:space="0" w:color="auto"/>
        <w:right w:val="none" w:sz="0" w:space="0" w:color="auto"/>
      </w:divBdr>
    </w:div>
    <w:div w:id="1220825629">
      <w:bodyDiv w:val="1"/>
      <w:marLeft w:val="0"/>
      <w:marRight w:val="0"/>
      <w:marTop w:val="0"/>
      <w:marBottom w:val="0"/>
      <w:divBdr>
        <w:top w:val="none" w:sz="0" w:space="0" w:color="auto"/>
        <w:left w:val="none" w:sz="0" w:space="0" w:color="auto"/>
        <w:bottom w:val="none" w:sz="0" w:space="0" w:color="auto"/>
        <w:right w:val="none" w:sz="0" w:space="0" w:color="auto"/>
      </w:divBdr>
    </w:div>
    <w:div w:id="1754472465">
      <w:bodyDiv w:val="1"/>
      <w:marLeft w:val="0"/>
      <w:marRight w:val="0"/>
      <w:marTop w:val="0"/>
      <w:marBottom w:val="0"/>
      <w:divBdr>
        <w:top w:val="none" w:sz="0" w:space="0" w:color="auto"/>
        <w:left w:val="none" w:sz="0" w:space="0" w:color="auto"/>
        <w:bottom w:val="none" w:sz="0" w:space="0" w:color="auto"/>
        <w:right w:val="none" w:sz="0" w:space="0" w:color="auto"/>
      </w:divBdr>
    </w:div>
    <w:div w:id="1756583913">
      <w:bodyDiv w:val="1"/>
      <w:marLeft w:val="0"/>
      <w:marRight w:val="0"/>
      <w:marTop w:val="0"/>
      <w:marBottom w:val="0"/>
      <w:divBdr>
        <w:top w:val="none" w:sz="0" w:space="0" w:color="auto"/>
        <w:left w:val="none" w:sz="0" w:space="0" w:color="auto"/>
        <w:bottom w:val="none" w:sz="0" w:space="0" w:color="auto"/>
        <w:right w:val="none" w:sz="0" w:space="0" w:color="auto"/>
      </w:divBdr>
    </w:div>
    <w:div w:id="1860779636">
      <w:bodyDiv w:val="1"/>
      <w:marLeft w:val="0"/>
      <w:marRight w:val="0"/>
      <w:marTop w:val="0"/>
      <w:marBottom w:val="0"/>
      <w:divBdr>
        <w:top w:val="none" w:sz="0" w:space="0" w:color="auto"/>
        <w:left w:val="none" w:sz="0" w:space="0" w:color="auto"/>
        <w:bottom w:val="none" w:sz="0" w:space="0" w:color="auto"/>
        <w:right w:val="none" w:sz="0" w:space="0" w:color="auto"/>
      </w:divBdr>
    </w:div>
    <w:div w:id="2017538515">
      <w:bodyDiv w:val="1"/>
      <w:marLeft w:val="0"/>
      <w:marRight w:val="0"/>
      <w:marTop w:val="0"/>
      <w:marBottom w:val="0"/>
      <w:divBdr>
        <w:top w:val="none" w:sz="0" w:space="0" w:color="auto"/>
        <w:left w:val="none" w:sz="0" w:space="0" w:color="auto"/>
        <w:bottom w:val="none" w:sz="0" w:space="0" w:color="auto"/>
        <w:right w:val="none" w:sz="0" w:space="0" w:color="auto"/>
      </w:divBdr>
    </w:div>
    <w:div w:id="2026588153">
      <w:bodyDiv w:val="1"/>
      <w:marLeft w:val="0"/>
      <w:marRight w:val="0"/>
      <w:marTop w:val="0"/>
      <w:marBottom w:val="0"/>
      <w:divBdr>
        <w:top w:val="none" w:sz="0" w:space="0" w:color="auto"/>
        <w:left w:val="none" w:sz="0" w:space="0" w:color="auto"/>
        <w:bottom w:val="none" w:sz="0" w:space="0" w:color="auto"/>
        <w:right w:val="none" w:sz="0" w:space="0" w:color="auto"/>
      </w:divBdr>
    </w:div>
    <w:div w:id="209153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nter.ncsu.edu/nccte/" TargetMode="External"/><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hyperlink" Target="https://extension.okstate.edu/fact-sheets/hydroponics.html" TargetMode="External"/><Relationship Id="rId21" Type="http://schemas.openxmlformats.org/officeDocument/2006/relationships/header" Target="header3.xml"/><Relationship Id="rId34" Type="http://schemas.openxmlformats.org/officeDocument/2006/relationships/hyperlink" Target="https://www.fb.org/issue" TargetMode="External"/><Relationship Id="rId42" Type="http://schemas.openxmlformats.org/officeDocument/2006/relationships/hyperlink" Target="https://extension.psu.edu/cybersecurity-basics-for-farms-and-ag-businesses" TargetMode="External"/><Relationship Id="rId47" Type="http://schemas.openxmlformats.org/officeDocument/2006/relationships/header" Target="header8.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drive.google.com/file/d/18ybwRWcLvIJGITbljyipDB81z0kjak1G/view?usp=drive_link" TargetMode="External"/><Relationship Id="rId11" Type="http://schemas.openxmlformats.org/officeDocument/2006/relationships/image" Target="media/image1.jpg"/><Relationship Id="rId24" Type="http://schemas.openxmlformats.org/officeDocument/2006/relationships/header" Target="header5.xml"/><Relationship Id="rId32" Type="http://schemas.openxmlformats.org/officeDocument/2006/relationships/hyperlink" Target="https://agexplorer.ffa.org/" TargetMode="External"/><Relationship Id="rId37" Type="http://schemas.openxmlformats.org/officeDocument/2006/relationships/hyperlink" Target="https://www.ffa.org/participate/cde-lde/" TargetMode="External"/><Relationship Id="rId40" Type="http://schemas.openxmlformats.org/officeDocument/2006/relationships/hyperlink" Target="https://www.fda.gov/food/agricultural-biotechnology/gmo-crops-animal-food-and-beyond" TargetMode="External"/><Relationship Id="rId45" Type="http://schemas.openxmlformats.org/officeDocument/2006/relationships/hyperlink" Target="https://www.fb.org/advocacy"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3.xml"/><Relationship Id="rId28" Type="http://schemas.openxmlformats.org/officeDocument/2006/relationships/hyperlink" Target="https://docs.google.com/spreadsheets/d/16CieXA28yNk-rfMvUfP2xC6-Bpf3032UtKripHH9TTQ/edit?usp=sharing" TargetMode="External"/><Relationship Id="rId36" Type="http://schemas.openxmlformats.org/officeDocument/2006/relationships/hyperlink" Target="https://www.fao.org/home/en/"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pi.nc.gov/districts-schools/classroom-resources/career-and-technical-education/career-development-and-work-based-learning" TargetMode="External"/><Relationship Id="rId31" Type="http://schemas.openxmlformats.org/officeDocument/2006/relationships/hyperlink" Target="https://careertech.org/career-clusters/" TargetMode="External"/><Relationship Id="rId44" Type="http://schemas.openxmlformats.org/officeDocument/2006/relationships/hyperlink" Target="https://www.usda.gov/about-food/food-safety/food-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mailto:sbirele@ncsu.edu" TargetMode="External"/><Relationship Id="rId30" Type="http://schemas.openxmlformats.org/officeDocument/2006/relationships/hyperlink" Target="https://www.dpi.nc.gov/districts-schools/office-research-promising-practices/portrait-graduate" TargetMode="External"/><Relationship Id="rId35" Type="http://schemas.openxmlformats.org/officeDocument/2006/relationships/hyperlink" Target="https://farmland.org/project/farms-under-threat/" TargetMode="External"/><Relationship Id="rId43" Type="http://schemas.openxmlformats.org/officeDocument/2006/relationships/hyperlink" Target="https://www.nal.usda.gov/animal-health-and-welfare/animal-welfare-act" TargetMode="External"/><Relationship Id="rId48" Type="http://schemas.openxmlformats.org/officeDocument/2006/relationships/footer" Target="footer5.xml"/><Relationship Id="rId8" Type="http://schemas.openxmlformats.org/officeDocument/2006/relationships/webSettings" Target="webSetting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s://center.ncsu.edu/nccte-cms/"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yperlink" Target="https://www.google.com/search?q=https://ffa.app.box.com/s/728p7298642a8b387431" TargetMode="External"/><Relationship Id="rId38" Type="http://schemas.openxmlformats.org/officeDocument/2006/relationships/hyperlink" Target="https://doi.org/10.1007/s13197-012-0899-1" TargetMode="External"/><Relationship Id="rId46" Type="http://schemas.openxmlformats.org/officeDocument/2006/relationships/header" Target="header7.xml"/><Relationship Id="rId20" Type="http://schemas.openxmlformats.org/officeDocument/2006/relationships/hyperlink" Target="https://www.dpi.nc.gov/districts-schools/classroom-resources/career-and-technical-education/career-planning-and-placement" TargetMode="External"/><Relationship Id="rId41" Type="http://schemas.openxmlformats.org/officeDocument/2006/relationships/hyperlink" Target="https://www.gao.gov/products/gao-24-105962"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5790E517F75441859D65DC860B6AF1" ma:contentTypeVersion="23" ma:contentTypeDescription="Create a new document." ma:contentTypeScope="" ma:versionID="80cfb2b07769a058522fc5db21bae662">
  <xsd:schema xmlns:xsd="http://www.w3.org/2001/XMLSchema" xmlns:xs="http://www.w3.org/2001/XMLSchema" xmlns:p="http://schemas.microsoft.com/office/2006/metadata/properties" xmlns:ns1="http://schemas.microsoft.com/sharepoint/v3" xmlns:ns2="8731e9d9-afb1-4630-a007-da4013576009" xmlns:ns3="3d79d243-f409-4e84-9db9-44297aa6e675" targetNamespace="http://schemas.microsoft.com/office/2006/metadata/properties" ma:root="true" ma:fieldsID="0b3c0085926409bc05fc0cbdb445b3d5" ns1:_="" ns2:_="" ns3:_="">
    <xsd:import namespace="http://schemas.microsoft.com/sharepoint/v3"/>
    <xsd:import namespace="8731e9d9-afb1-4630-a007-da4013576009"/>
    <xsd:import namespace="3d79d243-f409-4e84-9db9-44297aa6e6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NOTES0"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2:TaxCatchAll"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31e9d9-afb1-4630-a007-da40135760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20b87d-b78b-41fe-b589-2923b6143fc9}" ma:internalName="TaxCatchAll" ma:showField="CatchAllData" ma:web="8731e9d9-afb1-4630-a007-da40135760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79d243-f409-4e84-9db9-44297aa6e6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0" ma:index="12" nillable="true" ma:displayName="DOCUMENT NOTES" ma:internalName="NOTES0">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731e9d9-afb1-4630-a007-da4013576009" xsi:nil="true"/>
    <_ip_UnifiedCompliancePolicyUIAction xmlns="http://schemas.microsoft.com/sharepoint/v3" xsi:nil="true"/>
    <lcf76f155ced4ddcb4097134ff3c332f xmlns="3d79d243-f409-4e84-9db9-44297aa6e675">
      <Terms xmlns="http://schemas.microsoft.com/office/infopath/2007/PartnerControls"/>
    </lcf76f155ced4ddcb4097134ff3c332f>
    <_ip_UnifiedCompliancePolicyProperties xmlns="http://schemas.microsoft.com/sharepoint/v3" xsi:nil="true"/>
    <NOTES0 xmlns="3d79d243-f409-4e84-9db9-44297aa6e675" xsi:nil="true"/>
  </documentManagement>
</p:properties>
</file>

<file path=customXml/itemProps1.xml><?xml version="1.0" encoding="utf-8"?>
<ds:datastoreItem xmlns:ds="http://schemas.openxmlformats.org/officeDocument/2006/customXml" ds:itemID="{9BF4EBD7-FA15-4178-9651-F88F6AD70E22}">
  <ds:schemaRefs>
    <ds:schemaRef ds:uri="http://schemas.microsoft.com/sharepoint/v3/contenttype/forms"/>
  </ds:schemaRefs>
</ds:datastoreItem>
</file>

<file path=customXml/itemProps2.xml><?xml version="1.0" encoding="utf-8"?>
<ds:datastoreItem xmlns:ds="http://schemas.openxmlformats.org/officeDocument/2006/customXml" ds:itemID="{A58EC150-620D-46BB-8DEB-2EA92E2F7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31e9d9-afb1-4630-a007-da4013576009"/>
    <ds:schemaRef ds:uri="3d79d243-f409-4e84-9db9-44297aa6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89A03-52D3-4C34-A20F-86F74083CB15}">
  <ds:schemaRefs>
    <ds:schemaRef ds:uri="http://schemas.openxmlformats.org/officeDocument/2006/bibliography"/>
  </ds:schemaRefs>
</ds:datastoreItem>
</file>

<file path=customXml/itemProps4.xml><?xml version="1.0" encoding="utf-8"?>
<ds:datastoreItem xmlns:ds="http://schemas.openxmlformats.org/officeDocument/2006/customXml" ds:itemID="{2DBC024F-8AAD-4282-9F25-C03B52C19544}">
  <ds:schemaRefs>
    <ds:schemaRef ds:uri="http://schemas.microsoft.com/office/2006/metadata/properties"/>
    <ds:schemaRef ds:uri="http://schemas.microsoft.com/office/infopath/2007/PartnerControls"/>
    <ds:schemaRef ds:uri="8731e9d9-afb1-4630-a007-da4013576009"/>
    <ds:schemaRef ds:uri="http://schemas.microsoft.com/sharepoint/v3"/>
    <ds:schemaRef ds:uri="3d79d243-f409-4e84-9db9-44297aa6e67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8846</Words>
  <Characters>50424</Characters>
  <Application>Microsoft Office Word</Application>
  <DocSecurity>2</DocSecurity>
  <Lines>420</Lines>
  <Paragraphs>118</Paragraphs>
  <ScaleCrop>false</ScaleCrop>
  <Manager/>
  <Company/>
  <LinksUpToDate>false</LinksUpToDate>
  <CharactersWithSpaces>59152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Hurley</dc:creator>
  <cp:keywords/>
  <dc:description/>
  <cp:lastModifiedBy>Sherilee Deal</cp:lastModifiedBy>
  <cp:revision>3</cp:revision>
  <cp:lastPrinted>2026-02-21T00:49:00Z</cp:lastPrinted>
  <dcterms:created xsi:type="dcterms:W3CDTF">2026-05-14T20:25:00Z</dcterms:created>
  <dcterms:modified xsi:type="dcterms:W3CDTF">2026-05-14T20:26:00Z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0x010100335790E517F75441859D65DC860B6AF1</vt:lpwstr>
  </property>
  <property fmtid="{D5CDD505-2E9C-101B-9397-08002B2CF9AE}" pid="3" name="MediaServiceImageTags">
    <vt:lpwstr/>
  </property>
</Properties>
</file>