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3D" w:rsidRDefault="00B55B0F">
      <w:pPr>
        <w:pBdr>
          <w:top w:val="single" w:sz="12" w:space="1" w:color="auto" w:shadow="1"/>
          <w:left w:val="single" w:sz="12" w:space="1" w:color="auto" w:shadow="1"/>
          <w:bottom w:val="single" w:sz="12" w:space="1" w:color="auto" w:shadow="1"/>
          <w:right w:val="single" w:sz="12" w:space="1" w:color="auto" w:shadow="1"/>
        </w:pBdr>
        <w:rPr>
          <w:sz w:val="32"/>
        </w:rPr>
      </w:pPr>
      <w:r>
        <w:rPr>
          <w:sz w:val="32"/>
        </w:rPr>
        <w:t>VETERINARY SCIENCE</w:t>
      </w:r>
    </w:p>
    <w:p w:rsidR="001B7E3D" w:rsidRDefault="001B7E3D">
      <w:pPr>
        <w:pBdr>
          <w:top w:val="single" w:sz="12" w:space="1" w:color="auto" w:shadow="1"/>
          <w:left w:val="single" w:sz="12" w:space="1" w:color="auto" w:shadow="1"/>
          <w:bottom w:val="single" w:sz="12" w:space="1" w:color="auto" w:shadow="1"/>
          <w:right w:val="single" w:sz="12" w:space="1" w:color="auto" w:shadow="1"/>
        </w:pBdr>
        <w:rPr>
          <w:sz w:val="32"/>
        </w:rPr>
      </w:pPr>
      <w:r>
        <w:rPr>
          <w:sz w:val="32"/>
        </w:rPr>
        <w:t>CAREER DEVELOPMENT EVENT</w:t>
      </w:r>
    </w:p>
    <w:p w:rsidR="001B7E3D" w:rsidRDefault="001B7E3D">
      <w:pPr>
        <w:pBdr>
          <w:top w:val="single" w:sz="12" w:space="1" w:color="auto" w:shadow="1"/>
          <w:left w:val="single" w:sz="12" w:space="1" w:color="auto" w:shadow="1"/>
          <w:bottom w:val="single" w:sz="12" w:space="1" w:color="auto" w:shadow="1"/>
          <w:right w:val="single" w:sz="12" w:space="1" w:color="auto" w:shadow="1"/>
        </w:pBdr>
        <w:rPr>
          <w:sz w:val="32"/>
        </w:rPr>
      </w:pPr>
      <w:r>
        <w:rPr>
          <w:sz w:val="32"/>
        </w:rPr>
        <w:t>Rules for the State FFA Event</w:t>
      </w:r>
    </w:p>
    <w:p w:rsidR="001B7E3D" w:rsidRDefault="001B7E3D">
      <w:pPr>
        <w:rPr>
          <w:sz w:val="32"/>
        </w:rPr>
      </w:pPr>
    </w:p>
    <w:p w:rsidR="001B7E3D" w:rsidRDefault="001B7E3D">
      <w:pPr>
        <w:rPr>
          <w:b/>
          <w:sz w:val="28"/>
        </w:rPr>
      </w:pPr>
      <w:r>
        <w:rPr>
          <w:b/>
          <w:sz w:val="28"/>
        </w:rPr>
        <w:t>Sponsor</w:t>
      </w:r>
    </w:p>
    <w:p w:rsidR="001B7E3D" w:rsidRDefault="001B7E3D">
      <w:r>
        <w:t>The</w:t>
      </w:r>
      <w:r w:rsidR="00F0757E">
        <w:t xml:space="preserve"> </w:t>
      </w:r>
      <w:r>
        <w:t xml:space="preserve">North Carolina </w:t>
      </w:r>
      <w:r w:rsidR="00F0757E">
        <w:t xml:space="preserve">FFA Association </w:t>
      </w:r>
      <w:r>
        <w:t>currently sponsors this event.</w:t>
      </w:r>
    </w:p>
    <w:p w:rsidR="001B7E3D" w:rsidRDefault="001B7E3D">
      <w:pPr>
        <w:rPr>
          <w:b/>
          <w:sz w:val="28"/>
        </w:rPr>
      </w:pPr>
    </w:p>
    <w:p w:rsidR="001B7E3D" w:rsidRDefault="001B7E3D" w:rsidP="001B7E3D">
      <w:pPr>
        <w:rPr>
          <w:b/>
          <w:sz w:val="28"/>
        </w:rPr>
      </w:pPr>
      <w:r>
        <w:rPr>
          <w:b/>
          <w:sz w:val="28"/>
        </w:rPr>
        <w:t>State Event Superintendent</w:t>
      </w:r>
    </w:p>
    <w:p w:rsidR="001B7E3D" w:rsidRDefault="001B7E3D" w:rsidP="001B7E3D">
      <w:r>
        <w:t xml:space="preserve">The superintendent for this event is Horace Johnson, Central Region Agricultural Education Coordinator, </w:t>
      </w:r>
      <w:proofErr w:type="gramStart"/>
      <w:r>
        <w:t>126</w:t>
      </w:r>
      <w:proofErr w:type="gramEnd"/>
      <w:r>
        <w:t xml:space="preserve"> Alexander Drive, Lillington NC 27546-1089.  Phone: 910.814.6048; Fax: 919.515.6090; Email: Horace_johnson@ncsu.edu</w:t>
      </w:r>
    </w:p>
    <w:p w:rsidR="001B7E3D" w:rsidRDefault="001B7E3D" w:rsidP="001B7E3D">
      <w:pPr>
        <w:rPr>
          <w:b/>
          <w:sz w:val="28"/>
        </w:rPr>
      </w:pPr>
    </w:p>
    <w:p w:rsidR="001B7E3D" w:rsidRPr="00E025C1" w:rsidRDefault="001B7E3D">
      <w:pPr>
        <w:rPr>
          <w:szCs w:val="24"/>
        </w:rPr>
      </w:pPr>
      <w:r>
        <w:rPr>
          <w:szCs w:val="24"/>
        </w:rPr>
        <w:t>Comments and questions may also be directed to Mr. Jason Davis, State FFA Coordinator, Department of Agricultural and Extension Education, NCSU, Box 7654, Raleigh, NC 27695-7654. Phone: 919.515.4206 Fax: 919.513.3201 Email: jason_davis@ncsu.edu</w:t>
      </w:r>
    </w:p>
    <w:p w:rsidR="001B7E3D" w:rsidRDefault="001B7E3D">
      <w:pPr>
        <w:rPr>
          <w:b/>
          <w:sz w:val="28"/>
        </w:rPr>
      </w:pPr>
    </w:p>
    <w:p w:rsidR="001B7E3D" w:rsidRDefault="001B7E3D">
      <w:pPr>
        <w:rPr>
          <w:b/>
          <w:sz w:val="28"/>
        </w:rPr>
      </w:pPr>
      <w:r>
        <w:rPr>
          <w:b/>
          <w:sz w:val="28"/>
        </w:rPr>
        <w:t>Eligibility and General Guidelines</w:t>
      </w:r>
    </w:p>
    <w:p w:rsidR="001B7E3D" w:rsidRDefault="001B7E3D">
      <w:r>
        <w:t>This event is open to all FFA chapters and FFA members in good standing.   Members winning a previous state event in this area or that have participated in a previous national event in this area are ineligible.  This event will be held during the North Carolina State FFA Convention.</w:t>
      </w:r>
    </w:p>
    <w:p w:rsidR="001B7E3D" w:rsidRDefault="001B7E3D"/>
    <w:p w:rsidR="001B7E3D" w:rsidRDefault="001B7E3D">
      <w:r>
        <w:t xml:space="preserve">Teams will consist of four individuals.  </w:t>
      </w:r>
      <w:r w:rsidRPr="005C451D">
        <w:rPr>
          <w:b/>
        </w:rPr>
        <w:t>All four members will be scored and all four scores will count towards the team total.</w:t>
      </w:r>
      <w:r>
        <w:t xml:space="preserve">  No alternates are allowed in state events.  Any alternate found participating in a state event will result in team disqualification.</w:t>
      </w:r>
    </w:p>
    <w:p w:rsidR="001B7E3D" w:rsidRDefault="001B7E3D"/>
    <w:p w:rsidR="001B7E3D" w:rsidRDefault="001B7E3D">
      <w:r>
        <w:t xml:space="preserve">FFA members in good standing may also participate as individuals in this event.  A chapter may have up to two members participating as individuals as long as the chapter does not have a team participating in the event.  Their scores will only count toward individual recognition and will not be tallied as a team score.  </w:t>
      </w:r>
      <w:r w:rsidR="00B55B0F">
        <w:t xml:space="preserve">All </w:t>
      </w:r>
      <w:r>
        <w:t>members participating in this event from the same chapter constitute</w:t>
      </w:r>
      <w:r w:rsidR="00B55B0F">
        <w:t>s</w:t>
      </w:r>
      <w:r>
        <w:t xml:space="preserve"> a team.</w:t>
      </w:r>
    </w:p>
    <w:p w:rsidR="001B7E3D" w:rsidRDefault="001B7E3D"/>
    <w:p w:rsidR="001B7E3D" w:rsidRPr="00DE452C" w:rsidRDefault="001B7E3D" w:rsidP="001B7E3D">
      <w:r w:rsidRPr="00DE452C">
        <w:t>The use of cellular phones, Personal Digital Assistants (PDA’s) or any other mobile electronic communication device is prohibited during any state-level career development event.  Any violation of this rule by any team member will result in total team disqualification.</w:t>
      </w:r>
    </w:p>
    <w:p w:rsidR="001B7E3D" w:rsidRPr="00DE452C" w:rsidRDefault="001B7E3D" w:rsidP="001B7E3D"/>
    <w:p w:rsidR="001B7E3D" w:rsidRPr="00DE452C" w:rsidRDefault="001B7E3D" w:rsidP="001B7E3D">
      <w:r w:rsidRPr="00DE452C">
        <w:t xml:space="preserve">Any member found cheating in any state-level career development </w:t>
      </w:r>
      <w:r>
        <w:t xml:space="preserve">event </w:t>
      </w:r>
      <w:r w:rsidRPr="00DE452C">
        <w:t>will result in total team disqualification for that event.</w:t>
      </w:r>
    </w:p>
    <w:p w:rsidR="001B7E3D" w:rsidRDefault="001B7E3D"/>
    <w:p w:rsidR="001B7E3D" w:rsidRPr="00640B17" w:rsidRDefault="001B7E3D" w:rsidP="001B7E3D">
      <w:r>
        <w:t>At the North Carolina FFA State Convention, members may participate in only one career development event with the exceptions of Creed and Parliamentary Procedure or Prepared Public Speaking and Parliamentary Procedure.</w:t>
      </w:r>
    </w:p>
    <w:p w:rsidR="001B7E3D" w:rsidRDefault="001B7E3D"/>
    <w:p w:rsidR="001B7E3D" w:rsidRDefault="001B7E3D">
      <w:pPr>
        <w:rPr>
          <w:b/>
          <w:sz w:val="28"/>
          <w:szCs w:val="28"/>
        </w:rPr>
      </w:pPr>
      <w:r>
        <w:rPr>
          <w:b/>
          <w:sz w:val="28"/>
        </w:rPr>
        <w:br w:type="page"/>
      </w:r>
      <w:r w:rsidRPr="0011668F">
        <w:rPr>
          <w:b/>
          <w:sz w:val="28"/>
          <w:szCs w:val="28"/>
        </w:rPr>
        <w:lastRenderedPageBreak/>
        <w:t>Procedures f</w:t>
      </w:r>
      <w:r>
        <w:rPr>
          <w:b/>
          <w:sz w:val="28"/>
          <w:szCs w:val="28"/>
        </w:rPr>
        <w:t>or</w:t>
      </w:r>
      <w:r w:rsidRPr="0011668F">
        <w:rPr>
          <w:b/>
          <w:sz w:val="28"/>
          <w:szCs w:val="28"/>
        </w:rPr>
        <w:t xml:space="preserve"> Administering the Event</w:t>
      </w:r>
    </w:p>
    <w:p w:rsidR="001B7E3D" w:rsidRDefault="001B7E3D">
      <w:pPr>
        <w:rPr>
          <w:b/>
          <w:sz w:val="28"/>
          <w:szCs w:val="28"/>
        </w:rPr>
      </w:pPr>
    </w:p>
    <w:p w:rsidR="001B7E3D" w:rsidRDefault="001B7E3D">
      <w:pPr>
        <w:rPr>
          <w:b/>
          <w:sz w:val="28"/>
          <w:szCs w:val="28"/>
        </w:rPr>
      </w:pPr>
      <w:r>
        <w:rPr>
          <w:b/>
          <w:sz w:val="28"/>
          <w:szCs w:val="28"/>
        </w:rPr>
        <w:t>Part I. Multiple Choice (100 points)</w:t>
      </w:r>
    </w:p>
    <w:p w:rsidR="00E82B10" w:rsidRDefault="001B7E3D" w:rsidP="00E82B10">
      <w:r>
        <w:t xml:space="preserve">The written test will be comprised of a total of twenty-five (25) multiple choice items designed to determine each team members understanding of the </w:t>
      </w:r>
      <w:r w:rsidR="00B55B0F">
        <w:t>Veterinary</w:t>
      </w:r>
      <w:r>
        <w:t xml:space="preserve"> science industry</w:t>
      </w:r>
      <w:r w:rsidR="00E82B10">
        <w:t>.  Topics include: Circulatory System, Respiratory System, Digestive System, Excretory System, Immune, Musculoskeletal System, Reproductive System, Terminology, Patient Management,  and Diseases from the followin</w:t>
      </w:r>
      <w:r w:rsidR="004A466C">
        <w:t xml:space="preserve">g species: Cattle, Horses, Dogs, </w:t>
      </w:r>
      <w:r w:rsidR="00E82B10">
        <w:t>Cats</w:t>
      </w:r>
      <w:r w:rsidR="004A466C">
        <w:t>, and Chapter 38</w:t>
      </w:r>
      <w:r w:rsidR="00E82B10">
        <w:t>.</w:t>
      </w:r>
    </w:p>
    <w:p w:rsidR="001B7E3D" w:rsidRDefault="001B7E3D" w:rsidP="001B7E3D"/>
    <w:p w:rsidR="001B7E3D" w:rsidRDefault="001B7E3D">
      <w:pPr>
        <w:rPr>
          <w:sz w:val="22"/>
          <w:szCs w:val="22"/>
        </w:rPr>
      </w:pPr>
    </w:p>
    <w:p w:rsidR="001B7E3D" w:rsidRDefault="001B7E3D">
      <w:pPr>
        <w:rPr>
          <w:b/>
          <w:sz w:val="28"/>
          <w:szCs w:val="28"/>
        </w:rPr>
      </w:pPr>
      <w:r w:rsidRPr="00C37B72">
        <w:rPr>
          <w:b/>
          <w:sz w:val="28"/>
          <w:szCs w:val="28"/>
        </w:rPr>
        <w:t xml:space="preserve">Part II. </w:t>
      </w:r>
      <w:r w:rsidR="00B55B0F">
        <w:rPr>
          <w:b/>
          <w:sz w:val="28"/>
          <w:szCs w:val="28"/>
        </w:rPr>
        <w:t xml:space="preserve">Scenario </w:t>
      </w:r>
      <w:r w:rsidRPr="00C37B72">
        <w:rPr>
          <w:b/>
          <w:sz w:val="28"/>
          <w:szCs w:val="28"/>
        </w:rPr>
        <w:t>(100 points)</w:t>
      </w:r>
    </w:p>
    <w:p w:rsidR="00B55B0F" w:rsidRDefault="00B55B0F">
      <w:pPr>
        <w:rPr>
          <w:szCs w:val="24"/>
        </w:rPr>
      </w:pPr>
      <w:r>
        <w:rPr>
          <w:szCs w:val="24"/>
        </w:rPr>
        <w:t>Each participant will write a persuasive letter on a topic related to veterinary science.  The topics will follow National FFA Veterinary Science</w:t>
      </w:r>
    </w:p>
    <w:p w:rsidR="00B55B0F" w:rsidRDefault="00B55B0F" w:rsidP="00B55B0F">
      <w:pPr>
        <w:numPr>
          <w:ilvl w:val="0"/>
          <w:numId w:val="10"/>
        </w:numPr>
        <w:rPr>
          <w:szCs w:val="24"/>
        </w:rPr>
      </w:pPr>
      <w:r>
        <w:rPr>
          <w:szCs w:val="24"/>
        </w:rPr>
        <w:t>2013 and 2017: Clinical/wellness (as well as 2012 for trial purposes)</w:t>
      </w:r>
    </w:p>
    <w:p w:rsidR="004A466C" w:rsidRDefault="004A466C" w:rsidP="004A466C">
      <w:pPr>
        <w:ind w:left="720"/>
      </w:pPr>
      <w:r>
        <w:rPr>
          <w:szCs w:val="24"/>
        </w:rPr>
        <w:t xml:space="preserve">Clinical situations are located in the back of each of the topic chapters: </w:t>
      </w:r>
      <w:r>
        <w:t>Circulatory System, Respiratory System, Digestive System, Excretory System, Immune, Musculoskeletal System, Reproductive System, Terminology, Patient Management,  and Diseases from the following species: Cattle, Horses, Dogs, Cats, and Chapter 38.</w:t>
      </w:r>
    </w:p>
    <w:p w:rsidR="00B55B0F" w:rsidRDefault="00B55B0F" w:rsidP="00B55B0F">
      <w:pPr>
        <w:numPr>
          <w:ilvl w:val="0"/>
          <w:numId w:val="10"/>
        </w:numPr>
        <w:rPr>
          <w:szCs w:val="24"/>
        </w:rPr>
      </w:pPr>
      <w:r>
        <w:rPr>
          <w:szCs w:val="24"/>
        </w:rPr>
        <w:t>2014: Communication/customer education</w:t>
      </w:r>
    </w:p>
    <w:p w:rsidR="00B55B0F" w:rsidRDefault="00B55B0F" w:rsidP="00B55B0F">
      <w:pPr>
        <w:numPr>
          <w:ilvl w:val="0"/>
          <w:numId w:val="10"/>
        </w:numPr>
        <w:rPr>
          <w:szCs w:val="24"/>
        </w:rPr>
      </w:pPr>
      <w:r>
        <w:rPr>
          <w:szCs w:val="24"/>
        </w:rPr>
        <w:t>2015: Behavior/husbandry</w:t>
      </w:r>
    </w:p>
    <w:p w:rsidR="00B55B0F" w:rsidRPr="00B55B0F" w:rsidRDefault="00B55B0F" w:rsidP="00B55B0F">
      <w:pPr>
        <w:numPr>
          <w:ilvl w:val="0"/>
          <w:numId w:val="10"/>
        </w:numPr>
        <w:rPr>
          <w:szCs w:val="24"/>
        </w:rPr>
      </w:pPr>
      <w:r>
        <w:rPr>
          <w:szCs w:val="24"/>
        </w:rPr>
        <w:t>2016: Future of veterinary profession and welfare/ethics</w:t>
      </w:r>
    </w:p>
    <w:p w:rsidR="001B7E3D" w:rsidRDefault="001B7E3D">
      <w:pPr>
        <w:rPr>
          <w:sz w:val="22"/>
          <w:szCs w:val="22"/>
        </w:rPr>
      </w:pPr>
    </w:p>
    <w:p w:rsidR="001B7E3D" w:rsidRPr="00F53BE6" w:rsidRDefault="001B7E3D" w:rsidP="001B7E3D">
      <w:pPr>
        <w:rPr>
          <w:b/>
        </w:rPr>
      </w:pPr>
      <w:r w:rsidRPr="00C37B72">
        <w:rPr>
          <w:b/>
          <w:sz w:val="28"/>
          <w:szCs w:val="28"/>
        </w:rPr>
        <w:t xml:space="preserve">Part III. </w:t>
      </w:r>
      <w:r w:rsidR="00B55B0F">
        <w:rPr>
          <w:b/>
          <w:sz w:val="28"/>
          <w:szCs w:val="28"/>
        </w:rPr>
        <w:t xml:space="preserve">Identification (100 </w:t>
      </w:r>
      <w:r>
        <w:rPr>
          <w:b/>
          <w:sz w:val="28"/>
          <w:szCs w:val="28"/>
        </w:rPr>
        <w:t>points)</w:t>
      </w:r>
      <w:r w:rsidRPr="00796E5F">
        <w:rPr>
          <w:i/>
        </w:rPr>
        <w:t xml:space="preserve"> </w:t>
      </w:r>
    </w:p>
    <w:p w:rsidR="001B7E3D" w:rsidRDefault="001B7E3D" w:rsidP="001B7E3D">
      <w:r w:rsidRPr="001B7A9C">
        <w:t xml:space="preserve">Each participant will </w:t>
      </w:r>
      <w:r w:rsidR="00B55B0F">
        <w:t>identify the following see additional pages:</w:t>
      </w:r>
    </w:p>
    <w:p w:rsidR="00B55B0F" w:rsidRPr="00B55B0F" w:rsidRDefault="00B55B0F" w:rsidP="00ED5D36">
      <w:pPr>
        <w:pStyle w:val="ListParagraph"/>
        <w:numPr>
          <w:ilvl w:val="0"/>
          <w:numId w:val="10"/>
        </w:numPr>
        <w:rPr>
          <w:rFonts w:ascii="Times New Roman" w:hAnsi="Times New Roman" w:cs="Times New Roman"/>
          <w:sz w:val="24"/>
          <w:szCs w:val="24"/>
        </w:rPr>
      </w:pPr>
      <w:r w:rsidRPr="00B55B0F">
        <w:rPr>
          <w:rFonts w:ascii="Times New Roman" w:hAnsi="Times New Roman" w:cs="Times New Roman"/>
          <w:sz w:val="24"/>
          <w:szCs w:val="24"/>
        </w:rPr>
        <w:t>Equipment from amended list from nationals-10 pie</w:t>
      </w:r>
      <w:r>
        <w:rPr>
          <w:rFonts w:ascii="Times New Roman" w:hAnsi="Times New Roman" w:cs="Times New Roman"/>
          <w:sz w:val="24"/>
          <w:szCs w:val="24"/>
        </w:rPr>
        <w:t>ces</w:t>
      </w:r>
    </w:p>
    <w:p w:rsidR="00ED5D36" w:rsidRDefault="00B55B0F" w:rsidP="00ED5D36">
      <w:pPr>
        <w:pStyle w:val="ListParagraph"/>
        <w:numPr>
          <w:ilvl w:val="0"/>
          <w:numId w:val="10"/>
        </w:numPr>
        <w:rPr>
          <w:rFonts w:ascii="Times New Roman" w:hAnsi="Times New Roman" w:cs="Times New Roman"/>
          <w:sz w:val="24"/>
          <w:szCs w:val="24"/>
        </w:rPr>
      </w:pPr>
      <w:r w:rsidRPr="00B55B0F">
        <w:rPr>
          <w:rFonts w:ascii="Times New Roman" w:hAnsi="Times New Roman" w:cs="Times New Roman"/>
          <w:sz w:val="24"/>
          <w:szCs w:val="24"/>
        </w:rPr>
        <w:t>Parasites from amended list from nationals-10 parasites</w:t>
      </w:r>
      <w:r w:rsidR="004A466C">
        <w:rPr>
          <w:rFonts w:ascii="Times New Roman" w:hAnsi="Times New Roman" w:cs="Times New Roman"/>
          <w:sz w:val="24"/>
          <w:szCs w:val="24"/>
        </w:rPr>
        <w:t xml:space="preserve"> (see </w:t>
      </w:r>
      <w:proofErr w:type="spellStart"/>
      <w:r w:rsidR="004A466C">
        <w:rPr>
          <w:rFonts w:ascii="Times New Roman" w:hAnsi="Times New Roman" w:cs="Times New Roman"/>
          <w:sz w:val="24"/>
          <w:szCs w:val="24"/>
        </w:rPr>
        <w:t>Moodle</w:t>
      </w:r>
      <w:proofErr w:type="spellEnd"/>
      <w:r w:rsidR="004A466C">
        <w:rPr>
          <w:rFonts w:ascii="Times New Roman" w:hAnsi="Times New Roman" w:cs="Times New Roman"/>
          <w:sz w:val="24"/>
          <w:szCs w:val="24"/>
        </w:rPr>
        <w:t xml:space="preserve"> for PowerPoint help)</w:t>
      </w:r>
    </w:p>
    <w:p w:rsidR="00B55B0F" w:rsidRDefault="00B55B0F" w:rsidP="00ED5D36">
      <w:pPr>
        <w:pStyle w:val="ListParagraph"/>
        <w:numPr>
          <w:ilvl w:val="0"/>
          <w:numId w:val="10"/>
        </w:numPr>
        <w:rPr>
          <w:rFonts w:ascii="Times New Roman" w:hAnsi="Times New Roman" w:cs="Times New Roman"/>
          <w:sz w:val="24"/>
          <w:szCs w:val="24"/>
        </w:rPr>
      </w:pPr>
      <w:r w:rsidRPr="00ED5D36">
        <w:rPr>
          <w:rFonts w:ascii="Times New Roman" w:hAnsi="Times New Roman" w:cs="Times New Roman"/>
          <w:sz w:val="24"/>
          <w:szCs w:val="24"/>
        </w:rPr>
        <w:t>Breeds from amended list from nationals-5 breeds</w:t>
      </w:r>
      <w:r w:rsidR="004A466C">
        <w:rPr>
          <w:rFonts w:ascii="Times New Roman" w:hAnsi="Times New Roman" w:cs="Times New Roman"/>
          <w:sz w:val="24"/>
          <w:szCs w:val="24"/>
        </w:rPr>
        <w:t xml:space="preserve"> </w:t>
      </w:r>
    </w:p>
    <w:p w:rsidR="004A466C" w:rsidRPr="00ED5D36" w:rsidRDefault="004A466C" w:rsidP="004A466C">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Dogs 2012</w:t>
      </w:r>
    </w:p>
    <w:p w:rsidR="001B7E3D" w:rsidRPr="00137BE3" w:rsidRDefault="001B7E3D" w:rsidP="001B7E3D">
      <w:pPr>
        <w:rPr>
          <w:b/>
          <w:sz w:val="28"/>
          <w:szCs w:val="28"/>
        </w:rPr>
      </w:pPr>
      <w:r w:rsidRPr="00137BE3">
        <w:rPr>
          <w:b/>
          <w:sz w:val="28"/>
          <w:szCs w:val="28"/>
        </w:rPr>
        <w:t xml:space="preserve">Part IV.  </w:t>
      </w:r>
      <w:r w:rsidR="00ED5D36">
        <w:rPr>
          <w:b/>
          <w:sz w:val="28"/>
          <w:szCs w:val="28"/>
        </w:rPr>
        <w:t>Practicum (50</w:t>
      </w:r>
      <w:r w:rsidRPr="00137BE3">
        <w:rPr>
          <w:b/>
          <w:sz w:val="28"/>
          <w:szCs w:val="28"/>
        </w:rPr>
        <w:t xml:space="preserve"> points)</w:t>
      </w:r>
    </w:p>
    <w:p w:rsidR="00ED5D36" w:rsidRPr="00ED5D36" w:rsidRDefault="00ED5D36" w:rsidP="00ED5D36">
      <w:pPr>
        <w:pStyle w:val="ListParagraph"/>
        <w:numPr>
          <w:ilvl w:val="0"/>
          <w:numId w:val="10"/>
        </w:numPr>
        <w:rPr>
          <w:rFonts w:ascii="Times New Roman" w:hAnsi="Times New Roman" w:cs="Times New Roman"/>
          <w:sz w:val="24"/>
          <w:szCs w:val="24"/>
        </w:rPr>
      </w:pPr>
      <w:r w:rsidRPr="00ED5D36">
        <w:rPr>
          <w:rFonts w:ascii="Times New Roman" w:hAnsi="Times New Roman" w:cs="Times New Roman"/>
          <w:sz w:val="24"/>
          <w:szCs w:val="24"/>
        </w:rPr>
        <w:t>First year, pilot will be just a math applications practicum</w:t>
      </w:r>
      <w:r w:rsidR="004A466C">
        <w:rPr>
          <w:rFonts w:ascii="Times New Roman" w:hAnsi="Times New Roman" w:cs="Times New Roman"/>
          <w:sz w:val="24"/>
          <w:szCs w:val="24"/>
        </w:rPr>
        <w:t>.  For example: dosage calculations</w:t>
      </w:r>
    </w:p>
    <w:p w:rsidR="001B7E3D" w:rsidRPr="00137BE3" w:rsidRDefault="001B7E3D" w:rsidP="001B7E3D"/>
    <w:p w:rsidR="001B7E3D" w:rsidRDefault="001B7E3D" w:rsidP="001B7E3D">
      <w:pPr>
        <w:rPr>
          <w:b/>
          <w:sz w:val="28"/>
          <w:szCs w:val="28"/>
        </w:rPr>
      </w:pPr>
      <w:proofErr w:type="gramStart"/>
      <w:r w:rsidRPr="00137BE3">
        <w:rPr>
          <w:b/>
          <w:sz w:val="28"/>
          <w:szCs w:val="28"/>
        </w:rPr>
        <w:t>Part V.</w:t>
      </w:r>
      <w:proofErr w:type="gramEnd"/>
      <w:r w:rsidRPr="00137BE3">
        <w:rPr>
          <w:b/>
          <w:sz w:val="28"/>
          <w:szCs w:val="28"/>
        </w:rPr>
        <w:t xml:space="preserve">  Team Activity – </w:t>
      </w:r>
    </w:p>
    <w:p w:rsidR="00ED5D36" w:rsidRDefault="00ED5D36" w:rsidP="001B7E3D">
      <w:pPr>
        <w:rPr>
          <w:b/>
          <w:szCs w:val="24"/>
        </w:rPr>
      </w:pPr>
      <w:r w:rsidRPr="00ED5D36">
        <w:rPr>
          <w:b/>
          <w:szCs w:val="24"/>
        </w:rPr>
        <w:t xml:space="preserve">There will be no team activity in 2012 and we will reevaluate </w:t>
      </w:r>
      <w:proofErr w:type="gramStart"/>
      <w:r w:rsidRPr="00ED5D36">
        <w:rPr>
          <w:b/>
          <w:szCs w:val="24"/>
        </w:rPr>
        <w:t>Summer</w:t>
      </w:r>
      <w:proofErr w:type="gramEnd"/>
      <w:r w:rsidRPr="00ED5D36">
        <w:rPr>
          <w:b/>
          <w:szCs w:val="24"/>
        </w:rPr>
        <w:t xml:space="preserve"> 2012</w:t>
      </w:r>
    </w:p>
    <w:p w:rsidR="00E82B10" w:rsidRDefault="00E82B10" w:rsidP="001B7E3D">
      <w:pPr>
        <w:rPr>
          <w:b/>
          <w:szCs w:val="24"/>
        </w:rPr>
      </w:pPr>
    </w:p>
    <w:p w:rsidR="00E82B10" w:rsidRDefault="00E82B10" w:rsidP="001B7E3D">
      <w:pPr>
        <w:rPr>
          <w:b/>
          <w:szCs w:val="24"/>
        </w:rPr>
      </w:pPr>
    </w:p>
    <w:p w:rsidR="001B7E3D" w:rsidRPr="00C37B72" w:rsidRDefault="001B7E3D">
      <w:pPr>
        <w:rPr>
          <w:b/>
          <w:sz w:val="28"/>
          <w:szCs w:val="28"/>
        </w:rPr>
      </w:pPr>
      <w:r w:rsidRPr="00C37B72">
        <w:rPr>
          <w:b/>
          <w:sz w:val="28"/>
          <w:szCs w:val="28"/>
        </w:rPr>
        <w:t>Procedure for Determining the State Event Winner When Scores are Tied</w:t>
      </w:r>
    </w:p>
    <w:p w:rsidR="001B7E3D" w:rsidRDefault="001B7E3D">
      <w:r>
        <w:t>In the event a tie score exists, apply the following methods in sequential order until the tie is broken:</w:t>
      </w:r>
    </w:p>
    <w:p w:rsidR="001B7E3D" w:rsidRDefault="001B7E3D">
      <w:r>
        <w:t>1.  Compare the total team scores for the written test and the higher scoring team is the winner.</w:t>
      </w:r>
    </w:p>
    <w:p w:rsidR="001B7E3D" w:rsidRDefault="001B7E3D">
      <w:r>
        <w:t xml:space="preserve">2.  Compare the total team scores for the </w:t>
      </w:r>
      <w:r w:rsidR="00413AB1">
        <w:t>Identification</w:t>
      </w:r>
      <w:r>
        <w:t xml:space="preserve"> and the higher scoring team is the winner.</w:t>
      </w:r>
    </w:p>
    <w:p w:rsidR="001B7E3D" w:rsidRDefault="001B7E3D" w:rsidP="001B7E3D">
      <w:r>
        <w:t>3.  Individual scores will be broken using the same sequence.  First the written test and then the aromas test will be considered to break a tie.</w:t>
      </w:r>
    </w:p>
    <w:p w:rsidR="001B7E3D" w:rsidRDefault="001B7E3D"/>
    <w:p w:rsidR="001B7E3D" w:rsidRPr="00A5716D" w:rsidRDefault="001B7E3D">
      <w:pPr>
        <w:rPr>
          <w:b/>
          <w:sz w:val="28"/>
          <w:szCs w:val="28"/>
        </w:rPr>
      </w:pPr>
      <w:r w:rsidRPr="00A5716D">
        <w:rPr>
          <w:b/>
          <w:sz w:val="28"/>
          <w:szCs w:val="28"/>
        </w:rPr>
        <w:t>Dress Code</w:t>
      </w:r>
    </w:p>
    <w:p w:rsidR="001B7E3D" w:rsidRDefault="001B7E3D">
      <w:pPr>
        <w:rPr>
          <w:b/>
        </w:rPr>
      </w:pPr>
      <w:r>
        <w:t xml:space="preserve">Participants are required to follow the North Carolina FFA Career Development Event Dress Code.  A ten percent reduction in the total team score will be taken off if a participant violates the dress code.  </w:t>
      </w:r>
      <w:r w:rsidRPr="00D434B4">
        <w:rPr>
          <w:b/>
        </w:rPr>
        <w:t>Participants in this event are required to wear long pants and an appropriate shirt with a collar or an appropriate FFA or school t-shirt.</w:t>
      </w:r>
      <w:r w:rsidR="00ED5D36">
        <w:rPr>
          <w:b/>
        </w:rPr>
        <w:t xml:space="preserve"> Students may also wear scrubs.</w:t>
      </w:r>
    </w:p>
    <w:p w:rsidR="00E82B10" w:rsidRPr="00F0757E" w:rsidRDefault="00E82B10" w:rsidP="00F0757E">
      <w:pPr>
        <w:rPr>
          <w:szCs w:val="24"/>
        </w:rPr>
      </w:pPr>
    </w:p>
    <w:p w:rsidR="00E82B10" w:rsidRDefault="00E82B10" w:rsidP="001B7E3D">
      <w:pPr>
        <w:rPr>
          <w:b/>
          <w:sz w:val="28"/>
        </w:rPr>
      </w:pPr>
    </w:p>
    <w:p w:rsidR="00E82B10" w:rsidRDefault="00E82B10" w:rsidP="001B7E3D">
      <w:pPr>
        <w:rPr>
          <w:b/>
          <w:sz w:val="28"/>
        </w:rPr>
      </w:pPr>
    </w:p>
    <w:p w:rsidR="00E82B10" w:rsidRDefault="00E82B10" w:rsidP="001B7E3D">
      <w:pPr>
        <w:rPr>
          <w:b/>
          <w:sz w:val="28"/>
        </w:rPr>
      </w:pPr>
    </w:p>
    <w:p w:rsidR="00E82B10" w:rsidRDefault="00E82B10" w:rsidP="001B7E3D">
      <w:pPr>
        <w:rPr>
          <w:b/>
          <w:sz w:val="28"/>
        </w:rPr>
      </w:pPr>
    </w:p>
    <w:p w:rsidR="001B7E3D" w:rsidRDefault="00ED5D36" w:rsidP="001B7E3D">
      <w:pPr>
        <w:rPr>
          <w:b/>
          <w:sz w:val="28"/>
        </w:rPr>
      </w:pPr>
      <w:r>
        <w:rPr>
          <w:b/>
          <w:sz w:val="28"/>
        </w:rPr>
        <w:t>St</w:t>
      </w:r>
      <w:r w:rsidR="001B7E3D">
        <w:rPr>
          <w:b/>
          <w:sz w:val="28"/>
        </w:rPr>
        <w:t>ate Awards</w:t>
      </w:r>
    </w:p>
    <w:p w:rsidR="001B7E3D" w:rsidRDefault="001B7E3D" w:rsidP="001B7E3D">
      <w:r>
        <w:t>The following awards will be presented annually at the state FFA convention provided sponsorship is available</w:t>
      </w:r>
      <w:r w:rsidR="004A466C">
        <w:t xml:space="preserve"> (this pilot year the top 2 teams will advance to Nationals and will split the traditional $500)</w:t>
      </w:r>
      <w:r>
        <w:t>:</w:t>
      </w:r>
    </w:p>
    <w:p w:rsidR="001B7E3D" w:rsidRDefault="001B7E3D" w:rsidP="001B7E3D">
      <w:r>
        <w:tab/>
        <w:t>State Winning Team</w:t>
      </w:r>
      <w:r>
        <w:tab/>
      </w:r>
      <w:r>
        <w:tab/>
        <w:t>$</w:t>
      </w:r>
      <w:r w:rsidR="004A466C">
        <w:t>250</w:t>
      </w:r>
      <w:r>
        <w:t>, first place team plaque, pins for team members</w:t>
      </w:r>
    </w:p>
    <w:p w:rsidR="001B7E3D" w:rsidRDefault="001B7E3D" w:rsidP="001B7E3D">
      <w:r>
        <w:tab/>
        <w:t>Second Place Team</w:t>
      </w:r>
      <w:r>
        <w:tab/>
      </w:r>
      <w:r>
        <w:tab/>
      </w:r>
      <w:r w:rsidR="004A466C">
        <w:t>$250, s</w:t>
      </w:r>
      <w:r>
        <w:t>econd place team plaque, pins for team members</w:t>
      </w:r>
    </w:p>
    <w:p w:rsidR="001B7E3D" w:rsidRDefault="001B7E3D" w:rsidP="001B7E3D">
      <w:r>
        <w:tab/>
        <w:t>Third Place Team</w:t>
      </w:r>
      <w:r>
        <w:tab/>
      </w:r>
      <w:r>
        <w:tab/>
        <w:t>Third place team plaque, pins for team members</w:t>
      </w:r>
    </w:p>
    <w:p w:rsidR="001B7E3D" w:rsidRPr="001B7A9C" w:rsidRDefault="001B7E3D" w:rsidP="001B7E3D">
      <w:pPr>
        <w:rPr>
          <w:b/>
          <w:sz w:val="28"/>
          <w:szCs w:val="28"/>
        </w:rPr>
      </w:pPr>
      <w:r>
        <w:tab/>
        <w:t>High Scoring Individual</w:t>
      </w:r>
      <w:r>
        <w:tab/>
        <w:t>Plaque</w:t>
      </w:r>
    </w:p>
    <w:p w:rsidR="001B7E3D" w:rsidRDefault="001B7E3D">
      <w:pPr>
        <w:rPr>
          <w:b/>
          <w:sz w:val="28"/>
          <w:szCs w:val="28"/>
        </w:rPr>
      </w:pPr>
    </w:p>
    <w:p w:rsidR="001B7E3D" w:rsidRDefault="001B7E3D">
      <w:r w:rsidRPr="001B7A9C">
        <w:rPr>
          <w:b/>
          <w:sz w:val="28"/>
          <w:szCs w:val="28"/>
        </w:rPr>
        <w:t>National Career Development Event Participation</w:t>
      </w:r>
    </w:p>
    <w:p w:rsidR="001B7E3D" w:rsidRDefault="001B7E3D">
      <w:r>
        <w:t>State winning teams advancing to national career development event participation will be automatically registered for the national event.  It is the responsibility of the Chapter FFA Advisor to complete all necessary national certification forms and return them to the State FFA Coordinator by the assigned due date.</w:t>
      </w:r>
    </w:p>
    <w:p w:rsidR="001B7E3D" w:rsidRDefault="001B7E3D"/>
    <w:p w:rsidR="001B7E3D" w:rsidRPr="006227FF" w:rsidRDefault="001B7E3D" w:rsidP="001B7E3D">
      <w:pPr>
        <w:rPr>
          <w:iCs/>
        </w:rPr>
      </w:pPr>
      <w:r w:rsidRPr="006227FF">
        <w:rPr>
          <w:iCs/>
        </w:rPr>
        <w:t xml:space="preserve">State winning CDE Teams that choose not to participate at the national level should contact the state office by Sept 1 prior to national convention.  Teams that fail to inform the state office prior to Sept 1 will be ineligible to participate in that same CDE for the next year (chapters may appeal to the State FFA Board of Directors). Teams that do not compete at the National Convention will </w:t>
      </w:r>
      <w:r w:rsidR="004A466C">
        <w:rPr>
          <w:iCs/>
        </w:rPr>
        <w:t>be required to pay back the $250</w:t>
      </w:r>
      <w:r w:rsidRPr="006227FF">
        <w:rPr>
          <w:iCs/>
        </w:rPr>
        <w:t xml:space="preserve"> travel award.</w:t>
      </w:r>
    </w:p>
    <w:p w:rsidR="001B7E3D" w:rsidRDefault="001B7E3D"/>
    <w:p w:rsidR="001B7E3D" w:rsidRDefault="001B7E3D">
      <w:pPr>
        <w:rPr>
          <w:b/>
          <w:sz w:val="28"/>
          <w:szCs w:val="28"/>
        </w:rPr>
      </w:pPr>
      <w:r w:rsidRPr="00137BE3">
        <w:rPr>
          <w:b/>
          <w:sz w:val="28"/>
          <w:szCs w:val="28"/>
        </w:rPr>
        <w:t>Primary</w:t>
      </w:r>
      <w:r>
        <w:rPr>
          <w:b/>
          <w:color w:val="FF0000"/>
          <w:sz w:val="28"/>
          <w:szCs w:val="28"/>
        </w:rPr>
        <w:t xml:space="preserve"> </w:t>
      </w:r>
      <w:r>
        <w:rPr>
          <w:b/>
          <w:sz w:val="28"/>
          <w:szCs w:val="28"/>
        </w:rPr>
        <w:t>References</w:t>
      </w:r>
    </w:p>
    <w:p w:rsidR="001B7E3D" w:rsidRPr="00A5716D" w:rsidRDefault="001B7E3D">
      <w:pPr>
        <w:rPr>
          <w:b/>
          <w:sz w:val="28"/>
          <w:szCs w:val="28"/>
        </w:rPr>
      </w:pPr>
    </w:p>
    <w:p w:rsidR="004371B0" w:rsidRDefault="00ED5D36" w:rsidP="00ED5D36">
      <w:pPr>
        <w:pStyle w:val="Title"/>
        <w:jc w:val="left"/>
      </w:pPr>
      <w:r>
        <w:rPr>
          <w:i/>
        </w:rPr>
        <w:t>Veterinary Assisting: Fundamentals and Applications.</w:t>
      </w:r>
      <w:r>
        <w:t xml:space="preserve"> Vanhorn, Clark. ISBN</w:t>
      </w:r>
      <w:proofErr w:type="gramStart"/>
      <w:r>
        <w:t>:978</w:t>
      </w:r>
      <w:proofErr w:type="gramEnd"/>
      <w:r>
        <w:t>-1-4354-5387-6</w:t>
      </w:r>
      <w:r w:rsidR="004371B0">
        <w:t>\</w:t>
      </w: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F7703C" w:rsidRDefault="00F7703C" w:rsidP="00ED5D36">
      <w:pPr>
        <w:pStyle w:val="Title"/>
        <w:jc w:val="left"/>
      </w:pPr>
      <w:r>
        <w:t>Name: ______________________</w:t>
      </w:r>
      <w:r>
        <w:tab/>
      </w:r>
      <w:r>
        <w:tab/>
      </w:r>
      <w:r>
        <w:tab/>
      </w:r>
      <w:r>
        <w:tab/>
        <w:t>Chapter: _____________________</w:t>
      </w:r>
    </w:p>
    <w:p w:rsidR="004371B0" w:rsidRDefault="004371B0" w:rsidP="00ED5D36">
      <w:pPr>
        <w:pStyle w:val="Title"/>
        <w:jc w:val="left"/>
      </w:pPr>
    </w:p>
    <w:p w:rsidR="004371B0" w:rsidRDefault="004371B0" w:rsidP="00ED5D36">
      <w:pPr>
        <w:pStyle w:val="Title"/>
        <w:jc w:val="left"/>
      </w:pPr>
    </w:p>
    <w:tbl>
      <w:tblPr>
        <w:tblW w:w="10800" w:type="dxa"/>
        <w:tblInd w:w="98" w:type="dxa"/>
        <w:tblLook w:val="04A0"/>
      </w:tblPr>
      <w:tblGrid>
        <w:gridCol w:w="1093"/>
        <w:gridCol w:w="9707"/>
      </w:tblGrid>
      <w:tr w:rsidR="004371B0" w:rsidRPr="004371B0" w:rsidTr="004371B0">
        <w:trPr>
          <w:trHeight w:val="282"/>
        </w:trPr>
        <w:tc>
          <w:tcPr>
            <w:tcW w:w="108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71B0" w:rsidRPr="004371B0" w:rsidRDefault="004371B0" w:rsidP="004371B0">
            <w:pPr>
              <w:jc w:val="center"/>
              <w:rPr>
                <w:rFonts w:ascii="Calibri" w:hAnsi="Calibri"/>
                <w:b/>
                <w:bCs/>
                <w:color w:val="000000"/>
                <w:sz w:val="22"/>
                <w:szCs w:val="22"/>
              </w:rPr>
            </w:pPr>
            <w:r w:rsidRPr="004371B0">
              <w:rPr>
                <w:rFonts w:ascii="Calibri" w:hAnsi="Calibri"/>
                <w:b/>
                <w:bCs/>
                <w:color w:val="000000"/>
                <w:sz w:val="22"/>
                <w:szCs w:val="22"/>
              </w:rPr>
              <w:t>Parasite ID Scorecard</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Blowfly (Family </w:t>
            </w:r>
            <w:proofErr w:type="spellStart"/>
            <w:r w:rsidRPr="004371B0">
              <w:rPr>
                <w:color w:val="000000"/>
                <w:sz w:val="20"/>
              </w:rPr>
              <w:t>Calliphoridae</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Blowfly Maggot (Family </w:t>
            </w:r>
            <w:proofErr w:type="spellStart"/>
            <w:r w:rsidRPr="004371B0">
              <w:rPr>
                <w:color w:val="000000"/>
                <w:sz w:val="20"/>
              </w:rPr>
              <w:t>Calliphoridae</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Cat Warble (Genus </w:t>
            </w:r>
            <w:proofErr w:type="spellStart"/>
            <w:r w:rsidRPr="004371B0">
              <w:rPr>
                <w:color w:val="000000"/>
                <w:sz w:val="20"/>
              </w:rPr>
              <w:t>Cuterebra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Cattle Grub (Genus </w:t>
            </w:r>
            <w:proofErr w:type="spellStart"/>
            <w:r w:rsidRPr="004371B0">
              <w:rPr>
                <w:color w:val="000000"/>
                <w:sz w:val="20"/>
              </w:rPr>
              <w:t>Hypoderma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Coccidia</w:t>
            </w:r>
            <w:proofErr w:type="spellEnd"/>
            <w:r w:rsidRPr="004371B0">
              <w:rPr>
                <w:color w:val="000000"/>
                <w:sz w:val="20"/>
              </w:rPr>
              <w:t xml:space="preserve"> (Genus </w:t>
            </w:r>
            <w:proofErr w:type="spellStart"/>
            <w:r w:rsidRPr="004371B0">
              <w:rPr>
                <w:color w:val="000000"/>
                <w:sz w:val="20"/>
              </w:rPr>
              <w:t>Isospora</w:t>
            </w:r>
            <w:proofErr w:type="spellEnd"/>
            <w:r w:rsidRPr="004371B0">
              <w:rPr>
                <w:color w:val="000000"/>
                <w:sz w:val="20"/>
              </w:rPr>
              <w:t xml:space="preserve"> or </w:t>
            </w:r>
            <w:proofErr w:type="spellStart"/>
            <w:r w:rsidRPr="004371B0">
              <w:rPr>
                <w:color w:val="000000"/>
                <w:sz w:val="20"/>
              </w:rPr>
              <w:t>Eimeria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Demodectic</w:t>
            </w:r>
            <w:proofErr w:type="spellEnd"/>
            <w:r w:rsidRPr="004371B0">
              <w:rPr>
                <w:color w:val="000000"/>
                <w:sz w:val="20"/>
              </w:rPr>
              <w:t xml:space="preserve"> Mite (Genus </w:t>
            </w:r>
            <w:proofErr w:type="spellStart"/>
            <w:r w:rsidRPr="004371B0">
              <w:rPr>
                <w:color w:val="000000"/>
                <w:sz w:val="20"/>
              </w:rPr>
              <w:t>Demodex</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Ear Mite (Family </w:t>
            </w:r>
            <w:proofErr w:type="spellStart"/>
            <w:r w:rsidRPr="004371B0">
              <w:rPr>
                <w:color w:val="000000"/>
                <w:sz w:val="20"/>
              </w:rPr>
              <w:t>Ascaridae</w:t>
            </w:r>
            <w:proofErr w:type="spellEnd"/>
            <w:r w:rsidRPr="004371B0">
              <w:rPr>
                <w:color w:val="000000"/>
                <w:sz w:val="20"/>
              </w:rPr>
              <w:t xml:space="preserve">; Genus </w:t>
            </w:r>
            <w:proofErr w:type="spellStart"/>
            <w:r w:rsidRPr="004371B0">
              <w:rPr>
                <w:color w:val="000000"/>
                <w:sz w:val="20"/>
              </w:rPr>
              <w:t>Otodectes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Fleas (Genus </w:t>
            </w:r>
            <w:proofErr w:type="spellStart"/>
            <w:r w:rsidRPr="004371B0">
              <w:rPr>
                <w:color w:val="000000"/>
                <w:sz w:val="20"/>
              </w:rPr>
              <w:t>Ctenocephalides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Flea Larva (Genus </w:t>
            </w:r>
            <w:proofErr w:type="spellStart"/>
            <w:r w:rsidRPr="004371B0">
              <w:rPr>
                <w:color w:val="000000"/>
                <w:sz w:val="20"/>
              </w:rPr>
              <w:t>Ctenocephalides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Flea Tapeworm Egg (Genus </w:t>
            </w:r>
            <w:proofErr w:type="spellStart"/>
            <w:r w:rsidRPr="004371B0">
              <w:rPr>
                <w:color w:val="000000"/>
                <w:sz w:val="20"/>
              </w:rPr>
              <w:t>Dipylidium</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Flea Tapeworm Segment (Genus </w:t>
            </w:r>
            <w:proofErr w:type="spellStart"/>
            <w:r w:rsidRPr="004371B0">
              <w:rPr>
                <w:color w:val="000000"/>
                <w:sz w:val="20"/>
              </w:rPr>
              <w:t>Dipylidium</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Giardia</w:t>
            </w:r>
            <w:proofErr w:type="spellEnd"/>
            <w:r w:rsidRPr="004371B0">
              <w:rPr>
                <w:color w:val="000000"/>
                <w:sz w:val="20"/>
              </w:rPr>
              <w:t xml:space="preserve"> (Genus </w:t>
            </w:r>
            <w:proofErr w:type="spellStart"/>
            <w:r w:rsidRPr="004371B0">
              <w:rPr>
                <w:color w:val="000000"/>
                <w:sz w:val="20"/>
              </w:rPr>
              <w:t>Giardia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Hard Tick (Family </w:t>
            </w:r>
            <w:proofErr w:type="spellStart"/>
            <w:r w:rsidRPr="004371B0">
              <w:rPr>
                <w:color w:val="000000"/>
                <w:sz w:val="20"/>
              </w:rPr>
              <w:t>Ixodidae</w:t>
            </w:r>
            <w:proofErr w:type="spellEnd"/>
            <w:r w:rsidRPr="004371B0">
              <w:rPr>
                <w:color w:val="000000"/>
                <w:sz w:val="20"/>
              </w:rPr>
              <w:t xml:space="preserve">; Genus </w:t>
            </w:r>
            <w:proofErr w:type="spellStart"/>
            <w:r w:rsidRPr="004371B0">
              <w:rPr>
                <w:color w:val="000000"/>
                <w:sz w:val="20"/>
              </w:rPr>
              <w:t>Amblyomma</w:t>
            </w:r>
            <w:proofErr w:type="spellEnd"/>
            <w:r w:rsidRPr="004371B0">
              <w:rPr>
                <w:color w:val="000000"/>
                <w:sz w:val="20"/>
              </w:rPr>
              <w:t xml:space="preserve"> or </w:t>
            </w:r>
            <w:proofErr w:type="spellStart"/>
            <w:r w:rsidRPr="004371B0">
              <w:rPr>
                <w:color w:val="000000"/>
                <w:sz w:val="20"/>
              </w:rPr>
              <w:t>Dermacentor</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Heartworm (Genus </w:t>
            </w:r>
            <w:proofErr w:type="spellStart"/>
            <w:r w:rsidRPr="004371B0">
              <w:rPr>
                <w:color w:val="000000"/>
                <w:sz w:val="20"/>
              </w:rPr>
              <w:t>Dirofilaria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Heartworm Adult (Genus </w:t>
            </w:r>
            <w:proofErr w:type="spellStart"/>
            <w:r w:rsidRPr="004371B0">
              <w:rPr>
                <w:color w:val="000000"/>
                <w:sz w:val="20"/>
              </w:rPr>
              <w:t>Dirofilaria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Heartworm Microfilaria (Genus </w:t>
            </w:r>
            <w:proofErr w:type="spellStart"/>
            <w:r w:rsidRPr="004371B0">
              <w:rPr>
                <w:color w:val="000000"/>
                <w:sz w:val="20"/>
              </w:rPr>
              <w:t>Dirofilaria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Hookworm Adult (Family </w:t>
            </w:r>
            <w:proofErr w:type="spellStart"/>
            <w:r w:rsidRPr="004371B0">
              <w:rPr>
                <w:color w:val="000000"/>
                <w:sz w:val="20"/>
              </w:rPr>
              <w:t>Ancylostomatidae</w:t>
            </w:r>
            <w:proofErr w:type="spellEnd"/>
            <w:r w:rsidRPr="004371B0">
              <w:rPr>
                <w:color w:val="000000"/>
                <w:sz w:val="20"/>
              </w:rPr>
              <w:t xml:space="preserve">; Genus </w:t>
            </w:r>
            <w:proofErr w:type="spellStart"/>
            <w:r w:rsidRPr="004371B0">
              <w:rPr>
                <w:color w:val="000000"/>
                <w:sz w:val="20"/>
              </w:rPr>
              <w:t>Ancylostoma</w:t>
            </w:r>
            <w:proofErr w:type="spellEnd"/>
            <w:r w:rsidRPr="004371B0">
              <w:rPr>
                <w:color w:val="000000"/>
                <w:sz w:val="20"/>
              </w:rPr>
              <w:t xml:space="preserve">, </w:t>
            </w:r>
            <w:proofErr w:type="spellStart"/>
            <w:r w:rsidRPr="004371B0">
              <w:rPr>
                <w:color w:val="000000"/>
                <w:sz w:val="20"/>
              </w:rPr>
              <w:t>Uncinaria</w:t>
            </w:r>
            <w:proofErr w:type="spellEnd"/>
            <w:r w:rsidRPr="004371B0">
              <w:rPr>
                <w:color w:val="000000"/>
                <w:sz w:val="20"/>
              </w:rPr>
              <w:t xml:space="preserve">, </w:t>
            </w:r>
            <w:proofErr w:type="spellStart"/>
            <w:r w:rsidRPr="004371B0">
              <w:rPr>
                <w:color w:val="000000"/>
                <w:sz w:val="20"/>
              </w:rPr>
              <w:t>Bunostomum</w:t>
            </w:r>
            <w:proofErr w:type="spellEnd"/>
            <w:r w:rsidRPr="004371B0">
              <w:rPr>
                <w:color w:val="000000"/>
                <w:sz w:val="20"/>
              </w:rPr>
              <w:t xml:space="preserve"> or </w:t>
            </w:r>
            <w:proofErr w:type="spellStart"/>
            <w:r w:rsidRPr="004371B0">
              <w:rPr>
                <w:color w:val="000000"/>
                <w:sz w:val="20"/>
              </w:rPr>
              <w:t>Globocephalus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Hookworm Egg (Family </w:t>
            </w:r>
            <w:proofErr w:type="spellStart"/>
            <w:r w:rsidRPr="004371B0">
              <w:rPr>
                <w:color w:val="000000"/>
                <w:sz w:val="20"/>
              </w:rPr>
              <w:t>Ancylostomatidae</w:t>
            </w:r>
            <w:proofErr w:type="spellEnd"/>
            <w:r w:rsidRPr="004371B0">
              <w:rPr>
                <w:color w:val="000000"/>
                <w:sz w:val="20"/>
              </w:rPr>
              <w:t xml:space="preserve">; Genus </w:t>
            </w:r>
            <w:proofErr w:type="spellStart"/>
            <w:r w:rsidRPr="004371B0">
              <w:rPr>
                <w:color w:val="000000"/>
                <w:sz w:val="20"/>
              </w:rPr>
              <w:t>Ancylostoma</w:t>
            </w:r>
            <w:proofErr w:type="spellEnd"/>
            <w:r w:rsidRPr="004371B0">
              <w:rPr>
                <w:color w:val="000000"/>
                <w:sz w:val="20"/>
              </w:rPr>
              <w:t xml:space="preserve">, </w:t>
            </w:r>
            <w:proofErr w:type="spellStart"/>
            <w:r w:rsidRPr="004371B0">
              <w:rPr>
                <w:color w:val="000000"/>
                <w:sz w:val="20"/>
              </w:rPr>
              <w:t>Uncinaria</w:t>
            </w:r>
            <w:proofErr w:type="spellEnd"/>
            <w:r w:rsidRPr="004371B0">
              <w:rPr>
                <w:color w:val="000000"/>
                <w:sz w:val="20"/>
              </w:rPr>
              <w:t xml:space="preserve">, </w:t>
            </w:r>
            <w:proofErr w:type="spellStart"/>
            <w:r w:rsidRPr="004371B0">
              <w:rPr>
                <w:color w:val="000000"/>
                <w:sz w:val="20"/>
              </w:rPr>
              <w:t>Bunostomum</w:t>
            </w:r>
            <w:proofErr w:type="spellEnd"/>
            <w:r w:rsidRPr="004371B0">
              <w:rPr>
                <w:color w:val="000000"/>
                <w:sz w:val="20"/>
              </w:rPr>
              <w:t xml:space="preserve"> or </w:t>
            </w:r>
            <w:proofErr w:type="spellStart"/>
            <w:r w:rsidRPr="004371B0">
              <w:rPr>
                <w:color w:val="000000"/>
                <w:sz w:val="20"/>
              </w:rPr>
              <w:t>Globocephalus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Horse Bots (Genus </w:t>
            </w:r>
            <w:proofErr w:type="spellStart"/>
            <w:r w:rsidRPr="004371B0">
              <w:rPr>
                <w:color w:val="000000"/>
                <w:sz w:val="20"/>
              </w:rPr>
              <w:t>Gasterophilus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Horse </w:t>
            </w:r>
            <w:proofErr w:type="spellStart"/>
            <w:r w:rsidRPr="004371B0">
              <w:rPr>
                <w:color w:val="000000"/>
                <w:sz w:val="20"/>
              </w:rPr>
              <w:t>Strongyles</w:t>
            </w:r>
            <w:proofErr w:type="spellEnd"/>
            <w:r w:rsidRPr="004371B0">
              <w:rPr>
                <w:color w:val="000000"/>
                <w:sz w:val="20"/>
              </w:rPr>
              <w:t xml:space="preserve"> (Family </w:t>
            </w:r>
            <w:proofErr w:type="spellStart"/>
            <w:r w:rsidRPr="004371B0">
              <w:rPr>
                <w:color w:val="000000"/>
                <w:sz w:val="20"/>
              </w:rPr>
              <w:t>Strongylidae</w:t>
            </w:r>
            <w:proofErr w:type="spellEnd"/>
            <w:r w:rsidRPr="004371B0">
              <w:rPr>
                <w:color w:val="000000"/>
                <w:sz w:val="20"/>
              </w:rPr>
              <w:t xml:space="preserve">; Genus </w:t>
            </w:r>
            <w:proofErr w:type="spellStart"/>
            <w:r w:rsidRPr="004371B0">
              <w:rPr>
                <w:color w:val="000000"/>
                <w:sz w:val="20"/>
              </w:rPr>
              <w:t>Strongylus</w:t>
            </w:r>
            <w:proofErr w:type="spellEnd"/>
            <w:r w:rsidRPr="004371B0">
              <w:rPr>
                <w:color w:val="000000"/>
                <w:sz w:val="20"/>
              </w:rPr>
              <w:t xml:space="preserve"> )</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Lice - Biting (Order </w:t>
            </w:r>
            <w:proofErr w:type="spellStart"/>
            <w:r w:rsidRPr="004371B0">
              <w:rPr>
                <w:color w:val="000000"/>
                <w:sz w:val="20"/>
              </w:rPr>
              <w:t>Mallophaga</w:t>
            </w:r>
            <w:proofErr w:type="spellEnd"/>
            <w:r w:rsidRPr="004371B0">
              <w:rPr>
                <w:color w:val="000000"/>
                <w:sz w:val="20"/>
              </w:rPr>
              <w:t xml:space="preserve">; Genus </w:t>
            </w:r>
            <w:proofErr w:type="spellStart"/>
            <w:r w:rsidRPr="004371B0">
              <w:rPr>
                <w:color w:val="000000"/>
                <w:sz w:val="20"/>
              </w:rPr>
              <w:t>Bovicola</w:t>
            </w:r>
            <w:proofErr w:type="spellEnd"/>
            <w:r w:rsidRPr="004371B0">
              <w:rPr>
                <w:color w:val="000000"/>
                <w:sz w:val="20"/>
              </w:rPr>
              <w:t xml:space="preserve"> or </w:t>
            </w:r>
            <w:proofErr w:type="spellStart"/>
            <w:r w:rsidRPr="004371B0">
              <w:rPr>
                <w:color w:val="000000"/>
                <w:sz w:val="20"/>
              </w:rPr>
              <w:t>Trichodectes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Lice - Sucking (Order </w:t>
            </w:r>
            <w:proofErr w:type="spellStart"/>
            <w:r w:rsidRPr="004371B0">
              <w:rPr>
                <w:color w:val="000000"/>
                <w:sz w:val="20"/>
              </w:rPr>
              <w:t>Anoplura</w:t>
            </w:r>
            <w:proofErr w:type="spellEnd"/>
            <w:r w:rsidRPr="004371B0">
              <w:rPr>
                <w:color w:val="000000"/>
                <w:sz w:val="20"/>
              </w:rPr>
              <w:t xml:space="preserve">; Genus </w:t>
            </w:r>
            <w:proofErr w:type="spellStart"/>
            <w:r w:rsidRPr="004371B0">
              <w:rPr>
                <w:color w:val="000000"/>
                <w:sz w:val="20"/>
              </w:rPr>
              <w:t>Linognathus</w:t>
            </w:r>
            <w:proofErr w:type="spellEnd"/>
            <w:r w:rsidRPr="004371B0">
              <w:rPr>
                <w:color w:val="000000"/>
                <w:sz w:val="20"/>
              </w:rPr>
              <w:t xml:space="preserve"> or </w:t>
            </w:r>
            <w:proofErr w:type="spellStart"/>
            <w:r w:rsidRPr="004371B0">
              <w:rPr>
                <w:color w:val="000000"/>
                <w:sz w:val="20"/>
              </w:rPr>
              <w:t>Hematopinus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Liver Fluke (Class </w:t>
            </w:r>
            <w:proofErr w:type="spellStart"/>
            <w:r w:rsidRPr="004371B0">
              <w:rPr>
                <w:color w:val="000000"/>
                <w:sz w:val="20"/>
              </w:rPr>
              <w:t>Trematoda</w:t>
            </w:r>
            <w:proofErr w:type="spellEnd"/>
            <w:r w:rsidRPr="004371B0">
              <w:rPr>
                <w:color w:val="000000"/>
                <w:sz w:val="20"/>
              </w:rPr>
              <w:t xml:space="preserve">; Genus </w:t>
            </w:r>
            <w:proofErr w:type="spellStart"/>
            <w:r w:rsidRPr="004371B0">
              <w:rPr>
                <w:color w:val="000000"/>
                <w:sz w:val="20"/>
              </w:rPr>
              <w:t>Fasciola</w:t>
            </w:r>
            <w:proofErr w:type="spellEnd"/>
            <w:r w:rsidRPr="004371B0">
              <w:rPr>
                <w:color w:val="000000"/>
                <w:sz w:val="20"/>
              </w:rPr>
              <w:t xml:space="preserve">, </w:t>
            </w:r>
            <w:proofErr w:type="spellStart"/>
            <w:r w:rsidRPr="004371B0">
              <w:rPr>
                <w:color w:val="000000"/>
                <w:sz w:val="20"/>
              </w:rPr>
              <w:t>Fascioloides</w:t>
            </w:r>
            <w:proofErr w:type="spellEnd"/>
            <w:r w:rsidRPr="004371B0">
              <w:rPr>
                <w:color w:val="000000"/>
                <w:sz w:val="20"/>
              </w:rPr>
              <w:t xml:space="preserve"> or </w:t>
            </w:r>
            <w:proofErr w:type="spellStart"/>
            <w:r w:rsidRPr="004371B0">
              <w:rPr>
                <w:color w:val="000000"/>
                <w:sz w:val="20"/>
              </w:rPr>
              <w:t>Dicrocoelium</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Lungworm (Family </w:t>
            </w:r>
            <w:proofErr w:type="spellStart"/>
            <w:r w:rsidRPr="004371B0">
              <w:rPr>
                <w:color w:val="000000"/>
                <w:sz w:val="20"/>
              </w:rPr>
              <w:t>Metastrongylidae</w:t>
            </w:r>
            <w:proofErr w:type="spellEnd"/>
            <w:r w:rsidRPr="004371B0">
              <w:rPr>
                <w:color w:val="000000"/>
                <w:sz w:val="20"/>
              </w:rPr>
              <w:t xml:space="preserve">; Genus </w:t>
            </w:r>
            <w:proofErr w:type="spellStart"/>
            <w:r w:rsidRPr="004371B0">
              <w:rPr>
                <w:color w:val="000000"/>
                <w:sz w:val="20"/>
              </w:rPr>
              <w:t>Metastrongylus</w:t>
            </w:r>
            <w:proofErr w:type="spellEnd"/>
            <w:r w:rsidRPr="004371B0">
              <w:rPr>
                <w:color w:val="000000"/>
                <w:sz w:val="20"/>
              </w:rPr>
              <w:t xml:space="preserve">, </w:t>
            </w:r>
            <w:proofErr w:type="spellStart"/>
            <w:r w:rsidRPr="004371B0">
              <w:rPr>
                <w:color w:val="000000"/>
                <w:sz w:val="20"/>
              </w:rPr>
              <w:t>Dictyocaulus</w:t>
            </w:r>
            <w:proofErr w:type="spellEnd"/>
            <w:r w:rsidRPr="004371B0">
              <w:rPr>
                <w:color w:val="000000"/>
                <w:sz w:val="20"/>
              </w:rPr>
              <w:t xml:space="preserve"> or </w:t>
            </w:r>
            <w:proofErr w:type="spellStart"/>
            <w:r w:rsidRPr="004371B0">
              <w:rPr>
                <w:color w:val="000000"/>
                <w:sz w:val="20"/>
              </w:rPr>
              <w:t>Aelurostrongylus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Mosquito Adult (Family </w:t>
            </w:r>
            <w:proofErr w:type="spellStart"/>
            <w:r w:rsidRPr="004371B0">
              <w:rPr>
                <w:color w:val="000000"/>
                <w:sz w:val="20"/>
              </w:rPr>
              <w:t>Culicidae</w:t>
            </w:r>
            <w:proofErr w:type="spellEnd"/>
            <w:r w:rsidRPr="004371B0">
              <w:rPr>
                <w:color w:val="000000"/>
                <w:sz w:val="20"/>
              </w:rPr>
              <w:t xml:space="preserve">; Genus Anopheles, </w:t>
            </w:r>
            <w:proofErr w:type="spellStart"/>
            <w:r w:rsidRPr="004371B0">
              <w:rPr>
                <w:color w:val="000000"/>
                <w:sz w:val="20"/>
              </w:rPr>
              <w:t>Culex</w:t>
            </w:r>
            <w:proofErr w:type="spellEnd"/>
            <w:r w:rsidRPr="004371B0">
              <w:rPr>
                <w:color w:val="000000"/>
                <w:sz w:val="20"/>
              </w:rPr>
              <w:t xml:space="preserve"> or </w:t>
            </w:r>
            <w:proofErr w:type="spellStart"/>
            <w:r w:rsidRPr="004371B0">
              <w:rPr>
                <w:color w:val="000000"/>
                <w:sz w:val="20"/>
              </w:rPr>
              <w:t>Aedes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Mosquito Larva (Family </w:t>
            </w:r>
            <w:proofErr w:type="spellStart"/>
            <w:r w:rsidRPr="004371B0">
              <w:rPr>
                <w:color w:val="000000"/>
                <w:sz w:val="20"/>
              </w:rPr>
              <w:t>Culicidae</w:t>
            </w:r>
            <w:proofErr w:type="spellEnd"/>
            <w:r w:rsidRPr="004371B0">
              <w:rPr>
                <w:color w:val="000000"/>
                <w:sz w:val="20"/>
              </w:rPr>
              <w:t xml:space="preserve">; Genus Anopheles, </w:t>
            </w:r>
            <w:proofErr w:type="spellStart"/>
            <w:r w:rsidRPr="004371B0">
              <w:rPr>
                <w:color w:val="000000"/>
                <w:sz w:val="20"/>
              </w:rPr>
              <w:t>Culex</w:t>
            </w:r>
            <w:proofErr w:type="spellEnd"/>
            <w:r w:rsidRPr="004371B0">
              <w:rPr>
                <w:color w:val="000000"/>
                <w:sz w:val="20"/>
              </w:rPr>
              <w:t xml:space="preserve"> or </w:t>
            </w:r>
            <w:proofErr w:type="spellStart"/>
            <w:r w:rsidRPr="004371B0">
              <w:rPr>
                <w:color w:val="000000"/>
                <w:sz w:val="20"/>
              </w:rPr>
              <w:t>Aedes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Pinworm (Genus </w:t>
            </w:r>
            <w:proofErr w:type="spellStart"/>
            <w:r w:rsidRPr="004371B0">
              <w:rPr>
                <w:color w:val="000000"/>
                <w:sz w:val="20"/>
              </w:rPr>
              <w:t>Oxyuris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Roundworm Adult (Family </w:t>
            </w:r>
            <w:proofErr w:type="spellStart"/>
            <w:r w:rsidRPr="004371B0">
              <w:rPr>
                <w:color w:val="000000"/>
                <w:sz w:val="20"/>
              </w:rPr>
              <w:t>Ascarididae</w:t>
            </w:r>
            <w:proofErr w:type="spellEnd"/>
            <w:r w:rsidRPr="004371B0">
              <w:rPr>
                <w:color w:val="000000"/>
                <w:sz w:val="20"/>
              </w:rPr>
              <w:t xml:space="preserve"> or </w:t>
            </w:r>
            <w:proofErr w:type="spellStart"/>
            <w:r w:rsidRPr="004371B0">
              <w:rPr>
                <w:color w:val="000000"/>
                <w:sz w:val="20"/>
              </w:rPr>
              <w:t>Toxocaridae</w:t>
            </w:r>
            <w:proofErr w:type="spellEnd"/>
            <w:r w:rsidRPr="004371B0">
              <w:rPr>
                <w:color w:val="000000"/>
                <w:sz w:val="20"/>
              </w:rPr>
              <w:t xml:space="preserve">; Genus </w:t>
            </w:r>
            <w:proofErr w:type="spellStart"/>
            <w:r w:rsidRPr="004371B0">
              <w:rPr>
                <w:color w:val="000000"/>
                <w:sz w:val="20"/>
              </w:rPr>
              <w:t>Toxocara</w:t>
            </w:r>
            <w:proofErr w:type="spellEnd"/>
            <w:r w:rsidRPr="004371B0">
              <w:rPr>
                <w:color w:val="000000"/>
                <w:sz w:val="20"/>
              </w:rPr>
              <w:t xml:space="preserve">, </w:t>
            </w:r>
            <w:proofErr w:type="spellStart"/>
            <w:r w:rsidRPr="004371B0">
              <w:rPr>
                <w:color w:val="000000"/>
                <w:sz w:val="20"/>
              </w:rPr>
              <w:t>Toxascaris</w:t>
            </w:r>
            <w:proofErr w:type="spellEnd"/>
            <w:r w:rsidRPr="004371B0">
              <w:rPr>
                <w:color w:val="000000"/>
                <w:sz w:val="20"/>
              </w:rPr>
              <w:t xml:space="preserve">, </w:t>
            </w:r>
            <w:proofErr w:type="spellStart"/>
            <w:r w:rsidRPr="004371B0">
              <w:rPr>
                <w:color w:val="000000"/>
                <w:sz w:val="20"/>
              </w:rPr>
              <w:t>Ascaris</w:t>
            </w:r>
            <w:proofErr w:type="spellEnd"/>
            <w:r w:rsidRPr="004371B0">
              <w:rPr>
                <w:color w:val="000000"/>
                <w:sz w:val="20"/>
              </w:rPr>
              <w:t xml:space="preserve">, </w:t>
            </w:r>
            <w:proofErr w:type="spellStart"/>
            <w:r w:rsidRPr="004371B0">
              <w:rPr>
                <w:color w:val="000000"/>
                <w:sz w:val="20"/>
              </w:rPr>
              <w:t>Parascaris</w:t>
            </w:r>
            <w:proofErr w:type="spellEnd"/>
            <w:r w:rsidRPr="004371B0">
              <w:rPr>
                <w:color w:val="000000"/>
                <w:sz w:val="20"/>
              </w:rPr>
              <w:t xml:space="preserve"> or </w:t>
            </w:r>
            <w:proofErr w:type="spellStart"/>
            <w:r w:rsidRPr="004371B0">
              <w:rPr>
                <w:color w:val="000000"/>
                <w:sz w:val="20"/>
              </w:rPr>
              <w:t>Neoascaris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Roundworm Egg (Family </w:t>
            </w:r>
            <w:proofErr w:type="spellStart"/>
            <w:r w:rsidRPr="004371B0">
              <w:rPr>
                <w:color w:val="000000"/>
                <w:sz w:val="20"/>
              </w:rPr>
              <w:t>Ascarididae</w:t>
            </w:r>
            <w:proofErr w:type="spellEnd"/>
            <w:r w:rsidRPr="004371B0">
              <w:rPr>
                <w:color w:val="000000"/>
                <w:sz w:val="20"/>
              </w:rPr>
              <w:t xml:space="preserve"> or </w:t>
            </w:r>
            <w:proofErr w:type="spellStart"/>
            <w:r w:rsidRPr="004371B0">
              <w:rPr>
                <w:color w:val="000000"/>
                <w:sz w:val="20"/>
              </w:rPr>
              <w:t>Toxocaridae</w:t>
            </w:r>
            <w:proofErr w:type="spellEnd"/>
            <w:r w:rsidRPr="004371B0">
              <w:rPr>
                <w:color w:val="000000"/>
                <w:sz w:val="20"/>
              </w:rPr>
              <w:t xml:space="preserve">; Genus </w:t>
            </w:r>
            <w:proofErr w:type="spellStart"/>
            <w:r w:rsidRPr="004371B0">
              <w:rPr>
                <w:color w:val="000000"/>
                <w:sz w:val="20"/>
              </w:rPr>
              <w:t>Toxocara</w:t>
            </w:r>
            <w:proofErr w:type="spellEnd"/>
            <w:r w:rsidRPr="004371B0">
              <w:rPr>
                <w:color w:val="000000"/>
                <w:sz w:val="20"/>
              </w:rPr>
              <w:t xml:space="preserve">, </w:t>
            </w:r>
            <w:proofErr w:type="spellStart"/>
            <w:r w:rsidRPr="004371B0">
              <w:rPr>
                <w:color w:val="000000"/>
                <w:sz w:val="20"/>
              </w:rPr>
              <w:t>Toxascaris</w:t>
            </w:r>
            <w:proofErr w:type="spellEnd"/>
            <w:r w:rsidRPr="004371B0">
              <w:rPr>
                <w:color w:val="000000"/>
                <w:sz w:val="20"/>
              </w:rPr>
              <w:t xml:space="preserve">, </w:t>
            </w:r>
            <w:proofErr w:type="spellStart"/>
            <w:r w:rsidRPr="004371B0">
              <w:rPr>
                <w:color w:val="000000"/>
                <w:sz w:val="20"/>
              </w:rPr>
              <w:t>Ascaris</w:t>
            </w:r>
            <w:proofErr w:type="spellEnd"/>
            <w:r w:rsidRPr="004371B0">
              <w:rPr>
                <w:color w:val="000000"/>
                <w:sz w:val="20"/>
              </w:rPr>
              <w:t xml:space="preserve">, </w:t>
            </w:r>
            <w:proofErr w:type="spellStart"/>
            <w:r w:rsidRPr="004371B0">
              <w:rPr>
                <w:color w:val="000000"/>
                <w:sz w:val="20"/>
              </w:rPr>
              <w:t>Parascaris</w:t>
            </w:r>
            <w:proofErr w:type="spellEnd"/>
            <w:r w:rsidRPr="004371B0">
              <w:rPr>
                <w:color w:val="000000"/>
                <w:sz w:val="20"/>
              </w:rPr>
              <w:t xml:space="preserve"> or </w:t>
            </w:r>
            <w:proofErr w:type="spellStart"/>
            <w:r w:rsidRPr="004371B0">
              <w:rPr>
                <w:color w:val="000000"/>
                <w:sz w:val="20"/>
              </w:rPr>
              <w:t>Neoascaris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Sarcoptic</w:t>
            </w:r>
            <w:proofErr w:type="spellEnd"/>
            <w:r w:rsidRPr="004371B0">
              <w:rPr>
                <w:color w:val="000000"/>
                <w:sz w:val="20"/>
              </w:rPr>
              <w:t xml:space="preserve"> Mite (Family </w:t>
            </w:r>
            <w:proofErr w:type="spellStart"/>
            <w:r w:rsidRPr="004371B0">
              <w:rPr>
                <w:color w:val="000000"/>
                <w:sz w:val="20"/>
              </w:rPr>
              <w:t>Ascaridae</w:t>
            </w:r>
            <w:proofErr w:type="spellEnd"/>
            <w:r w:rsidRPr="004371B0">
              <w:rPr>
                <w:color w:val="000000"/>
                <w:sz w:val="20"/>
              </w:rPr>
              <w:t xml:space="preserve">; Genus </w:t>
            </w:r>
            <w:proofErr w:type="spellStart"/>
            <w:r w:rsidRPr="004371B0">
              <w:rPr>
                <w:color w:val="000000"/>
                <w:sz w:val="20"/>
              </w:rPr>
              <w:t>Sarcoptes</w:t>
            </w:r>
            <w:proofErr w:type="spellEnd"/>
            <w:r w:rsidRPr="004371B0">
              <w:rPr>
                <w:color w:val="000000"/>
                <w:sz w:val="20"/>
              </w:rPr>
              <w:t xml:space="preserve"> or </w:t>
            </w:r>
            <w:proofErr w:type="spellStart"/>
            <w:r w:rsidRPr="004371B0">
              <w:rPr>
                <w:color w:val="000000"/>
                <w:sz w:val="20"/>
              </w:rPr>
              <w:t>Notoedres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Taenia</w:t>
            </w:r>
            <w:proofErr w:type="spellEnd"/>
            <w:r w:rsidRPr="004371B0">
              <w:rPr>
                <w:color w:val="000000"/>
                <w:sz w:val="20"/>
              </w:rPr>
              <w:t xml:space="preserve"> Tapeworm (Family </w:t>
            </w:r>
            <w:proofErr w:type="spellStart"/>
            <w:r w:rsidRPr="004371B0">
              <w:rPr>
                <w:color w:val="000000"/>
                <w:sz w:val="20"/>
              </w:rPr>
              <w:t>Taeniidae</w:t>
            </w:r>
            <w:proofErr w:type="spellEnd"/>
            <w:r w:rsidRPr="004371B0">
              <w:rPr>
                <w:color w:val="000000"/>
                <w:sz w:val="20"/>
              </w:rPr>
              <w:t xml:space="preserve">; Genus </w:t>
            </w:r>
            <w:proofErr w:type="spellStart"/>
            <w:r w:rsidRPr="004371B0">
              <w:rPr>
                <w:color w:val="000000"/>
                <w:sz w:val="20"/>
              </w:rPr>
              <w:t>Taenia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Taenia</w:t>
            </w:r>
            <w:proofErr w:type="spellEnd"/>
            <w:r w:rsidRPr="004371B0">
              <w:rPr>
                <w:color w:val="000000"/>
                <w:sz w:val="20"/>
              </w:rPr>
              <w:t xml:space="preserve"> Tapeworm Egg (Family </w:t>
            </w:r>
            <w:proofErr w:type="spellStart"/>
            <w:r w:rsidRPr="004371B0">
              <w:rPr>
                <w:color w:val="000000"/>
                <w:sz w:val="20"/>
              </w:rPr>
              <w:t>Taeniidae</w:t>
            </w:r>
            <w:proofErr w:type="spellEnd"/>
            <w:r w:rsidRPr="004371B0">
              <w:rPr>
                <w:color w:val="000000"/>
                <w:sz w:val="20"/>
              </w:rPr>
              <w:t xml:space="preserve">; Genus </w:t>
            </w:r>
            <w:proofErr w:type="spellStart"/>
            <w:r w:rsidRPr="004371B0">
              <w:rPr>
                <w:color w:val="000000"/>
                <w:sz w:val="20"/>
              </w:rPr>
              <w:t>Taenia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proofErr w:type="spellStart"/>
            <w:r w:rsidRPr="004371B0">
              <w:rPr>
                <w:color w:val="000000"/>
                <w:sz w:val="20"/>
              </w:rPr>
              <w:t>Taenia</w:t>
            </w:r>
            <w:proofErr w:type="spellEnd"/>
            <w:r w:rsidRPr="004371B0">
              <w:rPr>
                <w:color w:val="000000"/>
                <w:sz w:val="20"/>
              </w:rPr>
              <w:t xml:space="preserve"> Tapeworm Segment (Family </w:t>
            </w:r>
            <w:proofErr w:type="spellStart"/>
            <w:r w:rsidRPr="004371B0">
              <w:rPr>
                <w:color w:val="000000"/>
                <w:sz w:val="20"/>
              </w:rPr>
              <w:t>Taeniidae</w:t>
            </w:r>
            <w:proofErr w:type="spellEnd"/>
            <w:r w:rsidRPr="004371B0">
              <w:rPr>
                <w:color w:val="000000"/>
                <w:sz w:val="20"/>
              </w:rPr>
              <w:t xml:space="preserve">; Genus </w:t>
            </w:r>
            <w:proofErr w:type="spellStart"/>
            <w:r w:rsidRPr="004371B0">
              <w:rPr>
                <w:color w:val="000000"/>
                <w:sz w:val="20"/>
              </w:rPr>
              <w:t>Taenia</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Soft Tick (Family </w:t>
            </w:r>
            <w:proofErr w:type="spellStart"/>
            <w:r w:rsidRPr="004371B0">
              <w:rPr>
                <w:color w:val="000000"/>
                <w:sz w:val="20"/>
              </w:rPr>
              <w:t>Argasidae</w:t>
            </w:r>
            <w:proofErr w:type="spellEnd"/>
            <w:r w:rsidRPr="004371B0">
              <w:rPr>
                <w:color w:val="000000"/>
                <w:sz w:val="20"/>
              </w:rPr>
              <w:t xml:space="preserve">; Genus </w:t>
            </w:r>
            <w:proofErr w:type="spellStart"/>
            <w:r w:rsidRPr="004371B0">
              <w:rPr>
                <w:color w:val="000000"/>
                <w:sz w:val="20"/>
              </w:rPr>
              <w:t>Otobius</w:t>
            </w:r>
            <w:proofErr w:type="spellEnd"/>
            <w:r w:rsidRPr="004371B0">
              <w:rPr>
                <w:color w:val="000000"/>
                <w:sz w:val="20"/>
              </w:rPr>
              <w:t xml:space="preserve"> or </w:t>
            </w:r>
            <w:proofErr w:type="spellStart"/>
            <w:r w:rsidRPr="004371B0">
              <w:rPr>
                <w:color w:val="000000"/>
                <w:sz w:val="20"/>
              </w:rPr>
              <w:t>Argas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Whipworm (Genus </w:t>
            </w:r>
            <w:proofErr w:type="spellStart"/>
            <w:r w:rsidRPr="004371B0">
              <w:rPr>
                <w:color w:val="000000"/>
                <w:sz w:val="20"/>
              </w:rPr>
              <w:t>Trichuris</w:t>
            </w:r>
            <w:proofErr w:type="spellEnd"/>
            <w:r w:rsidRPr="004371B0">
              <w:rPr>
                <w:color w:val="000000"/>
                <w:sz w:val="20"/>
              </w:rPr>
              <w:t>)</w:t>
            </w:r>
          </w:p>
        </w:tc>
      </w:tr>
      <w:tr w:rsidR="004371B0" w:rsidRPr="004371B0" w:rsidTr="004371B0">
        <w:trPr>
          <w:trHeight w:val="282"/>
        </w:trPr>
        <w:tc>
          <w:tcPr>
            <w:tcW w:w="960" w:type="dxa"/>
            <w:tcBorders>
              <w:top w:val="nil"/>
              <w:left w:val="single" w:sz="4" w:space="0" w:color="auto"/>
              <w:bottom w:val="nil"/>
              <w:right w:val="nil"/>
            </w:tcBorders>
            <w:shd w:val="clear" w:color="auto" w:fill="auto"/>
            <w:vAlign w:val="bottom"/>
            <w:hideMark/>
          </w:tcPr>
          <w:p w:rsidR="004371B0" w:rsidRPr="004371B0" w:rsidRDefault="004371B0" w:rsidP="004371B0">
            <w:pPr>
              <w:rPr>
                <w:rFonts w:ascii="Calibri" w:hAnsi="Calibri"/>
                <w:color w:val="000000"/>
                <w:sz w:val="22"/>
                <w:szCs w:val="22"/>
              </w:rPr>
            </w:pPr>
            <w:r w:rsidRPr="004371B0">
              <w:rPr>
                <w:rFonts w:ascii="Calibri" w:hAnsi="Calibri"/>
                <w:color w:val="000000"/>
                <w:sz w:val="22"/>
                <w:szCs w:val="22"/>
              </w:rPr>
              <w:t>________</w:t>
            </w:r>
          </w:p>
        </w:tc>
        <w:tc>
          <w:tcPr>
            <w:tcW w:w="9840" w:type="dxa"/>
            <w:tcBorders>
              <w:top w:val="nil"/>
              <w:left w:val="nil"/>
              <w:bottom w:val="nil"/>
              <w:right w:val="single" w:sz="4" w:space="0" w:color="auto"/>
            </w:tcBorders>
            <w:shd w:val="clear" w:color="auto" w:fill="auto"/>
            <w:vAlign w:val="bottom"/>
            <w:hideMark/>
          </w:tcPr>
          <w:p w:rsidR="004371B0" w:rsidRPr="004371B0" w:rsidRDefault="004371B0" w:rsidP="004371B0">
            <w:pPr>
              <w:rPr>
                <w:color w:val="000000"/>
                <w:sz w:val="20"/>
              </w:rPr>
            </w:pPr>
            <w:r w:rsidRPr="004371B0">
              <w:rPr>
                <w:color w:val="000000"/>
                <w:sz w:val="20"/>
              </w:rPr>
              <w:t xml:space="preserve">Whipworm Egg (Genus </w:t>
            </w:r>
            <w:proofErr w:type="spellStart"/>
            <w:r w:rsidRPr="004371B0">
              <w:rPr>
                <w:color w:val="000000"/>
                <w:sz w:val="20"/>
              </w:rPr>
              <w:t>Trichuris</w:t>
            </w:r>
            <w:proofErr w:type="spellEnd"/>
            <w:r w:rsidRPr="004371B0">
              <w:rPr>
                <w:color w:val="000000"/>
                <w:sz w:val="20"/>
              </w:rPr>
              <w:t>)</w:t>
            </w:r>
          </w:p>
        </w:tc>
      </w:tr>
    </w:tbl>
    <w:p w:rsidR="001B7E3D" w:rsidRDefault="00ED5D36" w:rsidP="00ED5D36">
      <w:pPr>
        <w:pStyle w:val="Title"/>
        <w:jc w:val="left"/>
      </w:pPr>
      <w:r>
        <w:t xml:space="preserve">  </w:t>
      </w:r>
    </w:p>
    <w:p w:rsidR="004371B0" w:rsidRDefault="004371B0" w:rsidP="00ED5D36">
      <w:pPr>
        <w:pStyle w:val="Title"/>
        <w:jc w:val="left"/>
      </w:pPr>
    </w:p>
    <w:p w:rsidR="004371B0" w:rsidRDefault="004371B0" w:rsidP="00ED5D36">
      <w:pPr>
        <w:pStyle w:val="Title"/>
        <w:jc w:val="left"/>
      </w:pPr>
    </w:p>
    <w:p w:rsidR="004371B0" w:rsidRDefault="004371B0" w:rsidP="00ED5D36">
      <w:pPr>
        <w:pStyle w:val="Title"/>
        <w:jc w:val="left"/>
      </w:pPr>
    </w:p>
    <w:p w:rsidR="00F7703C" w:rsidRDefault="00F7703C" w:rsidP="00ED5D36">
      <w:pPr>
        <w:pStyle w:val="Title"/>
        <w:jc w:val="left"/>
      </w:pPr>
    </w:p>
    <w:p w:rsidR="004371B0" w:rsidRDefault="004371B0" w:rsidP="00ED5D36">
      <w:pPr>
        <w:pStyle w:val="Title"/>
        <w:jc w:val="left"/>
      </w:pPr>
    </w:p>
    <w:p w:rsidR="00F7703C" w:rsidRDefault="00F7703C" w:rsidP="00F7703C">
      <w:pPr>
        <w:pStyle w:val="Title"/>
        <w:jc w:val="left"/>
      </w:pPr>
    </w:p>
    <w:p w:rsidR="00F7703C" w:rsidRDefault="00F7703C" w:rsidP="00F7703C">
      <w:pPr>
        <w:pStyle w:val="Title"/>
        <w:jc w:val="left"/>
      </w:pPr>
    </w:p>
    <w:p w:rsidR="008B03DB" w:rsidRDefault="008B03DB" w:rsidP="008B03DB">
      <w:pPr>
        <w:pStyle w:val="Title"/>
        <w:jc w:val="left"/>
      </w:pPr>
      <w:r>
        <w:lastRenderedPageBreak/>
        <w:t>Name: ______________________</w:t>
      </w:r>
      <w:r>
        <w:tab/>
      </w:r>
      <w:r>
        <w:tab/>
      </w:r>
      <w:r>
        <w:tab/>
      </w:r>
      <w:r>
        <w:tab/>
        <w:t>Chapter: _____________________</w:t>
      </w:r>
    </w:p>
    <w:p w:rsidR="004371B0" w:rsidRDefault="004371B0" w:rsidP="00ED5D36">
      <w:pPr>
        <w:pStyle w:val="Title"/>
        <w:jc w:val="left"/>
      </w:pPr>
    </w:p>
    <w:tbl>
      <w:tblPr>
        <w:tblW w:w="10829" w:type="dxa"/>
        <w:tblInd w:w="98" w:type="dxa"/>
        <w:tblLook w:val="04A0"/>
      </w:tblPr>
      <w:tblGrid>
        <w:gridCol w:w="10829"/>
      </w:tblGrid>
      <w:tr w:rsidR="00F7703C" w:rsidRPr="00F7703C" w:rsidTr="00F7703C">
        <w:trPr>
          <w:trHeight w:val="199"/>
        </w:trPr>
        <w:tc>
          <w:tcPr>
            <w:tcW w:w="10829"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7703C" w:rsidRPr="00F7703C" w:rsidRDefault="00F7703C" w:rsidP="00F7703C">
            <w:pPr>
              <w:jc w:val="center"/>
              <w:rPr>
                <w:rFonts w:ascii="Calibri" w:hAnsi="Calibri"/>
                <w:b/>
                <w:bCs/>
                <w:color w:val="000000"/>
                <w:sz w:val="22"/>
                <w:szCs w:val="22"/>
              </w:rPr>
            </w:pPr>
            <w:r w:rsidRPr="00F7703C">
              <w:rPr>
                <w:rFonts w:ascii="Calibri" w:hAnsi="Calibri"/>
                <w:b/>
                <w:bCs/>
                <w:color w:val="000000"/>
                <w:sz w:val="22"/>
                <w:szCs w:val="22"/>
              </w:rPr>
              <w:t>Equipment Identification</w:t>
            </w:r>
          </w:p>
        </w:tc>
      </w:tr>
    </w:tbl>
    <w:p w:rsidR="00F7703C" w:rsidRDefault="00F7703C" w:rsidP="00F7703C">
      <w:pPr>
        <w:rPr>
          <w:rFonts w:ascii="Calibri" w:hAnsi="Calibri"/>
          <w:color w:val="000000"/>
          <w:sz w:val="20"/>
        </w:rPr>
        <w:sectPr w:rsidR="00F7703C" w:rsidSect="001B7E3D">
          <w:headerReference w:type="even" r:id="rId8"/>
          <w:headerReference w:type="default" r:id="rId9"/>
          <w:type w:val="continuous"/>
          <w:pgSz w:w="12240" w:h="15840"/>
          <w:pgMar w:top="720" w:right="1008" w:bottom="720" w:left="1008" w:header="720" w:footer="720" w:gutter="0"/>
          <w:cols w:space="720"/>
          <w:docGrid w:linePitch="360"/>
        </w:sectPr>
      </w:pPr>
    </w:p>
    <w:tbl>
      <w:tblPr>
        <w:tblW w:w="10829" w:type="dxa"/>
        <w:tblInd w:w="98" w:type="dxa"/>
        <w:tblLook w:val="04A0"/>
      </w:tblPr>
      <w:tblGrid>
        <w:gridCol w:w="1113"/>
        <w:gridCol w:w="9716"/>
      </w:tblGrid>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lastRenderedPageBreak/>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Animal Clippers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Backhaus towel clamps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Balling gun</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Bandaging material – roll gauze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Bandaging material – vet wrap</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Bands (castration or docking)</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proofErr w:type="spellStart"/>
            <w:r w:rsidRPr="00F7703C">
              <w:rPr>
                <w:color w:val="000000"/>
                <w:sz w:val="12"/>
                <w:szCs w:val="12"/>
              </w:rPr>
              <w:t>Betadine</w:t>
            </w:r>
            <w:proofErr w:type="spellEnd"/>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Bulb syringe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Catch pole (dog snare)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Catheter – butterfly</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Catheter – IV</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Chain twitch</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Clipper blades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Cold sterile tray</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Dehorner</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 xml:space="preserve">Dental equipment (float, retractor or </w:t>
            </w:r>
            <w:proofErr w:type="spellStart"/>
            <w:r w:rsidRPr="00F7703C">
              <w:rPr>
                <w:color w:val="000000"/>
                <w:sz w:val="12"/>
                <w:szCs w:val="12"/>
              </w:rPr>
              <w:t>scaler</w:t>
            </w:r>
            <w:proofErr w:type="spellEnd"/>
            <w:r w:rsidRPr="00F7703C">
              <w:rPr>
                <w:color w:val="000000"/>
                <w:sz w:val="12"/>
                <w:szCs w:val="12"/>
              </w:rPr>
              <w:t>)</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Disposable hypodermic needles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Drench gun</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 xml:space="preserve">Ear </w:t>
            </w:r>
            <w:proofErr w:type="spellStart"/>
            <w:r w:rsidRPr="00F7703C">
              <w:rPr>
                <w:color w:val="000000"/>
                <w:sz w:val="12"/>
                <w:szCs w:val="12"/>
              </w:rPr>
              <w:t>notcher</w:t>
            </w:r>
            <w:proofErr w:type="spellEnd"/>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Ear tag pliers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Ear tags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Elastrator</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proofErr w:type="spellStart"/>
            <w:r w:rsidRPr="00F7703C">
              <w:rPr>
                <w:color w:val="000000"/>
                <w:sz w:val="12"/>
                <w:szCs w:val="12"/>
              </w:rPr>
              <w:t>Elizabethian</w:t>
            </w:r>
            <w:proofErr w:type="spellEnd"/>
            <w:r w:rsidRPr="00F7703C">
              <w:rPr>
                <w:color w:val="000000"/>
                <w:sz w:val="12"/>
                <w:szCs w:val="12"/>
              </w:rPr>
              <w:t xml:space="preserve"> collar</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Emasculators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proofErr w:type="spellStart"/>
            <w:r w:rsidRPr="00F7703C">
              <w:rPr>
                <w:color w:val="000000"/>
                <w:sz w:val="12"/>
                <w:szCs w:val="12"/>
              </w:rPr>
              <w:t>Endotracheal</w:t>
            </w:r>
            <w:proofErr w:type="spellEnd"/>
            <w:r w:rsidRPr="00F7703C">
              <w:rPr>
                <w:color w:val="000000"/>
                <w:sz w:val="12"/>
                <w:szCs w:val="12"/>
              </w:rPr>
              <w:t xml:space="preserve"> tubes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Fecal loop</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Feeding tube for small animals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Fetal extractor</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 xml:space="preserve">Forceps – Halstead mosquito </w:t>
            </w:r>
            <w:proofErr w:type="spellStart"/>
            <w:r w:rsidRPr="00F7703C">
              <w:rPr>
                <w:color w:val="000000"/>
                <w:sz w:val="12"/>
                <w:szCs w:val="12"/>
              </w:rPr>
              <w:t>hemostatic</w:t>
            </w:r>
            <w:proofErr w:type="spellEnd"/>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lastRenderedPageBreak/>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Gag mouth speculum</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Halter and Lead Rope (calf, horse, goat)</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Hoof equipment (knife, nippers, pick, rasp, or trimmers)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IV equipment</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Muzzle – commercial</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Nail clippers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Needle holder</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Obstetrical chain and handle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Paste gun</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Pig tooth nippers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Pill counting tray</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Rumen magnet</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Scalpel blade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Scalpel handle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 xml:space="preserve">Scissors – (bandage, </w:t>
            </w:r>
            <w:proofErr w:type="spellStart"/>
            <w:r w:rsidRPr="00F7703C">
              <w:rPr>
                <w:color w:val="000000"/>
                <w:sz w:val="12"/>
                <w:szCs w:val="12"/>
              </w:rPr>
              <w:t>lister</w:t>
            </w:r>
            <w:proofErr w:type="spellEnd"/>
            <w:r w:rsidRPr="00F7703C">
              <w:rPr>
                <w:color w:val="000000"/>
                <w:sz w:val="12"/>
                <w:szCs w:val="12"/>
              </w:rPr>
              <w:t xml:space="preserve"> bandage, </w:t>
            </w:r>
            <w:proofErr w:type="spellStart"/>
            <w:r w:rsidRPr="00F7703C">
              <w:rPr>
                <w:color w:val="000000"/>
                <w:sz w:val="12"/>
                <w:szCs w:val="12"/>
              </w:rPr>
              <w:t>littauer</w:t>
            </w:r>
            <w:proofErr w:type="spellEnd"/>
            <w:r w:rsidRPr="00F7703C">
              <w:rPr>
                <w:color w:val="000000"/>
                <w:sz w:val="12"/>
                <w:szCs w:val="12"/>
              </w:rPr>
              <w:t xml:space="preserve">, suture removal, mayo dissecting, </w:t>
            </w:r>
            <w:proofErr w:type="spellStart"/>
            <w:r w:rsidRPr="00F7703C">
              <w:rPr>
                <w:color w:val="000000"/>
                <w:sz w:val="12"/>
                <w:szCs w:val="12"/>
              </w:rPr>
              <w:t>metzenbaum</w:t>
            </w:r>
            <w:proofErr w:type="spellEnd"/>
            <w:r w:rsidRPr="00F7703C">
              <w:rPr>
                <w:color w:val="000000"/>
                <w:sz w:val="12"/>
                <w:szCs w:val="12"/>
              </w:rPr>
              <w:t xml:space="preserve"> dissecting)</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Silver nitrate oxygen cage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Small animal oxygen cage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 xml:space="preserve">Snook </w:t>
            </w:r>
            <w:proofErr w:type="spellStart"/>
            <w:r w:rsidRPr="00F7703C">
              <w:rPr>
                <w:color w:val="000000"/>
                <w:sz w:val="12"/>
                <w:szCs w:val="12"/>
              </w:rPr>
              <w:t>ovariohysterectomy</w:t>
            </w:r>
            <w:proofErr w:type="spellEnd"/>
            <w:r w:rsidRPr="00F7703C">
              <w:rPr>
                <w:color w:val="000000"/>
                <w:sz w:val="12"/>
                <w:szCs w:val="12"/>
              </w:rPr>
              <w:t xml:space="preserve"> hook</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Staple remover</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Stethoscope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Surgical drapes</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Surgical personal protective equipment)</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Surgical tray</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Suture equipment</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Syringe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Tattooing instruments – small &amp; large</w:t>
            </w:r>
          </w:p>
        </w:tc>
      </w:tr>
      <w:tr w:rsidR="00F7703C" w:rsidRPr="00F7703C" w:rsidTr="00F7703C">
        <w:trPr>
          <w:trHeight w:val="199"/>
        </w:trPr>
        <w:tc>
          <w:tcPr>
            <w:tcW w:w="1113" w:type="dxa"/>
            <w:tcBorders>
              <w:top w:val="nil"/>
              <w:left w:val="single" w:sz="4" w:space="0" w:color="auto"/>
              <w:bottom w:val="nil"/>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nil"/>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Tourniquet</w:t>
            </w:r>
          </w:p>
        </w:tc>
      </w:tr>
      <w:tr w:rsidR="00F7703C" w:rsidRPr="00F7703C" w:rsidTr="00F7703C">
        <w:trPr>
          <w:trHeight w:val="60"/>
        </w:trPr>
        <w:tc>
          <w:tcPr>
            <w:tcW w:w="1113" w:type="dxa"/>
            <w:tcBorders>
              <w:top w:val="nil"/>
              <w:left w:val="single" w:sz="4" w:space="0" w:color="auto"/>
              <w:bottom w:val="single" w:sz="4" w:space="0" w:color="auto"/>
              <w:right w:val="nil"/>
            </w:tcBorders>
            <w:shd w:val="clear" w:color="auto" w:fill="auto"/>
            <w:noWrap/>
            <w:vAlign w:val="bottom"/>
            <w:hideMark/>
          </w:tcPr>
          <w:p w:rsidR="00F7703C" w:rsidRPr="00F7703C" w:rsidRDefault="00F7703C" w:rsidP="00F7703C">
            <w:pPr>
              <w:rPr>
                <w:rFonts w:ascii="Calibri" w:hAnsi="Calibri"/>
                <w:color w:val="000000"/>
                <w:sz w:val="20"/>
              </w:rPr>
            </w:pPr>
            <w:r w:rsidRPr="00F7703C">
              <w:rPr>
                <w:rFonts w:ascii="Calibri" w:hAnsi="Calibri"/>
                <w:color w:val="000000"/>
                <w:sz w:val="20"/>
              </w:rPr>
              <w:t>_________</w:t>
            </w:r>
          </w:p>
        </w:tc>
        <w:tc>
          <w:tcPr>
            <w:tcW w:w="9716" w:type="dxa"/>
            <w:tcBorders>
              <w:top w:val="nil"/>
              <w:left w:val="nil"/>
              <w:bottom w:val="single" w:sz="4" w:space="0" w:color="auto"/>
              <w:right w:val="single" w:sz="4" w:space="0" w:color="auto"/>
            </w:tcBorders>
            <w:shd w:val="clear" w:color="auto" w:fill="auto"/>
            <w:noWrap/>
            <w:vAlign w:val="bottom"/>
            <w:hideMark/>
          </w:tcPr>
          <w:p w:rsidR="00F7703C" w:rsidRPr="00F7703C" w:rsidRDefault="00F7703C" w:rsidP="00F7703C">
            <w:pPr>
              <w:rPr>
                <w:color w:val="000000"/>
                <w:sz w:val="12"/>
                <w:szCs w:val="12"/>
              </w:rPr>
            </w:pPr>
            <w:r w:rsidRPr="00F7703C">
              <w:rPr>
                <w:color w:val="000000"/>
                <w:sz w:val="12"/>
                <w:szCs w:val="12"/>
              </w:rPr>
              <w:t>Weight tape</w:t>
            </w:r>
          </w:p>
        </w:tc>
      </w:tr>
    </w:tbl>
    <w:p w:rsidR="00F7703C" w:rsidRDefault="00F7703C" w:rsidP="00ED5D36">
      <w:pPr>
        <w:pStyle w:val="Title"/>
        <w:jc w:val="left"/>
        <w:rPr>
          <w:sz w:val="18"/>
          <w:szCs w:val="18"/>
        </w:rPr>
        <w:sectPr w:rsidR="00F7703C" w:rsidSect="00F7703C">
          <w:type w:val="continuous"/>
          <w:pgSz w:w="12240" w:h="15840"/>
          <w:pgMar w:top="720" w:right="1008" w:bottom="720" w:left="1008" w:header="720" w:footer="720" w:gutter="0"/>
          <w:cols w:num="2" w:space="720"/>
          <w:docGrid w:linePitch="360"/>
        </w:sect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4371B0" w:rsidRDefault="004371B0"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F7703C">
      <w:pPr>
        <w:pStyle w:val="Title"/>
        <w:jc w:val="left"/>
      </w:pPr>
    </w:p>
    <w:p w:rsidR="00F7703C" w:rsidRDefault="00F7703C" w:rsidP="00F7703C">
      <w:pPr>
        <w:pStyle w:val="Title"/>
        <w:jc w:val="left"/>
      </w:pPr>
    </w:p>
    <w:p w:rsidR="00F7703C" w:rsidRDefault="00F7703C" w:rsidP="00F7703C">
      <w:pPr>
        <w:pStyle w:val="Title"/>
        <w:jc w:val="left"/>
      </w:pPr>
    </w:p>
    <w:p w:rsidR="00F7703C" w:rsidRDefault="00F7703C" w:rsidP="00F7703C">
      <w:pPr>
        <w:pStyle w:val="Title"/>
        <w:jc w:val="left"/>
      </w:pPr>
    </w:p>
    <w:p w:rsidR="00F7703C" w:rsidRDefault="00F7703C" w:rsidP="00F7703C">
      <w:pPr>
        <w:pStyle w:val="Title"/>
        <w:jc w:val="left"/>
      </w:pPr>
    </w:p>
    <w:p w:rsidR="008B03DB" w:rsidRDefault="008B03DB" w:rsidP="008B03DB">
      <w:pPr>
        <w:pStyle w:val="Title"/>
        <w:jc w:val="left"/>
      </w:pPr>
    </w:p>
    <w:p w:rsidR="008B03DB" w:rsidRDefault="008B03DB" w:rsidP="008B03DB">
      <w:pPr>
        <w:pStyle w:val="Title"/>
        <w:jc w:val="left"/>
      </w:pPr>
      <w:r>
        <w:lastRenderedPageBreak/>
        <w:t>Name: ______________________</w:t>
      </w:r>
      <w:r>
        <w:tab/>
      </w:r>
      <w:r>
        <w:tab/>
      </w:r>
      <w:r>
        <w:tab/>
      </w:r>
      <w:r>
        <w:tab/>
        <w:t>Chapter: _____________________</w:t>
      </w:r>
    </w:p>
    <w:p w:rsidR="00F7703C" w:rsidRDefault="00F7703C" w:rsidP="00F7703C">
      <w:pPr>
        <w:pStyle w:val="Title"/>
        <w:jc w:val="left"/>
      </w:pPr>
    </w:p>
    <w:tbl>
      <w:tblPr>
        <w:tblW w:w="9940" w:type="dxa"/>
        <w:tblInd w:w="98" w:type="dxa"/>
        <w:tblLook w:val="04A0"/>
      </w:tblPr>
      <w:tblGrid>
        <w:gridCol w:w="1176"/>
        <w:gridCol w:w="3782"/>
        <w:gridCol w:w="1291"/>
        <w:gridCol w:w="3654"/>
        <w:gridCol w:w="222"/>
      </w:tblGrid>
      <w:tr w:rsidR="008B03DB" w:rsidRPr="008B03DB" w:rsidTr="008B03DB">
        <w:trPr>
          <w:trHeight w:val="199"/>
        </w:trPr>
        <w:tc>
          <w:tcPr>
            <w:tcW w:w="9940" w:type="dxa"/>
            <w:gridSpan w:val="5"/>
            <w:tcBorders>
              <w:top w:val="nil"/>
              <w:left w:val="nil"/>
              <w:bottom w:val="nil"/>
              <w:right w:val="nil"/>
            </w:tcBorders>
            <w:shd w:val="clear" w:color="auto" w:fill="auto"/>
            <w:noWrap/>
            <w:vAlign w:val="bottom"/>
            <w:hideMark/>
          </w:tcPr>
          <w:p w:rsidR="008B03DB" w:rsidRPr="008B03DB" w:rsidRDefault="008B03DB" w:rsidP="008B03DB">
            <w:pPr>
              <w:jc w:val="center"/>
              <w:rPr>
                <w:b/>
                <w:bCs/>
                <w:color w:val="000000"/>
                <w:sz w:val="20"/>
              </w:rPr>
            </w:pPr>
            <w:r w:rsidRPr="008B03DB">
              <w:rPr>
                <w:b/>
                <w:bCs/>
                <w:color w:val="000000"/>
                <w:sz w:val="20"/>
              </w:rPr>
              <w:t>Breeds ID</w:t>
            </w:r>
          </w:p>
        </w:tc>
      </w:tr>
      <w:tr w:rsidR="008B03DB" w:rsidRPr="008B03DB" w:rsidTr="008B03DB">
        <w:trPr>
          <w:trHeight w:val="199"/>
        </w:trPr>
        <w:tc>
          <w:tcPr>
            <w:tcW w:w="1176" w:type="dxa"/>
            <w:tcBorders>
              <w:top w:val="single" w:sz="4" w:space="0" w:color="auto"/>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single" w:sz="4" w:space="0" w:color="auto"/>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Afghan Hound</w:t>
            </w:r>
          </w:p>
        </w:tc>
        <w:tc>
          <w:tcPr>
            <w:tcW w:w="1291" w:type="dxa"/>
            <w:tcBorders>
              <w:top w:val="single" w:sz="4" w:space="0" w:color="auto"/>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single" w:sz="4" w:space="0" w:color="auto"/>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Portuguese Water Dog</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Akita</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Pug</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Alaskan Malamute</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Rottweiler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American Foxhound</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Saint Bernard</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Basenji</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Samoyed</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Basset Hound</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Scottish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Beagle</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Shih Tzu</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Bernese Mountain Dog</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Siberian Husky</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proofErr w:type="spellStart"/>
            <w:r w:rsidRPr="008B03DB">
              <w:rPr>
                <w:color w:val="000000"/>
                <w:sz w:val="20"/>
              </w:rPr>
              <w:t>Bichon</w:t>
            </w:r>
            <w:proofErr w:type="spellEnd"/>
            <w:r w:rsidRPr="008B03DB">
              <w:rPr>
                <w:color w:val="000000"/>
                <w:sz w:val="20"/>
              </w:rPr>
              <w:t xml:space="preserve"> </w:t>
            </w:r>
            <w:proofErr w:type="spellStart"/>
            <w:r w:rsidRPr="008B03DB">
              <w:rPr>
                <w:color w:val="000000"/>
                <w:sz w:val="20"/>
              </w:rPr>
              <w:t>Frise</w:t>
            </w:r>
            <w:proofErr w:type="spellEnd"/>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Silky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Black and Tan Coonhound</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Smooth Fox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Bloodhound</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Standard Schnauzer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Boston Terrier</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Toy Fox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Boxer</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proofErr w:type="spellStart"/>
            <w:r w:rsidRPr="008B03DB">
              <w:rPr>
                <w:color w:val="000000"/>
                <w:sz w:val="20"/>
              </w:rPr>
              <w:t>Weimaraner</w:t>
            </w:r>
            <w:proofErr w:type="spellEnd"/>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Brittany</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West Highland White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Bull Terrier</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Whippet</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Bulldog</w:t>
            </w:r>
          </w:p>
        </w:tc>
        <w:tc>
          <w:tcPr>
            <w:tcW w:w="1291"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Wire Fox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nil"/>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Bullmastiff</w:t>
            </w:r>
          </w:p>
        </w:tc>
        <w:tc>
          <w:tcPr>
            <w:tcW w:w="1291" w:type="dxa"/>
            <w:tcBorders>
              <w:top w:val="nil"/>
              <w:left w:val="single" w:sz="4" w:space="0" w:color="auto"/>
              <w:bottom w:val="single" w:sz="4" w:space="0" w:color="auto"/>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654" w:type="dxa"/>
            <w:tcBorders>
              <w:top w:val="nil"/>
              <w:left w:val="nil"/>
              <w:bottom w:val="single" w:sz="4" w:space="0" w:color="auto"/>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Yorkshire Terrier</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Cairn Terrier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Cavalier King Charles Spaniel</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Chihuahua</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 xml:space="preserve">Chinese </w:t>
            </w:r>
            <w:proofErr w:type="spellStart"/>
            <w:r w:rsidRPr="008B03DB">
              <w:rPr>
                <w:color w:val="000000"/>
                <w:sz w:val="20"/>
              </w:rPr>
              <w:t>SharPei</w:t>
            </w:r>
            <w:proofErr w:type="spellEnd"/>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 xml:space="preserve">Chow </w:t>
            </w:r>
            <w:proofErr w:type="spellStart"/>
            <w:r w:rsidRPr="008B03DB">
              <w:rPr>
                <w:color w:val="000000"/>
                <w:sz w:val="20"/>
              </w:rPr>
              <w:t>Chow</w:t>
            </w:r>
            <w:proofErr w:type="spellEnd"/>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Cocker Spaniel</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Dachshund</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Dalmatian</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Doberman Pinscher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English Foxhound</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English Setter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English Springer Spaniel</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German Shorthaired Pointer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Giant Schnauzer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Golden Retriever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Great Dane</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Great Pyrenees</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Greyhound</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Irish Setter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Italian Greyhound</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Labrador Retriever</w:t>
            </w:r>
          </w:p>
        </w:tc>
        <w:tc>
          <w:tcPr>
            <w:tcW w:w="494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8B03DB" w:rsidRPr="008B03DB" w:rsidRDefault="008B03DB" w:rsidP="008B03DB">
            <w:pPr>
              <w:jc w:val="center"/>
              <w:rPr>
                <w:rFonts w:ascii="Calibri" w:hAnsi="Calibri"/>
                <w:b/>
                <w:bCs/>
                <w:color w:val="000000"/>
                <w:sz w:val="22"/>
                <w:szCs w:val="22"/>
              </w:rPr>
            </w:pPr>
            <w:r w:rsidRPr="008B03DB">
              <w:rPr>
                <w:rFonts w:ascii="Calibri" w:hAnsi="Calibri"/>
                <w:b/>
                <w:bCs/>
                <w:color w:val="000000"/>
                <w:sz w:val="22"/>
                <w:szCs w:val="22"/>
              </w:rPr>
              <w:t>GROUP ID</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 xml:space="preserve">Lhasa </w:t>
            </w:r>
            <w:proofErr w:type="spellStart"/>
            <w:r w:rsidRPr="008B03DB">
              <w:rPr>
                <w:color w:val="000000"/>
                <w:sz w:val="20"/>
              </w:rPr>
              <w:t>Apso</w:t>
            </w:r>
            <w:proofErr w:type="spellEnd"/>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r w:rsidRPr="008B03DB">
              <w:rPr>
                <w:rFonts w:ascii="Calibri" w:hAnsi="Calibri"/>
                <w:color w:val="000000"/>
                <w:sz w:val="22"/>
                <w:szCs w:val="22"/>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rPr>
                <w:color w:val="000000"/>
                <w:sz w:val="20"/>
              </w:rPr>
            </w:pPr>
            <w:r w:rsidRPr="008B03DB">
              <w:rPr>
                <w:color w:val="000000"/>
                <w:sz w:val="20"/>
              </w:rPr>
              <w:t>SPORTING GROUP</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Maltese</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r w:rsidRPr="008B03DB">
              <w:rPr>
                <w:rFonts w:ascii="Calibri" w:hAnsi="Calibri"/>
                <w:color w:val="000000"/>
                <w:sz w:val="22"/>
                <w:szCs w:val="22"/>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rPr>
                <w:color w:val="000000"/>
                <w:sz w:val="20"/>
              </w:rPr>
            </w:pPr>
            <w:r w:rsidRPr="008B03DB">
              <w:rPr>
                <w:color w:val="000000"/>
                <w:sz w:val="20"/>
              </w:rPr>
              <w:t>NON-SPORTING GROUP</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Mastiff</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r w:rsidRPr="008B03DB">
              <w:rPr>
                <w:rFonts w:ascii="Calibri" w:hAnsi="Calibri"/>
                <w:color w:val="000000"/>
                <w:sz w:val="22"/>
                <w:szCs w:val="22"/>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rPr>
                <w:color w:val="000000"/>
                <w:sz w:val="20"/>
              </w:rPr>
            </w:pPr>
            <w:r w:rsidRPr="008B03DB">
              <w:rPr>
                <w:color w:val="000000"/>
                <w:sz w:val="20"/>
              </w:rPr>
              <w:t>TERRIER GROUP</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Miniature Pinscher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r w:rsidRPr="008B03DB">
              <w:rPr>
                <w:rFonts w:ascii="Calibri" w:hAnsi="Calibri"/>
                <w:color w:val="000000"/>
                <w:sz w:val="22"/>
                <w:szCs w:val="22"/>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rPr>
                <w:color w:val="000000"/>
                <w:sz w:val="20"/>
              </w:rPr>
            </w:pPr>
            <w:r w:rsidRPr="008B03DB">
              <w:rPr>
                <w:color w:val="000000"/>
                <w:sz w:val="20"/>
              </w:rPr>
              <w:t>WORKING GROUP</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Miniature Schnauzer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r w:rsidRPr="008B03DB">
              <w:rPr>
                <w:rFonts w:ascii="Calibri" w:hAnsi="Calibri"/>
                <w:color w:val="000000"/>
                <w:sz w:val="22"/>
                <w:szCs w:val="22"/>
              </w:rPr>
              <w:t>________</w:t>
            </w:r>
          </w:p>
        </w:tc>
        <w:tc>
          <w:tcPr>
            <w:tcW w:w="3654" w:type="dxa"/>
            <w:tcBorders>
              <w:top w:val="nil"/>
              <w:left w:val="nil"/>
              <w:bottom w:val="nil"/>
              <w:right w:val="single" w:sz="4" w:space="0" w:color="auto"/>
            </w:tcBorders>
            <w:shd w:val="clear" w:color="auto" w:fill="auto"/>
            <w:noWrap/>
            <w:vAlign w:val="bottom"/>
            <w:hideMark/>
          </w:tcPr>
          <w:p w:rsidR="008B03DB" w:rsidRPr="008B03DB" w:rsidRDefault="008B03DB" w:rsidP="008B03DB">
            <w:pPr>
              <w:rPr>
                <w:color w:val="000000"/>
                <w:sz w:val="20"/>
              </w:rPr>
            </w:pPr>
            <w:r w:rsidRPr="008B03DB">
              <w:rPr>
                <w:color w:val="000000"/>
                <w:sz w:val="20"/>
              </w:rPr>
              <w:t>TOY GROUP</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Newfoundland</w:t>
            </w:r>
          </w:p>
        </w:tc>
        <w:tc>
          <w:tcPr>
            <w:tcW w:w="1291" w:type="dxa"/>
            <w:tcBorders>
              <w:top w:val="nil"/>
              <w:left w:val="nil"/>
              <w:bottom w:val="single" w:sz="4" w:space="0" w:color="auto"/>
              <w:right w:val="nil"/>
            </w:tcBorders>
            <w:shd w:val="clear" w:color="auto" w:fill="auto"/>
            <w:noWrap/>
            <w:vAlign w:val="bottom"/>
            <w:hideMark/>
          </w:tcPr>
          <w:p w:rsidR="008B03DB" w:rsidRPr="008B03DB" w:rsidRDefault="008B03DB" w:rsidP="008B03DB">
            <w:pPr>
              <w:rPr>
                <w:rFonts w:ascii="Calibri" w:hAnsi="Calibri"/>
                <w:color w:val="000000"/>
                <w:sz w:val="22"/>
                <w:szCs w:val="22"/>
              </w:rPr>
            </w:pPr>
            <w:r w:rsidRPr="008B03DB">
              <w:rPr>
                <w:rFonts w:ascii="Calibri" w:hAnsi="Calibri"/>
                <w:color w:val="000000"/>
                <w:sz w:val="22"/>
                <w:szCs w:val="22"/>
              </w:rPr>
              <w:t>________</w:t>
            </w:r>
          </w:p>
        </w:tc>
        <w:tc>
          <w:tcPr>
            <w:tcW w:w="3654" w:type="dxa"/>
            <w:tcBorders>
              <w:top w:val="nil"/>
              <w:left w:val="nil"/>
              <w:bottom w:val="single" w:sz="4" w:space="0" w:color="auto"/>
              <w:right w:val="single" w:sz="4" w:space="0" w:color="auto"/>
            </w:tcBorders>
            <w:shd w:val="clear" w:color="auto" w:fill="auto"/>
            <w:noWrap/>
            <w:vAlign w:val="bottom"/>
            <w:hideMark/>
          </w:tcPr>
          <w:p w:rsidR="008B03DB" w:rsidRPr="008B03DB" w:rsidRDefault="008B03DB" w:rsidP="008B03DB">
            <w:pPr>
              <w:rPr>
                <w:color w:val="000000"/>
                <w:sz w:val="20"/>
              </w:rPr>
            </w:pPr>
            <w:r w:rsidRPr="008B03DB">
              <w:rPr>
                <w:color w:val="000000"/>
                <w:sz w:val="20"/>
              </w:rPr>
              <w:t>HOUND GROUP</w:t>
            </w: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proofErr w:type="spellStart"/>
            <w:r w:rsidRPr="008B03DB">
              <w:rPr>
                <w:color w:val="000000"/>
                <w:sz w:val="20"/>
              </w:rPr>
              <w:t>Papillon</w:t>
            </w:r>
            <w:proofErr w:type="spellEnd"/>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Parson Russell Terrier</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Pekingese</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nil"/>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nil"/>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Pomeranian</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r w:rsidR="008B03DB" w:rsidRPr="008B03DB" w:rsidTr="008B03DB">
        <w:trPr>
          <w:trHeight w:val="199"/>
        </w:trPr>
        <w:tc>
          <w:tcPr>
            <w:tcW w:w="1176" w:type="dxa"/>
            <w:tcBorders>
              <w:top w:val="nil"/>
              <w:left w:val="single" w:sz="4" w:space="0" w:color="auto"/>
              <w:bottom w:val="single" w:sz="4" w:space="0" w:color="auto"/>
              <w:right w:val="nil"/>
            </w:tcBorders>
            <w:shd w:val="clear" w:color="auto" w:fill="auto"/>
            <w:noWrap/>
            <w:vAlign w:val="bottom"/>
            <w:hideMark/>
          </w:tcPr>
          <w:p w:rsidR="008B03DB" w:rsidRPr="008B03DB" w:rsidRDefault="008B03DB" w:rsidP="008B03DB">
            <w:pPr>
              <w:rPr>
                <w:rFonts w:ascii="Calibri" w:hAnsi="Calibri"/>
                <w:color w:val="000000"/>
                <w:sz w:val="20"/>
              </w:rPr>
            </w:pPr>
            <w:r w:rsidRPr="008B03DB">
              <w:rPr>
                <w:rFonts w:ascii="Calibri" w:hAnsi="Calibri"/>
                <w:color w:val="000000"/>
                <w:sz w:val="20"/>
              </w:rPr>
              <w:t>________</w:t>
            </w:r>
          </w:p>
        </w:tc>
        <w:tc>
          <w:tcPr>
            <w:tcW w:w="3782" w:type="dxa"/>
            <w:tcBorders>
              <w:top w:val="nil"/>
              <w:left w:val="nil"/>
              <w:bottom w:val="single" w:sz="4" w:space="0" w:color="auto"/>
              <w:right w:val="single" w:sz="4" w:space="0" w:color="auto"/>
            </w:tcBorders>
            <w:shd w:val="clear" w:color="auto" w:fill="auto"/>
            <w:noWrap/>
            <w:vAlign w:val="bottom"/>
            <w:hideMark/>
          </w:tcPr>
          <w:p w:rsidR="008B03DB" w:rsidRPr="008B03DB" w:rsidRDefault="008B03DB" w:rsidP="008B03DB">
            <w:pPr>
              <w:ind w:firstLineChars="200" w:firstLine="400"/>
              <w:rPr>
                <w:color w:val="000000"/>
                <w:sz w:val="20"/>
              </w:rPr>
            </w:pPr>
            <w:r w:rsidRPr="008B03DB">
              <w:rPr>
                <w:color w:val="000000"/>
                <w:sz w:val="20"/>
              </w:rPr>
              <w:t>Poodle</w:t>
            </w:r>
          </w:p>
        </w:tc>
        <w:tc>
          <w:tcPr>
            <w:tcW w:w="1291"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654"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c>
          <w:tcPr>
            <w:tcW w:w="37" w:type="dxa"/>
            <w:tcBorders>
              <w:top w:val="nil"/>
              <w:left w:val="nil"/>
              <w:bottom w:val="nil"/>
              <w:right w:val="nil"/>
            </w:tcBorders>
            <w:shd w:val="clear" w:color="auto" w:fill="auto"/>
            <w:noWrap/>
            <w:vAlign w:val="bottom"/>
            <w:hideMark/>
          </w:tcPr>
          <w:p w:rsidR="008B03DB" w:rsidRPr="008B03DB" w:rsidRDefault="008B03DB" w:rsidP="008B03DB">
            <w:pPr>
              <w:rPr>
                <w:rFonts w:ascii="Calibri" w:hAnsi="Calibri"/>
                <w:color w:val="000000"/>
                <w:sz w:val="22"/>
                <w:szCs w:val="22"/>
              </w:rPr>
            </w:pPr>
          </w:p>
        </w:tc>
      </w:tr>
    </w:tbl>
    <w:p w:rsidR="00F7703C" w:rsidRDefault="00F7703C" w:rsidP="00ED5D36">
      <w:pPr>
        <w:pStyle w:val="Title"/>
        <w:jc w:val="left"/>
        <w:rPr>
          <w:sz w:val="18"/>
          <w:szCs w:val="18"/>
        </w:rPr>
      </w:pPr>
    </w:p>
    <w:p w:rsidR="00F7703C" w:rsidRDefault="00F7703C" w:rsidP="00ED5D36">
      <w:pPr>
        <w:pStyle w:val="Title"/>
        <w:jc w:val="left"/>
        <w:rPr>
          <w:sz w:val="18"/>
          <w:szCs w:val="18"/>
        </w:rPr>
      </w:pPr>
    </w:p>
    <w:p w:rsidR="00F7703C" w:rsidRDefault="00F7703C" w:rsidP="00ED5D36">
      <w:pPr>
        <w:pStyle w:val="Title"/>
        <w:jc w:val="left"/>
        <w:rPr>
          <w:sz w:val="18"/>
          <w:szCs w:val="18"/>
        </w:rPr>
      </w:pPr>
    </w:p>
    <w:p w:rsidR="008B03DB" w:rsidRDefault="008B03DB" w:rsidP="004371B0">
      <w:pPr>
        <w:pStyle w:val="Title"/>
        <w:rPr>
          <w:sz w:val="20"/>
          <w:szCs w:val="20"/>
        </w:rPr>
      </w:pPr>
    </w:p>
    <w:p w:rsidR="008B03DB" w:rsidRDefault="008B03DB" w:rsidP="004371B0">
      <w:pPr>
        <w:pStyle w:val="Title"/>
        <w:rPr>
          <w:sz w:val="20"/>
          <w:szCs w:val="20"/>
        </w:rPr>
      </w:pPr>
    </w:p>
    <w:p w:rsidR="008B03DB" w:rsidRDefault="008B03DB" w:rsidP="008B03DB">
      <w:pPr>
        <w:pStyle w:val="Title"/>
        <w:jc w:val="left"/>
      </w:pPr>
      <w:r>
        <w:lastRenderedPageBreak/>
        <w:t>Name: ______________________</w:t>
      </w:r>
      <w:r>
        <w:tab/>
      </w:r>
      <w:r>
        <w:tab/>
      </w:r>
      <w:r>
        <w:tab/>
      </w:r>
      <w:r>
        <w:tab/>
        <w:t>Chapter: _____________________</w:t>
      </w:r>
    </w:p>
    <w:p w:rsidR="008B03DB" w:rsidRDefault="008B03DB" w:rsidP="004371B0">
      <w:pPr>
        <w:pStyle w:val="Title"/>
        <w:rPr>
          <w:sz w:val="20"/>
          <w:szCs w:val="20"/>
        </w:rPr>
      </w:pPr>
    </w:p>
    <w:p w:rsidR="004371B0" w:rsidRDefault="00DE5EE7" w:rsidP="004371B0">
      <w:pPr>
        <w:pStyle w:val="Title"/>
        <w:rPr>
          <w:sz w:val="20"/>
          <w:szCs w:val="20"/>
        </w:rPr>
      </w:pPr>
      <w:r>
        <w:rPr>
          <w:sz w:val="20"/>
          <w:szCs w:val="20"/>
        </w:rPr>
        <w:t>Veterinary Science</w:t>
      </w:r>
    </w:p>
    <w:p w:rsidR="00DE5EE7" w:rsidRDefault="00DE5EE7" w:rsidP="004371B0">
      <w:pPr>
        <w:pStyle w:val="Title"/>
        <w:rPr>
          <w:sz w:val="20"/>
          <w:szCs w:val="20"/>
        </w:rPr>
      </w:pPr>
      <w:r>
        <w:rPr>
          <w:sz w:val="20"/>
          <w:szCs w:val="20"/>
        </w:rPr>
        <w:t>Written Letter Scenario Scorecard</w:t>
      </w:r>
    </w:p>
    <w:p w:rsidR="00DE5EE7" w:rsidRDefault="00DE5EE7" w:rsidP="004371B0">
      <w:pPr>
        <w:pStyle w:val="Title"/>
        <w:rPr>
          <w:sz w:val="20"/>
          <w:szCs w:val="20"/>
        </w:rPr>
      </w:pPr>
    </w:p>
    <w:tbl>
      <w:tblPr>
        <w:tblStyle w:val="TableGrid"/>
        <w:tblW w:w="0" w:type="auto"/>
        <w:tblLook w:val="04A0"/>
      </w:tblPr>
      <w:tblGrid>
        <w:gridCol w:w="7488"/>
        <w:gridCol w:w="2952"/>
      </w:tblGrid>
      <w:tr w:rsidR="00DE5EE7" w:rsidTr="00DE5EE7">
        <w:tc>
          <w:tcPr>
            <w:tcW w:w="7488" w:type="dxa"/>
          </w:tcPr>
          <w:p w:rsidR="00DE5EE7" w:rsidRDefault="00DE5EE7" w:rsidP="004371B0">
            <w:pPr>
              <w:pStyle w:val="Title"/>
              <w:rPr>
                <w:sz w:val="20"/>
                <w:szCs w:val="20"/>
              </w:rPr>
            </w:pPr>
          </w:p>
        </w:tc>
        <w:tc>
          <w:tcPr>
            <w:tcW w:w="2952" w:type="dxa"/>
          </w:tcPr>
          <w:p w:rsidR="00DE5EE7" w:rsidRDefault="00DE5EE7" w:rsidP="004371B0">
            <w:pPr>
              <w:pStyle w:val="Title"/>
              <w:rPr>
                <w:sz w:val="20"/>
                <w:szCs w:val="20"/>
              </w:rPr>
            </w:pPr>
            <w:r>
              <w:rPr>
                <w:sz w:val="20"/>
                <w:szCs w:val="20"/>
              </w:rPr>
              <w:t xml:space="preserve">Possible Points </w:t>
            </w:r>
          </w:p>
        </w:tc>
      </w:tr>
      <w:tr w:rsidR="00DE5EE7" w:rsidTr="00DE5EE7">
        <w:tc>
          <w:tcPr>
            <w:tcW w:w="7488" w:type="dxa"/>
          </w:tcPr>
          <w:p w:rsidR="00DE5EE7" w:rsidRDefault="00DE5EE7" w:rsidP="00DE5EE7">
            <w:pPr>
              <w:pStyle w:val="Title"/>
              <w:jc w:val="left"/>
              <w:rPr>
                <w:sz w:val="20"/>
                <w:szCs w:val="20"/>
              </w:rPr>
            </w:pPr>
            <w:r>
              <w:rPr>
                <w:sz w:val="20"/>
                <w:szCs w:val="20"/>
              </w:rPr>
              <w:t>Customer Relations</w:t>
            </w:r>
          </w:p>
          <w:p w:rsidR="00DE5EE7" w:rsidRPr="00DE5EE7" w:rsidRDefault="00DE5EE7" w:rsidP="00DE5EE7">
            <w:pPr>
              <w:pStyle w:val="Title"/>
              <w:numPr>
                <w:ilvl w:val="0"/>
                <w:numId w:val="13"/>
              </w:numPr>
              <w:jc w:val="left"/>
              <w:rPr>
                <w:sz w:val="20"/>
                <w:szCs w:val="20"/>
              </w:rPr>
            </w:pPr>
            <w:r>
              <w:rPr>
                <w:b w:val="0"/>
                <w:sz w:val="20"/>
                <w:szCs w:val="20"/>
              </w:rPr>
              <w:t>Does the letter create/maintain goodwill (is it free of negative words that create an unpleasant tinge)?</w:t>
            </w:r>
          </w:p>
          <w:p w:rsidR="00DE5EE7" w:rsidRPr="00DE5EE7" w:rsidRDefault="00DE5EE7" w:rsidP="00DE5EE7">
            <w:pPr>
              <w:pStyle w:val="Title"/>
              <w:numPr>
                <w:ilvl w:val="0"/>
                <w:numId w:val="13"/>
              </w:numPr>
              <w:jc w:val="left"/>
              <w:rPr>
                <w:sz w:val="20"/>
                <w:szCs w:val="20"/>
              </w:rPr>
            </w:pPr>
            <w:r>
              <w:rPr>
                <w:b w:val="0"/>
                <w:sz w:val="20"/>
                <w:szCs w:val="20"/>
              </w:rPr>
              <w:t>Is the tone appropriate for the letter purpose?</w:t>
            </w:r>
          </w:p>
          <w:p w:rsidR="00DE5EE7" w:rsidRPr="00DE5EE7" w:rsidRDefault="00DE5EE7" w:rsidP="00DE5EE7">
            <w:pPr>
              <w:pStyle w:val="Title"/>
              <w:numPr>
                <w:ilvl w:val="0"/>
                <w:numId w:val="13"/>
              </w:numPr>
              <w:jc w:val="left"/>
              <w:rPr>
                <w:sz w:val="20"/>
                <w:szCs w:val="20"/>
              </w:rPr>
            </w:pPr>
            <w:r>
              <w:rPr>
                <w:b w:val="0"/>
                <w:sz w:val="20"/>
                <w:szCs w:val="20"/>
              </w:rPr>
              <w:t>Does the letter emphasize reader (you) rather than writer (I)?</w:t>
            </w:r>
          </w:p>
          <w:p w:rsidR="00DE5EE7" w:rsidRDefault="00DE5EE7" w:rsidP="00DE5EE7">
            <w:pPr>
              <w:pStyle w:val="Title"/>
              <w:numPr>
                <w:ilvl w:val="0"/>
                <w:numId w:val="13"/>
              </w:numPr>
              <w:jc w:val="left"/>
              <w:rPr>
                <w:sz w:val="20"/>
                <w:szCs w:val="20"/>
              </w:rPr>
            </w:pPr>
            <w:r>
              <w:rPr>
                <w:b w:val="0"/>
                <w:sz w:val="20"/>
                <w:szCs w:val="20"/>
              </w:rPr>
              <w:t>Is the tone and reading level appropriate for reader?</w:t>
            </w:r>
          </w:p>
        </w:tc>
        <w:tc>
          <w:tcPr>
            <w:tcW w:w="2952" w:type="dxa"/>
          </w:tcPr>
          <w:p w:rsidR="00DE5EE7" w:rsidRDefault="00DE5EE7" w:rsidP="004371B0">
            <w:pPr>
              <w:pStyle w:val="Title"/>
              <w:rPr>
                <w:sz w:val="20"/>
                <w:szCs w:val="20"/>
              </w:rPr>
            </w:pPr>
          </w:p>
          <w:p w:rsidR="00DE5EE7" w:rsidRDefault="00DE5EE7" w:rsidP="004371B0">
            <w:pPr>
              <w:pStyle w:val="Title"/>
              <w:rPr>
                <w:sz w:val="20"/>
                <w:szCs w:val="20"/>
              </w:rPr>
            </w:pPr>
          </w:p>
          <w:p w:rsidR="00DE5EE7" w:rsidRDefault="00DE5EE7" w:rsidP="004371B0">
            <w:pPr>
              <w:pStyle w:val="Title"/>
              <w:rPr>
                <w:sz w:val="20"/>
                <w:szCs w:val="20"/>
              </w:rPr>
            </w:pPr>
          </w:p>
          <w:p w:rsidR="00DE5EE7" w:rsidRDefault="00DE5EE7" w:rsidP="004371B0">
            <w:pPr>
              <w:pStyle w:val="Title"/>
              <w:rPr>
                <w:sz w:val="20"/>
                <w:szCs w:val="20"/>
              </w:rPr>
            </w:pPr>
            <w:r>
              <w:rPr>
                <w:sz w:val="20"/>
                <w:szCs w:val="20"/>
              </w:rPr>
              <w:t>20</w:t>
            </w:r>
          </w:p>
        </w:tc>
      </w:tr>
      <w:tr w:rsidR="00DE5EE7" w:rsidTr="00DE5EE7">
        <w:tc>
          <w:tcPr>
            <w:tcW w:w="7488" w:type="dxa"/>
          </w:tcPr>
          <w:p w:rsidR="00DE5EE7" w:rsidRDefault="00DE5EE7" w:rsidP="00DE5EE7">
            <w:pPr>
              <w:pStyle w:val="Title"/>
              <w:jc w:val="left"/>
              <w:rPr>
                <w:sz w:val="20"/>
                <w:szCs w:val="20"/>
              </w:rPr>
            </w:pPr>
            <w:r>
              <w:rPr>
                <w:sz w:val="20"/>
                <w:szCs w:val="20"/>
              </w:rPr>
              <w:t>Business Letter Form</w:t>
            </w:r>
          </w:p>
          <w:p w:rsidR="00DE5EE7" w:rsidRDefault="00DE5EE7" w:rsidP="00DE5EE7">
            <w:pPr>
              <w:pStyle w:val="Title"/>
              <w:numPr>
                <w:ilvl w:val="0"/>
                <w:numId w:val="14"/>
              </w:numPr>
              <w:jc w:val="left"/>
              <w:rPr>
                <w:sz w:val="20"/>
                <w:szCs w:val="20"/>
              </w:rPr>
            </w:pPr>
            <w:r>
              <w:rPr>
                <w:b w:val="0"/>
                <w:sz w:val="20"/>
                <w:szCs w:val="20"/>
              </w:rPr>
              <w:t>Is the letter written in acceptable business format including the date, inside address, salutation, body, complimentary close, signature and additional data (pc, enclosure, etc)?</w:t>
            </w:r>
          </w:p>
        </w:tc>
        <w:tc>
          <w:tcPr>
            <w:tcW w:w="2952" w:type="dxa"/>
          </w:tcPr>
          <w:p w:rsidR="00DE5EE7" w:rsidRDefault="00DE5EE7" w:rsidP="004371B0">
            <w:pPr>
              <w:pStyle w:val="Title"/>
              <w:rPr>
                <w:sz w:val="20"/>
                <w:szCs w:val="20"/>
              </w:rPr>
            </w:pPr>
          </w:p>
          <w:p w:rsidR="00DE5EE7" w:rsidRDefault="00DE5EE7" w:rsidP="004371B0">
            <w:pPr>
              <w:pStyle w:val="Title"/>
              <w:rPr>
                <w:sz w:val="20"/>
                <w:szCs w:val="20"/>
              </w:rPr>
            </w:pPr>
            <w:r>
              <w:rPr>
                <w:sz w:val="20"/>
                <w:szCs w:val="20"/>
              </w:rPr>
              <w:t>20</w:t>
            </w:r>
          </w:p>
        </w:tc>
      </w:tr>
      <w:tr w:rsidR="00DE5EE7" w:rsidTr="00DE5EE7">
        <w:tc>
          <w:tcPr>
            <w:tcW w:w="7488" w:type="dxa"/>
          </w:tcPr>
          <w:p w:rsidR="00DE5EE7" w:rsidRDefault="00DE5EE7" w:rsidP="00DE5EE7">
            <w:pPr>
              <w:pStyle w:val="Title"/>
              <w:jc w:val="left"/>
              <w:rPr>
                <w:sz w:val="20"/>
                <w:szCs w:val="20"/>
              </w:rPr>
            </w:pPr>
            <w:r>
              <w:rPr>
                <w:sz w:val="20"/>
                <w:szCs w:val="20"/>
              </w:rPr>
              <w:t>Organization</w:t>
            </w:r>
          </w:p>
          <w:p w:rsidR="00DE5EE7" w:rsidRPr="00DE5EE7" w:rsidRDefault="00DE5EE7" w:rsidP="00DE5EE7">
            <w:pPr>
              <w:pStyle w:val="Title"/>
              <w:numPr>
                <w:ilvl w:val="0"/>
                <w:numId w:val="14"/>
              </w:numPr>
              <w:jc w:val="left"/>
              <w:rPr>
                <w:sz w:val="20"/>
                <w:szCs w:val="20"/>
              </w:rPr>
            </w:pPr>
            <w:r>
              <w:rPr>
                <w:b w:val="0"/>
                <w:sz w:val="20"/>
                <w:szCs w:val="20"/>
              </w:rPr>
              <w:t>Is the content organized in logical, coherent order?</w:t>
            </w:r>
          </w:p>
          <w:p w:rsidR="00DE5EE7" w:rsidRPr="00DE5EE7" w:rsidRDefault="00DE5EE7" w:rsidP="00DE5EE7">
            <w:pPr>
              <w:pStyle w:val="Title"/>
              <w:numPr>
                <w:ilvl w:val="0"/>
                <w:numId w:val="14"/>
              </w:numPr>
              <w:jc w:val="left"/>
              <w:rPr>
                <w:sz w:val="20"/>
                <w:szCs w:val="20"/>
              </w:rPr>
            </w:pPr>
            <w:r>
              <w:rPr>
                <w:b w:val="0"/>
                <w:sz w:val="20"/>
                <w:szCs w:val="20"/>
              </w:rPr>
              <w:t>Is the letter properly divided into paragraphs with topic sentences?</w:t>
            </w:r>
          </w:p>
          <w:p w:rsidR="00DE5EE7" w:rsidRPr="00DE5EE7" w:rsidRDefault="00DE5EE7" w:rsidP="00DE5EE7">
            <w:pPr>
              <w:pStyle w:val="Title"/>
              <w:numPr>
                <w:ilvl w:val="0"/>
                <w:numId w:val="14"/>
              </w:numPr>
              <w:jc w:val="left"/>
              <w:rPr>
                <w:sz w:val="20"/>
                <w:szCs w:val="20"/>
              </w:rPr>
            </w:pPr>
            <w:r>
              <w:rPr>
                <w:b w:val="0"/>
                <w:sz w:val="20"/>
                <w:szCs w:val="20"/>
              </w:rPr>
              <w:t>Is the letter divided into sentences which clearly convey key points?</w:t>
            </w:r>
          </w:p>
          <w:p w:rsidR="00DE5EE7" w:rsidRDefault="00DE5EE7" w:rsidP="00DE5EE7">
            <w:pPr>
              <w:pStyle w:val="Title"/>
              <w:numPr>
                <w:ilvl w:val="0"/>
                <w:numId w:val="14"/>
              </w:numPr>
              <w:jc w:val="left"/>
              <w:rPr>
                <w:sz w:val="20"/>
                <w:szCs w:val="20"/>
              </w:rPr>
            </w:pPr>
            <w:r>
              <w:rPr>
                <w:b w:val="0"/>
                <w:sz w:val="20"/>
                <w:szCs w:val="20"/>
              </w:rPr>
              <w:t xml:space="preserve">Does the letter use short conversational words? </w:t>
            </w:r>
          </w:p>
        </w:tc>
        <w:tc>
          <w:tcPr>
            <w:tcW w:w="2952" w:type="dxa"/>
          </w:tcPr>
          <w:p w:rsidR="00DE5EE7" w:rsidRDefault="00DE5EE7" w:rsidP="004371B0">
            <w:pPr>
              <w:pStyle w:val="Title"/>
              <w:rPr>
                <w:sz w:val="20"/>
                <w:szCs w:val="20"/>
              </w:rPr>
            </w:pPr>
          </w:p>
          <w:p w:rsidR="00DE5EE7" w:rsidRDefault="00DE5EE7" w:rsidP="004371B0">
            <w:pPr>
              <w:pStyle w:val="Title"/>
              <w:rPr>
                <w:sz w:val="20"/>
                <w:szCs w:val="20"/>
              </w:rPr>
            </w:pPr>
          </w:p>
          <w:p w:rsidR="00DE5EE7" w:rsidRDefault="00DE5EE7" w:rsidP="004371B0">
            <w:pPr>
              <w:pStyle w:val="Title"/>
              <w:rPr>
                <w:sz w:val="20"/>
                <w:szCs w:val="20"/>
              </w:rPr>
            </w:pPr>
            <w:r>
              <w:rPr>
                <w:sz w:val="20"/>
                <w:szCs w:val="20"/>
              </w:rPr>
              <w:t>20</w:t>
            </w:r>
          </w:p>
        </w:tc>
      </w:tr>
      <w:tr w:rsidR="00DE5EE7" w:rsidTr="00DE5EE7">
        <w:tc>
          <w:tcPr>
            <w:tcW w:w="7488" w:type="dxa"/>
          </w:tcPr>
          <w:p w:rsidR="00DE5EE7" w:rsidRDefault="00013136" w:rsidP="00013136">
            <w:pPr>
              <w:pStyle w:val="Title"/>
              <w:jc w:val="left"/>
              <w:rPr>
                <w:sz w:val="20"/>
                <w:szCs w:val="20"/>
              </w:rPr>
            </w:pPr>
            <w:r>
              <w:rPr>
                <w:sz w:val="20"/>
                <w:szCs w:val="20"/>
              </w:rPr>
              <w:t>Technical Information</w:t>
            </w:r>
          </w:p>
          <w:p w:rsidR="00013136" w:rsidRPr="00013136" w:rsidRDefault="00013136" w:rsidP="00013136">
            <w:pPr>
              <w:pStyle w:val="Title"/>
              <w:numPr>
                <w:ilvl w:val="0"/>
                <w:numId w:val="15"/>
              </w:numPr>
              <w:jc w:val="left"/>
              <w:rPr>
                <w:sz w:val="20"/>
                <w:szCs w:val="20"/>
              </w:rPr>
            </w:pPr>
            <w:r>
              <w:rPr>
                <w:b w:val="0"/>
                <w:sz w:val="20"/>
                <w:szCs w:val="20"/>
              </w:rPr>
              <w:t>Is the technical information provided in letter correct?</w:t>
            </w:r>
          </w:p>
          <w:p w:rsidR="00013136" w:rsidRPr="00013136" w:rsidRDefault="00013136" w:rsidP="00013136">
            <w:pPr>
              <w:pStyle w:val="Title"/>
              <w:numPr>
                <w:ilvl w:val="0"/>
                <w:numId w:val="15"/>
              </w:numPr>
              <w:jc w:val="left"/>
              <w:rPr>
                <w:sz w:val="20"/>
                <w:szCs w:val="20"/>
              </w:rPr>
            </w:pPr>
            <w:r>
              <w:rPr>
                <w:b w:val="0"/>
                <w:sz w:val="20"/>
                <w:szCs w:val="20"/>
              </w:rPr>
              <w:t>Is the information provided in simple, clear, concise manner?</w:t>
            </w:r>
          </w:p>
          <w:p w:rsidR="00013136" w:rsidRDefault="00013136" w:rsidP="00013136">
            <w:pPr>
              <w:pStyle w:val="Title"/>
              <w:numPr>
                <w:ilvl w:val="0"/>
                <w:numId w:val="15"/>
              </w:numPr>
              <w:jc w:val="left"/>
              <w:rPr>
                <w:sz w:val="20"/>
                <w:szCs w:val="20"/>
              </w:rPr>
            </w:pPr>
            <w:r>
              <w:rPr>
                <w:b w:val="0"/>
                <w:sz w:val="20"/>
                <w:szCs w:val="20"/>
              </w:rPr>
              <w:t>Does the letter relate directly to the inquiry?</w:t>
            </w:r>
          </w:p>
        </w:tc>
        <w:tc>
          <w:tcPr>
            <w:tcW w:w="2952" w:type="dxa"/>
          </w:tcPr>
          <w:p w:rsidR="00DE5EE7" w:rsidRDefault="00DE5EE7" w:rsidP="004371B0">
            <w:pPr>
              <w:pStyle w:val="Title"/>
              <w:rPr>
                <w:sz w:val="20"/>
                <w:szCs w:val="20"/>
              </w:rPr>
            </w:pPr>
          </w:p>
          <w:p w:rsidR="00013136" w:rsidRDefault="00013136" w:rsidP="004371B0">
            <w:pPr>
              <w:pStyle w:val="Title"/>
              <w:rPr>
                <w:sz w:val="20"/>
                <w:szCs w:val="20"/>
              </w:rPr>
            </w:pPr>
          </w:p>
          <w:p w:rsidR="00013136" w:rsidRDefault="00013136" w:rsidP="004371B0">
            <w:pPr>
              <w:pStyle w:val="Title"/>
              <w:rPr>
                <w:sz w:val="20"/>
                <w:szCs w:val="20"/>
              </w:rPr>
            </w:pPr>
            <w:r>
              <w:rPr>
                <w:sz w:val="20"/>
                <w:szCs w:val="20"/>
              </w:rPr>
              <w:t>20</w:t>
            </w:r>
          </w:p>
        </w:tc>
      </w:tr>
      <w:tr w:rsidR="00DE5EE7" w:rsidTr="00DE5EE7">
        <w:tc>
          <w:tcPr>
            <w:tcW w:w="7488" w:type="dxa"/>
          </w:tcPr>
          <w:p w:rsidR="00DE5EE7" w:rsidRDefault="00013136" w:rsidP="00013136">
            <w:pPr>
              <w:pStyle w:val="Title"/>
              <w:jc w:val="left"/>
              <w:rPr>
                <w:sz w:val="20"/>
                <w:szCs w:val="20"/>
              </w:rPr>
            </w:pPr>
            <w:r>
              <w:rPr>
                <w:sz w:val="20"/>
                <w:szCs w:val="20"/>
              </w:rPr>
              <w:t>Grammar/Punctuation</w:t>
            </w:r>
          </w:p>
          <w:p w:rsidR="00013136" w:rsidRPr="00013136" w:rsidRDefault="00013136" w:rsidP="00013136">
            <w:pPr>
              <w:pStyle w:val="Title"/>
              <w:numPr>
                <w:ilvl w:val="0"/>
                <w:numId w:val="16"/>
              </w:numPr>
              <w:jc w:val="left"/>
              <w:rPr>
                <w:sz w:val="20"/>
                <w:szCs w:val="20"/>
              </w:rPr>
            </w:pPr>
            <w:r>
              <w:rPr>
                <w:b w:val="0"/>
                <w:sz w:val="20"/>
                <w:szCs w:val="20"/>
              </w:rPr>
              <w:t>Is the letter free of grammatical errors and misspelled words?</w:t>
            </w:r>
          </w:p>
        </w:tc>
        <w:tc>
          <w:tcPr>
            <w:tcW w:w="2952" w:type="dxa"/>
          </w:tcPr>
          <w:p w:rsidR="00DE5EE7" w:rsidRDefault="00DE5EE7" w:rsidP="004371B0">
            <w:pPr>
              <w:pStyle w:val="Title"/>
              <w:rPr>
                <w:sz w:val="20"/>
                <w:szCs w:val="20"/>
              </w:rPr>
            </w:pPr>
          </w:p>
          <w:p w:rsidR="00013136" w:rsidRDefault="00013136" w:rsidP="004371B0">
            <w:pPr>
              <w:pStyle w:val="Title"/>
              <w:rPr>
                <w:sz w:val="20"/>
                <w:szCs w:val="20"/>
              </w:rPr>
            </w:pPr>
            <w:r>
              <w:rPr>
                <w:sz w:val="20"/>
                <w:szCs w:val="20"/>
              </w:rPr>
              <w:t>20</w:t>
            </w:r>
          </w:p>
        </w:tc>
      </w:tr>
      <w:tr w:rsidR="00DE5EE7" w:rsidTr="00DE5EE7">
        <w:tc>
          <w:tcPr>
            <w:tcW w:w="7488" w:type="dxa"/>
          </w:tcPr>
          <w:p w:rsidR="00DE5EE7" w:rsidRDefault="00013136" w:rsidP="00013136">
            <w:pPr>
              <w:pStyle w:val="Title"/>
              <w:jc w:val="right"/>
              <w:rPr>
                <w:sz w:val="20"/>
                <w:szCs w:val="20"/>
              </w:rPr>
            </w:pPr>
            <w:r>
              <w:rPr>
                <w:sz w:val="20"/>
                <w:szCs w:val="20"/>
              </w:rPr>
              <w:t>Total Score:</w:t>
            </w:r>
          </w:p>
        </w:tc>
        <w:tc>
          <w:tcPr>
            <w:tcW w:w="2952" w:type="dxa"/>
          </w:tcPr>
          <w:p w:rsidR="00DE5EE7" w:rsidRDefault="00013136" w:rsidP="004371B0">
            <w:pPr>
              <w:pStyle w:val="Title"/>
              <w:rPr>
                <w:sz w:val="20"/>
                <w:szCs w:val="20"/>
              </w:rPr>
            </w:pPr>
            <w:r>
              <w:rPr>
                <w:sz w:val="20"/>
                <w:szCs w:val="20"/>
              </w:rPr>
              <w:t>100</w:t>
            </w:r>
          </w:p>
        </w:tc>
      </w:tr>
      <w:tr w:rsidR="00DE5EE7" w:rsidTr="00DE5EE7">
        <w:tc>
          <w:tcPr>
            <w:tcW w:w="7488" w:type="dxa"/>
          </w:tcPr>
          <w:p w:rsidR="00DE5EE7" w:rsidRDefault="00013136" w:rsidP="00013136">
            <w:pPr>
              <w:pStyle w:val="Title"/>
              <w:jc w:val="right"/>
              <w:rPr>
                <w:sz w:val="20"/>
                <w:szCs w:val="20"/>
              </w:rPr>
            </w:pPr>
            <w:r>
              <w:rPr>
                <w:sz w:val="20"/>
                <w:szCs w:val="20"/>
              </w:rPr>
              <w:t>Deductions (ex. Rules Infractions, Missing Content)</w:t>
            </w:r>
          </w:p>
        </w:tc>
        <w:tc>
          <w:tcPr>
            <w:tcW w:w="2952" w:type="dxa"/>
          </w:tcPr>
          <w:p w:rsidR="00DE5EE7" w:rsidRDefault="00DE5EE7" w:rsidP="004371B0">
            <w:pPr>
              <w:pStyle w:val="Title"/>
              <w:rPr>
                <w:sz w:val="20"/>
                <w:szCs w:val="20"/>
              </w:rPr>
            </w:pPr>
          </w:p>
        </w:tc>
      </w:tr>
      <w:tr w:rsidR="00013136" w:rsidTr="00DE5EE7">
        <w:tc>
          <w:tcPr>
            <w:tcW w:w="7488" w:type="dxa"/>
          </w:tcPr>
          <w:p w:rsidR="00013136" w:rsidRDefault="00013136" w:rsidP="00013136">
            <w:pPr>
              <w:pStyle w:val="Title"/>
              <w:jc w:val="right"/>
              <w:rPr>
                <w:sz w:val="20"/>
                <w:szCs w:val="20"/>
              </w:rPr>
            </w:pPr>
            <w:r>
              <w:rPr>
                <w:sz w:val="20"/>
                <w:szCs w:val="20"/>
              </w:rPr>
              <w:t>Grand Total:</w:t>
            </w:r>
          </w:p>
        </w:tc>
        <w:tc>
          <w:tcPr>
            <w:tcW w:w="2952" w:type="dxa"/>
          </w:tcPr>
          <w:p w:rsidR="00013136" w:rsidRDefault="00013136" w:rsidP="004371B0">
            <w:pPr>
              <w:pStyle w:val="Title"/>
              <w:rPr>
                <w:sz w:val="20"/>
                <w:szCs w:val="20"/>
              </w:rPr>
            </w:pPr>
            <w:r>
              <w:rPr>
                <w:sz w:val="20"/>
                <w:szCs w:val="20"/>
              </w:rPr>
              <w:t>100</w:t>
            </w:r>
          </w:p>
        </w:tc>
      </w:tr>
    </w:tbl>
    <w:p w:rsidR="00DE5EE7" w:rsidRPr="004371B0" w:rsidRDefault="00DE5EE7" w:rsidP="004371B0">
      <w:pPr>
        <w:pStyle w:val="Title"/>
        <w:rPr>
          <w:sz w:val="20"/>
          <w:szCs w:val="20"/>
        </w:rPr>
      </w:pPr>
    </w:p>
    <w:sectPr w:rsidR="00DE5EE7" w:rsidRPr="004371B0" w:rsidSect="001B7E3D">
      <w:type w:val="continuous"/>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EE7" w:rsidRDefault="00DE5EE7">
      <w:r>
        <w:separator/>
      </w:r>
    </w:p>
  </w:endnote>
  <w:endnote w:type="continuationSeparator" w:id="0">
    <w:p w:rsidR="00DE5EE7" w:rsidRDefault="00DE5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EE7" w:rsidRDefault="00DE5EE7">
      <w:r>
        <w:separator/>
      </w:r>
    </w:p>
  </w:footnote>
  <w:footnote w:type="continuationSeparator" w:id="0">
    <w:p w:rsidR="00DE5EE7" w:rsidRDefault="00DE5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EE7" w:rsidRDefault="00E47439">
    <w:pPr>
      <w:pStyle w:val="Header"/>
      <w:framePr w:wrap="around" w:vAnchor="text" w:hAnchor="margin" w:xAlign="right" w:y="1"/>
      <w:rPr>
        <w:rStyle w:val="PageNumber"/>
      </w:rPr>
    </w:pPr>
    <w:r>
      <w:rPr>
        <w:rStyle w:val="PageNumber"/>
      </w:rPr>
      <w:fldChar w:fldCharType="begin"/>
    </w:r>
    <w:r w:rsidR="00DE5EE7">
      <w:rPr>
        <w:rStyle w:val="PageNumber"/>
      </w:rPr>
      <w:instrText xml:space="preserve">PAGE  </w:instrText>
    </w:r>
    <w:r>
      <w:rPr>
        <w:rStyle w:val="PageNumber"/>
      </w:rPr>
      <w:fldChar w:fldCharType="end"/>
    </w:r>
  </w:p>
  <w:p w:rsidR="00DE5EE7" w:rsidRDefault="00DE5EE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EE7" w:rsidRDefault="00DE5EE7">
    <w:pPr>
      <w:pStyle w:val="Header"/>
      <w:tabs>
        <w:tab w:val="clear" w:pos="8640"/>
        <w:tab w:val="right" w:pos="9360"/>
      </w:tabs>
      <w:jc w:val="right"/>
      <w:rPr>
        <w:i/>
        <w:iCs/>
        <w:sz w:val="20"/>
      </w:rPr>
    </w:pPr>
    <w:r>
      <w:rPr>
        <w:i/>
        <w:iCs/>
        <w:sz w:val="20"/>
      </w:rPr>
      <w:t>Chapter Guide to State FFA Activities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221"/>
    <w:multiLevelType w:val="hybridMultilevel"/>
    <w:tmpl w:val="ADAAFF16"/>
    <w:lvl w:ilvl="0" w:tplc="13644C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3010F"/>
    <w:multiLevelType w:val="hybridMultilevel"/>
    <w:tmpl w:val="82824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FF1228"/>
    <w:multiLevelType w:val="hybridMultilevel"/>
    <w:tmpl w:val="6C82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85A28"/>
    <w:multiLevelType w:val="hybridMultilevel"/>
    <w:tmpl w:val="E59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F63EC"/>
    <w:multiLevelType w:val="hybridMultilevel"/>
    <w:tmpl w:val="55B0C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F6594"/>
    <w:multiLevelType w:val="hybridMultilevel"/>
    <w:tmpl w:val="3F74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4617E"/>
    <w:multiLevelType w:val="hybridMultilevel"/>
    <w:tmpl w:val="B9E4E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F11D27"/>
    <w:multiLevelType w:val="hybridMultilevel"/>
    <w:tmpl w:val="CB5E5E78"/>
    <w:lvl w:ilvl="0" w:tplc="819A9856">
      <w:start w:val="3"/>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0006752"/>
    <w:multiLevelType w:val="hybridMultilevel"/>
    <w:tmpl w:val="FD788D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EB6032"/>
    <w:multiLevelType w:val="singleLevel"/>
    <w:tmpl w:val="48541FEE"/>
    <w:lvl w:ilvl="0">
      <w:start w:val="1"/>
      <w:numFmt w:val="decimal"/>
      <w:lvlText w:val="%1."/>
      <w:legacy w:legacy="1" w:legacySpace="0" w:legacyIndent="360"/>
      <w:lvlJc w:val="left"/>
      <w:pPr>
        <w:ind w:left="360" w:hanging="360"/>
      </w:pPr>
    </w:lvl>
  </w:abstractNum>
  <w:abstractNum w:abstractNumId="10">
    <w:nsid w:val="63A73EF6"/>
    <w:multiLevelType w:val="hybridMultilevel"/>
    <w:tmpl w:val="3B04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F618C"/>
    <w:multiLevelType w:val="hybridMultilevel"/>
    <w:tmpl w:val="A2FADC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F2C7C"/>
    <w:multiLevelType w:val="hybridMultilevel"/>
    <w:tmpl w:val="958A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30074"/>
    <w:multiLevelType w:val="singleLevel"/>
    <w:tmpl w:val="1D48997C"/>
    <w:lvl w:ilvl="0">
      <w:start w:val="1"/>
      <w:numFmt w:val="decimal"/>
      <w:lvlText w:val="%1."/>
      <w:legacy w:legacy="1" w:legacySpace="0" w:legacyIndent="360"/>
      <w:lvlJc w:val="left"/>
      <w:pPr>
        <w:ind w:left="360" w:hanging="360"/>
      </w:pPr>
    </w:lvl>
  </w:abstractNum>
  <w:num w:numId="1">
    <w:abstractNumId w:val="13"/>
  </w:num>
  <w:num w:numId="2">
    <w:abstractNumId w:val="13"/>
    <w:lvlOverride w:ilvl="0">
      <w:lvl w:ilvl="0">
        <w:start w:val="1"/>
        <w:numFmt w:val="decimal"/>
        <w:lvlText w:val="%1."/>
        <w:legacy w:legacy="1" w:legacySpace="0" w:legacyIndent="360"/>
        <w:lvlJc w:val="left"/>
        <w:pPr>
          <w:ind w:left="360" w:hanging="360"/>
        </w:pPr>
      </w:lvl>
    </w:lvlOverride>
  </w:num>
  <w:num w:numId="3">
    <w:abstractNumId w:val="13"/>
    <w:lvlOverride w:ilvl="0">
      <w:lvl w:ilvl="0">
        <w:start w:val="1"/>
        <w:numFmt w:val="decimal"/>
        <w:lvlText w:val="%1."/>
        <w:legacy w:legacy="1" w:legacySpace="0" w:legacyIndent="360"/>
        <w:lvlJc w:val="left"/>
        <w:pPr>
          <w:ind w:left="360" w:hanging="360"/>
        </w:pPr>
      </w:lvl>
    </w:lvlOverride>
  </w:num>
  <w:num w:numId="4">
    <w:abstractNumId w:val="7"/>
  </w:num>
  <w:num w:numId="5">
    <w:abstractNumId w:val="6"/>
  </w:num>
  <w:num w:numId="6">
    <w:abstractNumId w:val="4"/>
  </w:num>
  <w:num w:numId="7">
    <w:abstractNumId w:val="9"/>
    <w:lvlOverride w:ilvl="0">
      <w:lvl w:ilvl="0">
        <w:start w:val="1"/>
        <w:numFmt w:val="decimal"/>
        <w:lvlText w:val="%1."/>
        <w:legacy w:legacy="1" w:legacySpace="0" w:legacyIndent="360"/>
        <w:lvlJc w:val="left"/>
        <w:pPr>
          <w:ind w:left="360" w:hanging="360"/>
        </w:pPr>
      </w:lvl>
    </w:lvlOverride>
  </w:num>
  <w:num w:numId="8">
    <w:abstractNumId w:val="1"/>
  </w:num>
  <w:num w:numId="9">
    <w:abstractNumId w:val="11"/>
  </w:num>
  <w:num w:numId="10">
    <w:abstractNumId w:val="0"/>
  </w:num>
  <w:num w:numId="11">
    <w:abstractNumId w:val="2"/>
  </w:num>
  <w:num w:numId="12">
    <w:abstractNumId w:val="8"/>
  </w:num>
  <w:num w:numId="13">
    <w:abstractNumId w:val="10"/>
  </w:num>
  <w:num w:numId="14">
    <w:abstractNumId w:val="5"/>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41E7"/>
    <w:rsid w:val="00013136"/>
    <w:rsid w:val="001B7E3D"/>
    <w:rsid w:val="00413AB1"/>
    <w:rsid w:val="004371B0"/>
    <w:rsid w:val="004A466C"/>
    <w:rsid w:val="008B03DB"/>
    <w:rsid w:val="00A141E7"/>
    <w:rsid w:val="00B55B0F"/>
    <w:rsid w:val="00C00588"/>
    <w:rsid w:val="00D66172"/>
    <w:rsid w:val="00DD62BA"/>
    <w:rsid w:val="00DE5EE7"/>
    <w:rsid w:val="00E47439"/>
    <w:rsid w:val="00E82B10"/>
    <w:rsid w:val="00ED5D36"/>
    <w:rsid w:val="00F0757E"/>
    <w:rsid w:val="00F7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2BA"/>
    <w:rPr>
      <w:sz w:val="24"/>
    </w:rPr>
  </w:style>
  <w:style w:type="paragraph" w:styleId="Heading1">
    <w:name w:val="heading 1"/>
    <w:basedOn w:val="Normal"/>
    <w:next w:val="Normal"/>
    <w:qFormat/>
    <w:rsid w:val="00DD62BA"/>
    <w:pPr>
      <w:keepNext/>
      <w:outlineLvl w:val="0"/>
    </w:pPr>
    <w:rPr>
      <w:b/>
      <w:sz w:val="28"/>
    </w:rPr>
  </w:style>
  <w:style w:type="paragraph" w:styleId="Heading2">
    <w:name w:val="heading 2"/>
    <w:basedOn w:val="Normal"/>
    <w:next w:val="Normal"/>
    <w:qFormat/>
    <w:rsid w:val="00DD62BA"/>
    <w:pPr>
      <w:keepNext/>
      <w:outlineLvl w:val="1"/>
    </w:pPr>
    <w:rPr>
      <w:u w:val="single"/>
    </w:rPr>
  </w:style>
  <w:style w:type="paragraph" w:styleId="Heading3">
    <w:name w:val="heading 3"/>
    <w:basedOn w:val="Normal"/>
    <w:next w:val="Normal"/>
    <w:qFormat/>
    <w:rsid w:val="00DD62BA"/>
    <w:pPr>
      <w:keepNext/>
      <w:spacing w:line="240" w:lineRule="exact"/>
      <w:ind w:left="-288" w:right="-65"/>
      <w:outlineLvl w:val="2"/>
    </w:pPr>
    <w:rPr>
      <w:b/>
      <w:bCs/>
      <w:u w:val="single"/>
    </w:rPr>
  </w:style>
  <w:style w:type="paragraph" w:styleId="Heading4">
    <w:name w:val="heading 4"/>
    <w:basedOn w:val="Normal"/>
    <w:next w:val="Normal"/>
    <w:qFormat/>
    <w:rsid w:val="00DD62BA"/>
    <w:pPr>
      <w:keepNext/>
      <w:spacing w:line="240" w:lineRule="exact"/>
      <w:outlineLvl w:val="3"/>
    </w:pPr>
    <w:rPr>
      <w:b/>
      <w:bCs/>
    </w:rPr>
  </w:style>
  <w:style w:type="paragraph" w:styleId="Heading5">
    <w:name w:val="heading 5"/>
    <w:basedOn w:val="Normal"/>
    <w:next w:val="Normal"/>
    <w:qFormat/>
    <w:rsid w:val="00DD62BA"/>
    <w:pPr>
      <w:keepNext/>
      <w:spacing w:line="240" w:lineRule="exac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2BA"/>
    <w:pPr>
      <w:tabs>
        <w:tab w:val="center" w:pos="4320"/>
        <w:tab w:val="right" w:pos="8640"/>
      </w:tabs>
    </w:pPr>
  </w:style>
  <w:style w:type="paragraph" w:styleId="Footer">
    <w:name w:val="footer"/>
    <w:basedOn w:val="Normal"/>
    <w:rsid w:val="00DD62BA"/>
    <w:pPr>
      <w:tabs>
        <w:tab w:val="center" w:pos="4320"/>
        <w:tab w:val="right" w:pos="8640"/>
      </w:tabs>
    </w:pPr>
  </w:style>
  <w:style w:type="character" w:styleId="PageNumber">
    <w:name w:val="page number"/>
    <w:basedOn w:val="DefaultParagraphFont"/>
    <w:rsid w:val="00DD62BA"/>
  </w:style>
  <w:style w:type="character" w:styleId="Hyperlink">
    <w:name w:val="Hyperlink"/>
    <w:basedOn w:val="DefaultParagraphFont"/>
    <w:rsid w:val="00DD62BA"/>
    <w:rPr>
      <w:color w:val="0000FF"/>
      <w:u w:val="single"/>
    </w:rPr>
  </w:style>
  <w:style w:type="paragraph" w:styleId="Title">
    <w:name w:val="Title"/>
    <w:basedOn w:val="Normal"/>
    <w:qFormat/>
    <w:rsid w:val="00395D47"/>
    <w:pPr>
      <w:jc w:val="center"/>
    </w:pPr>
    <w:rPr>
      <w:b/>
      <w:bCs/>
      <w:szCs w:val="24"/>
    </w:rPr>
  </w:style>
  <w:style w:type="paragraph" w:styleId="Subtitle">
    <w:name w:val="Subtitle"/>
    <w:basedOn w:val="Normal"/>
    <w:qFormat/>
    <w:rsid w:val="00395D47"/>
    <w:pPr>
      <w:jc w:val="center"/>
    </w:pPr>
    <w:rPr>
      <w:b/>
      <w:bCs/>
      <w:szCs w:val="24"/>
    </w:rPr>
  </w:style>
  <w:style w:type="character" w:styleId="CommentReference">
    <w:name w:val="annotation reference"/>
    <w:basedOn w:val="DefaultParagraphFont"/>
    <w:semiHidden/>
    <w:rsid w:val="005C451D"/>
    <w:rPr>
      <w:sz w:val="16"/>
      <w:szCs w:val="16"/>
    </w:rPr>
  </w:style>
  <w:style w:type="paragraph" w:styleId="CommentText">
    <w:name w:val="annotation text"/>
    <w:basedOn w:val="Normal"/>
    <w:semiHidden/>
    <w:rsid w:val="005C451D"/>
    <w:rPr>
      <w:sz w:val="20"/>
    </w:rPr>
  </w:style>
  <w:style w:type="paragraph" w:styleId="CommentSubject">
    <w:name w:val="annotation subject"/>
    <w:basedOn w:val="CommentText"/>
    <w:next w:val="CommentText"/>
    <w:semiHidden/>
    <w:rsid w:val="005C451D"/>
    <w:rPr>
      <w:b/>
      <w:bCs/>
    </w:rPr>
  </w:style>
  <w:style w:type="paragraph" w:styleId="BalloonText">
    <w:name w:val="Balloon Text"/>
    <w:basedOn w:val="Normal"/>
    <w:semiHidden/>
    <w:rsid w:val="005C451D"/>
    <w:rPr>
      <w:rFonts w:ascii="Tahoma" w:hAnsi="Tahoma" w:cs="Tahoma"/>
      <w:sz w:val="16"/>
      <w:szCs w:val="16"/>
    </w:rPr>
  </w:style>
  <w:style w:type="table" w:styleId="TableGrid">
    <w:name w:val="Table Grid"/>
    <w:basedOn w:val="TableNormal"/>
    <w:rsid w:val="00C46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5B0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7385761">
      <w:bodyDiv w:val="1"/>
      <w:marLeft w:val="0"/>
      <w:marRight w:val="0"/>
      <w:marTop w:val="0"/>
      <w:marBottom w:val="0"/>
      <w:divBdr>
        <w:top w:val="none" w:sz="0" w:space="0" w:color="auto"/>
        <w:left w:val="none" w:sz="0" w:space="0" w:color="auto"/>
        <w:bottom w:val="none" w:sz="0" w:space="0" w:color="auto"/>
        <w:right w:val="none" w:sz="0" w:space="0" w:color="auto"/>
      </w:divBdr>
    </w:div>
    <w:div w:id="200362449">
      <w:bodyDiv w:val="1"/>
      <w:marLeft w:val="0"/>
      <w:marRight w:val="0"/>
      <w:marTop w:val="0"/>
      <w:marBottom w:val="0"/>
      <w:divBdr>
        <w:top w:val="none" w:sz="0" w:space="0" w:color="auto"/>
        <w:left w:val="none" w:sz="0" w:space="0" w:color="auto"/>
        <w:bottom w:val="none" w:sz="0" w:space="0" w:color="auto"/>
        <w:right w:val="none" w:sz="0" w:space="0" w:color="auto"/>
      </w:divBdr>
    </w:div>
    <w:div w:id="334305772">
      <w:bodyDiv w:val="1"/>
      <w:marLeft w:val="0"/>
      <w:marRight w:val="0"/>
      <w:marTop w:val="0"/>
      <w:marBottom w:val="0"/>
      <w:divBdr>
        <w:top w:val="none" w:sz="0" w:space="0" w:color="auto"/>
        <w:left w:val="none" w:sz="0" w:space="0" w:color="auto"/>
        <w:bottom w:val="none" w:sz="0" w:space="0" w:color="auto"/>
        <w:right w:val="none" w:sz="0" w:space="0" w:color="auto"/>
      </w:divBdr>
    </w:div>
    <w:div w:id="856576257">
      <w:bodyDiv w:val="1"/>
      <w:marLeft w:val="0"/>
      <w:marRight w:val="0"/>
      <w:marTop w:val="0"/>
      <w:marBottom w:val="0"/>
      <w:divBdr>
        <w:top w:val="none" w:sz="0" w:space="0" w:color="auto"/>
        <w:left w:val="none" w:sz="0" w:space="0" w:color="auto"/>
        <w:bottom w:val="none" w:sz="0" w:space="0" w:color="auto"/>
        <w:right w:val="none" w:sz="0" w:space="0" w:color="auto"/>
      </w:divBdr>
    </w:div>
    <w:div w:id="883636896">
      <w:bodyDiv w:val="1"/>
      <w:marLeft w:val="0"/>
      <w:marRight w:val="0"/>
      <w:marTop w:val="0"/>
      <w:marBottom w:val="0"/>
      <w:divBdr>
        <w:top w:val="none" w:sz="0" w:space="0" w:color="auto"/>
        <w:left w:val="none" w:sz="0" w:space="0" w:color="auto"/>
        <w:bottom w:val="none" w:sz="0" w:space="0" w:color="auto"/>
        <w:right w:val="none" w:sz="0" w:space="0" w:color="auto"/>
      </w:divBdr>
    </w:div>
    <w:div w:id="906038674">
      <w:bodyDiv w:val="1"/>
      <w:marLeft w:val="0"/>
      <w:marRight w:val="0"/>
      <w:marTop w:val="0"/>
      <w:marBottom w:val="0"/>
      <w:divBdr>
        <w:top w:val="none" w:sz="0" w:space="0" w:color="auto"/>
        <w:left w:val="none" w:sz="0" w:space="0" w:color="auto"/>
        <w:bottom w:val="none" w:sz="0" w:space="0" w:color="auto"/>
        <w:right w:val="none" w:sz="0" w:space="0" w:color="auto"/>
      </w:divBdr>
    </w:div>
    <w:div w:id="979729308">
      <w:bodyDiv w:val="1"/>
      <w:marLeft w:val="0"/>
      <w:marRight w:val="0"/>
      <w:marTop w:val="0"/>
      <w:marBottom w:val="0"/>
      <w:divBdr>
        <w:top w:val="none" w:sz="0" w:space="0" w:color="auto"/>
        <w:left w:val="none" w:sz="0" w:space="0" w:color="auto"/>
        <w:bottom w:val="none" w:sz="0" w:space="0" w:color="auto"/>
        <w:right w:val="none" w:sz="0" w:space="0" w:color="auto"/>
      </w:divBdr>
    </w:div>
    <w:div w:id="1154491196">
      <w:bodyDiv w:val="1"/>
      <w:marLeft w:val="0"/>
      <w:marRight w:val="0"/>
      <w:marTop w:val="0"/>
      <w:marBottom w:val="0"/>
      <w:divBdr>
        <w:top w:val="none" w:sz="0" w:space="0" w:color="auto"/>
        <w:left w:val="none" w:sz="0" w:space="0" w:color="auto"/>
        <w:bottom w:val="none" w:sz="0" w:space="0" w:color="auto"/>
        <w:right w:val="none" w:sz="0" w:space="0" w:color="auto"/>
      </w:divBdr>
    </w:div>
    <w:div w:id="1345748952">
      <w:bodyDiv w:val="1"/>
      <w:marLeft w:val="0"/>
      <w:marRight w:val="0"/>
      <w:marTop w:val="0"/>
      <w:marBottom w:val="0"/>
      <w:divBdr>
        <w:top w:val="none" w:sz="0" w:space="0" w:color="auto"/>
        <w:left w:val="none" w:sz="0" w:space="0" w:color="auto"/>
        <w:bottom w:val="none" w:sz="0" w:space="0" w:color="auto"/>
        <w:right w:val="none" w:sz="0" w:space="0" w:color="auto"/>
      </w:divBdr>
    </w:div>
    <w:div w:id="1473984895">
      <w:bodyDiv w:val="1"/>
      <w:marLeft w:val="0"/>
      <w:marRight w:val="0"/>
      <w:marTop w:val="0"/>
      <w:marBottom w:val="0"/>
      <w:divBdr>
        <w:top w:val="none" w:sz="0" w:space="0" w:color="auto"/>
        <w:left w:val="none" w:sz="0" w:space="0" w:color="auto"/>
        <w:bottom w:val="none" w:sz="0" w:space="0" w:color="auto"/>
        <w:right w:val="none" w:sz="0" w:space="0" w:color="auto"/>
      </w:divBdr>
    </w:div>
    <w:div w:id="1508010899">
      <w:bodyDiv w:val="1"/>
      <w:marLeft w:val="0"/>
      <w:marRight w:val="0"/>
      <w:marTop w:val="0"/>
      <w:marBottom w:val="0"/>
      <w:divBdr>
        <w:top w:val="none" w:sz="0" w:space="0" w:color="auto"/>
        <w:left w:val="none" w:sz="0" w:space="0" w:color="auto"/>
        <w:bottom w:val="none" w:sz="0" w:space="0" w:color="auto"/>
        <w:right w:val="none" w:sz="0" w:space="0" w:color="auto"/>
      </w:divBdr>
    </w:div>
    <w:div w:id="1562132114">
      <w:bodyDiv w:val="1"/>
      <w:marLeft w:val="0"/>
      <w:marRight w:val="0"/>
      <w:marTop w:val="0"/>
      <w:marBottom w:val="0"/>
      <w:divBdr>
        <w:top w:val="none" w:sz="0" w:space="0" w:color="auto"/>
        <w:left w:val="none" w:sz="0" w:space="0" w:color="auto"/>
        <w:bottom w:val="none" w:sz="0" w:space="0" w:color="auto"/>
        <w:right w:val="none" w:sz="0" w:space="0" w:color="auto"/>
      </w:divBdr>
    </w:div>
    <w:div w:id="21169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3B50-4974-414A-B4FF-BF909F7B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11975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AGRICULTURAL TOOLS</vt:lpstr>
    </vt:vector>
  </TitlesOfParts>
  <Company>ncsu</Company>
  <LinksUpToDate>false</LinksUpToDate>
  <CharactersWithSpaces>13798</CharactersWithSpaces>
  <SharedDoc>false</SharedDoc>
  <HLinks>
    <vt:vector size="72" baseType="variant">
      <vt:variant>
        <vt:i4>2359388</vt:i4>
      </vt:variant>
      <vt:variant>
        <vt:i4>33</vt:i4>
      </vt:variant>
      <vt:variant>
        <vt:i4>0</vt:i4>
      </vt:variant>
      <vt:variant>
        <vt:i4>5</vt:i4>
      </vt:variant>
      <vt:variant>
        <vt:lpwstr>http://www.cfsan.fda.gov/!dms/foodcode.html</vt:lpwstr>
      </vt:variant>
      <vt:variant>
        <vt:lpwstr/>
      </vt:variant>
      <vt:variant>
        <vt:i4>7405650</vt:i4>
      </vt:variant>
      <vt:variant>
        <vt:i4>30</vt:i4>
      </vt:variant>
      <vt:variant>
        <vt:i4>0</vt:i4>
      </vt:variant>
      <vt:variant>
        <vt:i4>5</vt:i4>
      </vt:variant>
      <vt:variant>
        <vt:lpwstr>http://www.cfsan.fda.qov/~dms/selfinsp.htmi</vt:lpwstr>
      </vt:variant>
      <vt:variant>
        <vt:lpwstr/>
      </vt:variant>
      <vt:variant>
        <vt:i4>2293838</vt:i4>
      </vt:variant>
      <vt:variant>
        <vt:i4>27</vt:i4>
      </vt:variant>
      <vt:variant>
        <vt:i4>0</vt:i4>
      </vt:variant>
      <vt:variant>
        <vt:i4>5</vt:i4>
      </vt:variant>
      <vt:variant>
        <vt:lpwstr>http://www.cfsan.fda.qov/~lrd/part110t.html</vt:lpwstr>
      </vt:variant>
      <vt:variant>
        <vt:lpwstr/>
      </vt:variant>
      <vt:variant>
        <vt:i4>2490378</vt:i4>
      </vt:variant>
      <vt:variant>
        <vt:i4>24</vt:i4>
      </vt:variant>
      <vt:variant>
        <vt:i4>0</vt:i4>
      </vt:variant>
      <vt:variant>
        <vt:i4>5</vt:i4>
      </vt:variant>
      <vt:variant>
        <vt:lpwstr>http://www.cfsan.fda.qov/~dmslinsp-toc.html</vt:lpwstr>
      </vt:variant>
      <vt:variant>
        <vt:lpwstr/>
      </vt:variant>
      <vt:variant>
        <vt:i4>2490378</vt:i4>
      </vt:variant>
      <vt:variant>
        <vt:i4>21</vt:i4>
      </vt:variant>
      <vt:variant>
        <vt:i4>0</vt:i4>
      </vt:variant>
      <vt:variant>
        <vt:i4>5</vt:i4>
      </vt:variant>
      <vt:variant>
        <vt:lpwstr>http://www.cfsan.fda.qov/~dmslinsp-toc.html</vt:lpwstr>
      </vt:variant>
      <vt:variant>
        <vt:lpwstr/>
      </vt:variant>
      <vt:variant>
        <vt:i4>3342445</vt:i4>
      </vt:variant>
      <vt:variant>
        <vt:i4>18</vt:i4>
      </vt:variant>
      <vt:variant>
        <vt:i4>0</vt:i4>
      </vt:variant>
      <vt:variant>
        <vt:i4>5</vt:i4>
      </vt:variant>
      <vt:variant>
        <vt:lpwstr>http://www.cfsan.fda.qov/~dms/dalbook.html</vt:lpwstr>
      </vt:variant>
      <vt:variant>
        <vt:lpwstr/>
      </vt:variant>
      <vt:variant>
        <vt:i4>2949190</vt:i4>
      </vt:variant>
      <vt:variant>
        <vt:i4>15</vt:i4>
      </vt:variant>
      <vt:variant>
        <vt:i4>0</vt:i4>
      </vt:variant>
      <vt:variant>
        <vt:i4>5</vt:i4>
      </vt:variant>
      <vt:variant>
        <vt:lpwstr>http://www.cfsan.fda.qov/~dms/fc05-toc.html</vt:lpwstr>
      </vt:variant>
      <vt:variant>
        <vt:lpwstr/>
      </vt:variant>
      <vt:variant>
        <vt:i4>7340129</vt:i4>
      </vt:variant>
      <vt:variant>
        <vt:i4>12</vt:i4>
      </vt:variant>
      <vt:variant>
        <vt:i4>0</vt:i4>
      </vt:variant>
      <vt:variant>
        <vt:i4>5</vt:i4>
      </vt:variant>
      <vt:variant>
        <vt:lpwstr>http://www.cfsan.fda.qov/~dms/gmp-toc.html</vt:lpwstr>
      </vt:variant>
      <vt:variant>
        <vt:lpwstr/>
      </vt:variant>
      <vt:variant>
        <vt:i4>7733342</vt:i4>
      </vt:variant>
      <vt:variant>
        <vt:i4>9</vt:i4>
      </vt:variant>
      <vt:variant>
        <vt:i4>0</vt:i4>
      </vt:variant>
      <vt:variant>
        <vt:i4>5</vt:i4>
      </vt:variant>
      <vt:variant>
        <vt:lpwstr>http://www.cfsan.fda.qov/~dms/guidance.html</vt:lpwstr>
      </vt:variant>
      <vt:variant>
        <vt:lpwstr/>
      </vt:variant>
      <vt:variant>
        <vt:i4>8126571</vt:i4>
      </vt:variant>
      <vt:variant>
        <vt:i4>6</vt:i4>
      </vt:variant>
      <vt:variant>
        <vt:i4>0</vt:i4>
      </vt:variant>
      <vt:variant>
        <vt:i4>5</vt:i4>
      </vt:variant>
      <vt:variant>
        <vt:lpwstr>http://www.cfsan.fda.qov/list.html</vt:lpwstr>
      </vt:variant>
      <vt:variant>
        <vt:lpwstr/>
      </vt:variant>
      <vt:variant>
        <vt:i4>5570675</vt:i4>
      </vt:variant>
      <vt:variant>
        <vt:i4>3</vt:i4>
      </vt:variant>
      <vt:variant>
        <vt:i4>0</vt:i4>
      </vt:variant>
      <vt:variant>
        <vt:i4>5</vt:i4>
      </vt:variant>
      <vt:variant>
        <vt:lpwstr>http://www.cfsan.fda.qov/</vt:lpwstr>
      </vt:variant>
      <vt:variant>
        <vt:lpwstr/>
      </vt:variant>
      <vt:variant>
        <vt:i4>1966192</vt:i4>
      </vt:variant>
      <vt:variant>
        <vt:i4>0</vt:i4>
      </vt:variant>
      <vt:variant>
        <vt:i4>0</vt:i4>
      </vt:variant>
      <vt:variant>
        <vt:i4>5</vt:i4>
      </vt:variant>
      <vt:variant>
        <vt:lpwstr>http://foodsafety.psu.edu/processor/resources.htm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TOOLS</dc:title>
  <dc:subject/>
  <dc:creator>Wonder Woman</dc:creator>
  <cp:keywords/>
  <cp:lastModifiedBy>akidd</cp:lastModifiedBy>
  <cp:revision>2</cp:revision>
  <cp:lastPrinted>2012-03-28T19:17:00Z</cp:lastPrinted>
  <dcterms:created xsi:type="dcterms:W3CDTF">2012-03-28T19:23:00Z</dcterms:created>
  <dcterms:modified xsi:type="dcterms:W3CDTF">2012-03-28T19:23:00Z</dcterms:modified>
</cp:coreProperties>
</file>